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96" w:rsidRDefault="006A57EF" w:rsidP="00BF5D96">
      <w:pPr>
        <w:pStyle w:val="Heading1"/>
        <w:ind w:left="0"/>
        <w:jc w:val="center"/>
        <w:rPr>
          <w:sz w:val="24"/>
        </w:rPr>
      </w:pPr>
      <w:bookmarkStart w:id="0" w:name="_GoBack"/>
      <w:bookmarkEnd w:id="0"/>
      <w:r>
        <w:rPr>
          <w:noProof/>
          <w:sz w:val="24"/>
        </w:rPr>
        <w:drawing>
          <wp:inline distT="0" distB="0" distL="0" distR="0">
            <wp:extent cx="771525" cy="906145"/>
            <wp:effectExtent l="19050" t="0" r="9525" b="0"/>
            <wp:docPr id="1" name="Picture 1" descr="BWH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hield"/>
                    <pic:cNvPicPr>
                      <a:picLocks noChangeAspect="1" noChangeArrowheads="1"/>
                    </pic:cNvPicPr>
                  </pic:nvPicPr>
                  <pic:blipFill>
                    <a:blip r:embed="rId8" cstate="print"/>
                    <a:srcRect/>
                    <a:stretch>
                      <a:fillRect/>
                    </a:stretch>
                  </pic:blipFill>
                  <pic:spPr bwMode="auto">
                    <a:xfrm>
                      <a:off x="0" y="0"/>
                      <a:ext cx="771525"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87400" cy="906145"/>
            <wp:effectExtent l="19050" t="0" r="0" b="0"/>
            <wp:docPr id="2" name="Picture 2" descr="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H"/>
                    <pic:cNvPicPr>
                      <a:picLocks noChangeAspect="1" noChangeArrowheads="1"/>
                    </pic:cNvPicPr>
                  </pic:nvPicPr>
                  <pic:blipFill>
                    <a:blip r:embed="rId9" cstate="print"/>
                    <a:srcRect/>
                    <a:stretch>
                      <a:fillRect/>
                    </a:stretch>
                  </pic:blipFill>
                  <pic:spPr bwMode="auto">
                    <a:xfrm>
                      <a:off x="0" y="0"/>
                      <a:ext cx="787400"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95020" cy="906145"/>
            <wp:effectExtent l="19050" t="0" r="5080" b="0"/>
            <wp:docPr id="3" name="Picture 3" descr="Harvar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ard%20logo"/>
                    <pic:cNvPicPr>
                      <a:picLocks noChangeAspect="1" noChangeArrowheads="1"/>
                    </pic:cNvPicPr>
                  </pic:nvPicPr>
                  <pic:blipFill>
                    <a:blip r:embed="rId10" cstate="print"/>
                    <a:srcRect/>
                    <a:stretch>
                      <a:fillRect/>
                    </a:stretch>
                  </pic:blipFill>
                  <pic:spPr bwMode="auto">
                    <a:xfrm>
                      <a:off x="0" y="0"/>
                      <a:ext cx="795020" cy="906145"/>
                    </a:xfrm>
                    <a:prstGeom prst="rect">
                      <a:avLst/>
                    </a:prstGeom>
                    <a:noFill/>
                    <a:ln w="9525">
                      <a:noFill/>
                      <a:miter lim="800000"/>
                      <a:headEnd/>
                      <a:tailEnd/>
                    </a:ln>
                  </pic:spPr>
                </pic:pic>
              </a:graphicData>
            </a:graphic>
          </wp:inline>
        </w:drawing>
      </w:r>
    </w:p>
    <w:p w:rsidR="00E80FA9" w:rsidRDefault="00E80FA9" w:rsidP="00E80FA9"/>
    <w:p w:rsidR="00072B0D" w:rsidRDefault="00072B0D" w:rsidP="00E80FA9"/>
    <w:p w:rsidR="00E80FA9" w:rsidRPr="00E80FA9" w:rsidRDefault="00E80FA9" w:rsidP="00E80FA9"/>
    <w:p w:rsidR="002F5BC3" w:rsidRDefault="001276F2">
      <w:pPr>
        <w:pStyle w:val="Heading1"/>
        <w:ind w:left="0"/>
        <w:jc w:val="center"/>
        <w:rPr>
          <w:sz w:val="24"/>
        </w:rPr>
      </w:pPr>
      <w:r>
        <w:rPr>
          <w:sz w:val="24"/>
        </w:rPr>
        <w:t>Clinical Orthopedic and Musculoskeletal Education and Training (COMET) Program</w:t>
      </w:r>
    </w:p>
    <w:p w:rsidR="001276F2" w:rsidRDefault="001276F2" w:rsidP="001276F2">
      <w:r>
        <w:t xml:space="preserve">                                                          </w:t>
      </w:r>
    </w:p>
    <w:p w:rsidR="00414EF1" w:rsidRDefault="00414EF1" w:rsidP="00414EF1">
      <w:pPr>
        <w:jc w:val="center"/>
        <w:rPr>
          <w:sz w:val="24"/>
        </w:rPr>
      </w:pPr>
      <w:r>
        <w:rPr>
          <w:sz w:val="24"/>
        </w:rPr>
        <w:t>Principal Investigator and Program Director</w:t>
      </w:r>
      <w:r w:rsidR="005B2193">
        <w:rPr>
          <w:sz w:val="24"/>
        </w:rPr>
        <w:t>s: Jeffrey N. Katz, MD, MSc, and</w:t>
      </w:r>
      <w:r>
        <w:rPr>
          <w:sz w:val="24"/>
        </w:rPr>
        <w:t xml:space="preserve"> Elena </w:t>
      </w:r>
      <w:r w:rsidR="005B2193">
        <w:rPr>
          <w:sz w:val="24"/>
        </w:rPr>
        <w:t>Losina, PhD</w:t>
      </w:r>
    </w:p>
    <w:p w:rsidR="00414EF1" w:rsidRDefault="00414EF1" w:rsidP="00414EF1">
      <w:pPr>
        <w:pStyle w:val="Heading1"/>
        <w:ind w:left="0"/>
        <w:jc w:val="center"/>
        <w:rPr>
          <w:sz w:val="24"/>
        </w:rPr>
      </w:pPr>
    </w:p>
    <w:p w:rsidR="00E80FA9" w:rsidRDefault="00E80FA9" w:rsidP="00E80FA9"/>
    <w:p w:rsidR="00072B0D" w:rsidRPr="00E80FA9" w:rsidRDefault="00072B0D" w:rsidP="00E80FA9"/>
    <w:p w:rsidR="00414EF1" w:rsidRDefault="002F5BC3" w:rsidP="00414EF1">
      <w:pPr>
        <w:pStyle w:val="Heading1"/>
        <w:ind w:left="0"/>
        <w:rPr>
          <w:rFonts w:ascii="Arial" w:hAnsi="Arial" w:cs="Arial"/>
        </w:rPr>
      </w:pPr>
      <w:r w:rsidRPr="00414EF1">
        <w:rPr>
          <w:rFonts w:ascii="Arial" w:hAnsi="Arial" w:cs="Arial"/>
        </w:rPr>
        <w:t xml:space="preserve">We </w:t>
      </w:r>
      <w:r w:rsidR="00C96827" w:rsidRPr="00414EF1">
        <w:rPr>
          <w:rFonts w:ascii="Arial" w:hAnsi="Arial" w:cs="Arial"/>
        </w:rPr>
        <w:t xml:space="preserve">are pleased to </w:t>
      </w:r>
      <w:r w:rsidRPr="00414EF1">
        <w:rPr>
          <w:rFonts w:ascii="Arial" w:hAnsi="Arial" w:cs="Arial"/>
        </w:rPr>
        <w:t xml:space="preserve">announce </w:t>
      </w:r>
      <w:r w:rsidR="00D904D8">
        <w:rPr>
          <w:rFonts w:ascii="Arial" w:hAnsi="Arial" w:cs="Arial"/>
        </w:rPr>
        <w:t xml:space="preserve">a call for applications for the </w:t>
      </w:r>
      <w:r w:rsidR="00414EF1" w:rsidRPr="00414EF1">
        <w:rPr>
          <w:rFonts w:ascii="Arial" w:hAnsi="Arial" w:cs="Arial"/>
        </w:rPr>
        <w:t>Clinical Orthopedic and Musculoskeletal Education and Training (COMET) Program (NIH-funded T32)</w:t>
      </w:r>
      <w:r w:rsidR="00414EF1">
        <w:rPr>
          <w:rFonts w:ascii="Arial" w:hAnsi="Arial" w:cs="Arial"/>
        </w:rPr>
        <w:t xml:space="preserve"> housed at Brigham and Women’s Hospital, Harvard Medical School and Harvard School of Public Health</w:t>
      </w:r>
      <w:r w:rsidR="00414EF1" w:rsidRPr="00414EF1">
        <w:rPr>
          <w:rFonts w:ascii="Arial" w:hAnsi="Arial" w:cs="Arial"/>
        </w:rPr>
        <w:t xml:space="preserve">.  </w:t>
      </w:r>
    </w:p>
    <w:p w:rsidR="00C9212C" w:rsidRPr="00C9212C" w:rsidRDefault="00C9212C" w:rsidP="00C9212C"/>
    <w:p w:rsidR="00A76461" w:rsidRPr="00414EF1" w:rsidRDefault="00414EF1" w:rsidP="00414EF1">
      <w:pPr>
        <w:pStyle w:val="Heading1"/>
        <w:ind w:left="0"/>
        <w:rPr>
          <w:rFonts w:ascii="Arial" w:hAnsi="Arial" w:cs="Arial"/>
        </w:rPr>
      </w:pPr>
      <w:r w:rsidRPr="00414EF1">
        <w:rPr>
          <w:rFonts w:ascii="Arial" w:hAnsi="Arial" w:cs="Arial"/>
        </w:rPr>
        <w:t xml:space="preserve">Applications for pre- and post-doctoral training are </w:t>
      </w:r>
      <w:r w:rsidR="00353276">
        <w:rPr>
          <w:rFonts w:ascii="Arial" w:hAnsi="Arial" w:cs="Arial"/>
        </w:rPr>
        <w:t>invited</w:t>
      </w:r>
      <w:r w:rsidRPr="00414EF1">
        <w:rPr>
          <w:rFonts w:ascii="Arial" w:hAnsi="Arial" w:cs="Arial"/>
        </w:rPr>
        <w:t xml:space="preserve"> for the academic year </w:t>
      </w:r>
      <w:r w:rsidR="002F5BC3" w:rsidRPr="00414EF1">
        <w:rPr>
          <w:rFonts w:ascii="Arial" w:hAnsi="Arial" w:cs="Arial"/>
        </w:rPr>
        <w:t>beginning July/August 20</w:t>
      </w:r>
      <w:r w:rsidR="009C3881">
        <w:rPr>
          <w:rFonts w:ascii="Arial" w:hAnsi="Arial" w:cs="Arial"/>
        </w:rPr>
        <w:t>1</w:t>
      </w:r>
      <w:r w:rsidR="002D4C2E">
        <w:rPr>
          <w:rFonts w:ascii="Arial" w:hAnsi="Arial" w:cs="Arial"/>
        </w:rPr>
        <w:t>7</w:t>
      </w:r>
      <w:r w:rsidR="002F5BC3" w:rsidRPr="00414EF1">
        <w:rPr>
          <w:rFonts w:ascii="Arial" w:hAnsi="Arial" w:cs="Arial"/>
        </w:rPr>
        <w:t xml:space="preserve">. </w:t>
      </w:r>
    </w:p>
    <w:p w:rsidR="006702D2" w:rsidRDefault="006702D2" w:rsidP="00414EF1">
      <w:pPr>
        <w:ind w:firstLine="720"/>
        <w:rPr>
          <w:sz w:val="24"/>
        </w:rPr>
      </w:pPr>
    </w:p>
    <w:p w:rsidR="00A76461" w:rsidRDefault="00F21F7A" w:rsidP="00414EF1">
      <w:pPr>
        <w:rPr>
          <w:sz w:val="24"/>
        </w:rPr>
      </w:pPr>
      <w:r>
        <w:rPr>
          <w:sz w:val="24"/>
        </w:rPr>
        <w:t>T</w:t>
      </w:r>
      <w:r w:rsidRPr="006702D2">
        <w:rPr>
          <w:sz w:val="24"/>
        </w:rPr>
        <w:t>he program is intended to train highly qualified pre</w:t>
      </w:r>
      <w:r w:rsidR="004F32C8">
        <w:rPr>
          <w:sz w:val="24"/>
        </w:rPr>
        <w:t xml:space="preserve">- </w:t>
      </w:r>
      <w:r w:rsidRPr="006702D2">
        <w:rPr>
          <w:sz w:val="24"/>
        </w:rPr>
        <w:t>and post</w:t>
      </w:r>
      <w:r w:rsidR="004F32C8">
        <w:rPr>
          <w:sz w:val="24"/>
        </w:rPr>
        <w:t>-</w:t>
      </w:r>
      <w:r w:rsidRPr="006702D2">
        <w:rPr>
          <w:sz w:val="24"/>
        </w:rPr>
        <w:t xml:space="preserve">doctoral trainees in rigorous clinical research methodology to address pressing problems relating to orthopedic and musculoskeletal disorders. </w:t>
      </w:r>
      <w:r w:rsidR="009E0869">
        <w:rPr>
          <w:sz w:val="24"/>
        </w:rPr>
        <w:t xml:space="preserve"> </w:t>
      </w:r>
      <w:r w:rsidRPr="006702D2">
        <w:rPr>
          <w:sz w:val="24"/>
        </w:rPr>
        <w:t xml:space="preserve">The range of methodologies suitable for support is wide, </w:t>
      </w:r>
      <w:r w:rsidR="00CA240A">
        <w:rPr>
          <w:sz w:val="24"/>
        </w:rPr>
        <w:t xml:space="preserve">including </w:t>
      </w:r>
      <w:r w:rsidRPr="006702D2">
        <w:rPr>
          <w:sz w:val="24"/>
        </w:rPr>
        <w:t xml:space="preserve">epidemiology, biostatistics, economics, </w:t>
      </w:r>
      <w:proofErr w:type="spellStart"/>
      <w:r w:rsidRPr="006702D2">
        <w:rPr>
          <w:sz w:val="24"/>
        </w:rPr>
        <w:t>pharmaco</w:t>
      </w:r>
      <w:proofErr w:type="spellEnd"/>
      <w:r w:rsidR="004F0FF4">
        <w:rPr>
          <w:sz w:val="24"/>
        </w:rPr>
        <w:t>-</w:t>
      </w:r>
      <w:r w:rsidRPr="006702D2">
        <w:rPr>
          <w:sz w:val="24"/>
        </w:rPr>
        <w:t>epidemiology, biomechanics, policy modeling</w:t>
      </w:r>
      <w:r w:rsidR="00353276">
        <w:rPr>
          <w:sz w:val="24"/>
        </w:rPr>
        <w:t xml:space="preserve">, </w:t>
      </w:r>
      <w:r w:rsidR="000A482C">
        <w:rPr>
          <w:sz w:val="24"/>
        </w:rPr>
        <w:t xml:space="preserve">and </w:t>
      </w:r>
      <w:r w:rsidR="00353276">
        <w:rPr>
          <w:sz w:val="24"/>
        </w:rPr>
        <w:t>behavioral research</w:t>
      </w:r>
      <w:r w:rsidRPr="006702D2">
        <w:rPr>
          <w:sz w:val="24"/>
        </w:rPr>
        <w:t xml:space="preserve"> a</w:t>
      </w:r>
      <w:r w:rsidR="00CA240A">
        <w:rPr>
          <w:sz w:val="24"/>
        </w:rPr>
        <w:t xml:space="preserve">mong others. </w:t>
      </w:r>
      <w:r w:rsidR="009E0869">
        <w:rPr>
          <w:sz w:val="24"/>
        </w:rPr>
        <w:t xml:space="preserve"> </w:t>
      </w:r>
      <w:r w:rsidRPr="006702D2">
        <w:rPr>
          <w:sz w:val="24"/>
        </w:rPr>
        <w:t>The range of substantive areas is similarly wide</w:t>
      </w:r>
      <w:r w:rsidR="00C9212C">
        <w:rPr>
          <w:sz w:val="24"/>
        </w:rPr>
        <w:t xml:space="preserve">. </w:t>
      </w:r>
      <w:r w:rsidR="007D5FCD">
        <w:rPr>
          <w:sz w:val="24"/>
        </w:rPr>
        <w:t xml:space="preserve"> </w:t>
      </w:r>
      <w:r w:rsidR="00C9212C">
        <w:rPr>
          <w:sz w:val="24"/>
        </w:rPr>
        <w:t>It e</w:t>
      </w:r>
      <w:r w:rsidRPr="006702D2">
        <w:rPr>
          <w:sz w:val="24"/>
        </w:rPr>
        <w:t>ncompass</w:t>
      </w:r>
      <w:r w:rsidR="00C9212C">
        <w:rPr>
          <w:sz w:val="24"/>
        </w:rPr>
        <w:t>es</w:t>
      </w:r>
      <w:r w:rsidRPr="006702D2">
        <w:rPr>
          <w:sz w:val="24"/>
        </w:rPr>
        <w:t xml:space="preserve"> orthopedic surgical interventions and disorders affecting the musculoskeletal system</w:t>
      </w:r>
      <w:r w:rsidR="00353276">
        <w:rPr>
          <w:sz w:val="24"/>
        </w:rPr>
        <w:t xml:space="preserve"> including, but not limited to, osteoarthritis, osteoporosis, spinal disorders, regional musculoskeletal disorders, tendon, ligament and other soft tissue conditions and musculoskeletal pain</w:t>
      </w:r>
      <w:r w:rsidRPr="006702D2">
        <w:rPr>
          <w:sz w:val="24"/>
        </w:rPr>
        <w:t xml:space="preserve">. </w:t>
      </w:r>
      <w:r w:rsidR="007D5FCD">
        <w:rPr>
          <w:sz w:val="24"/>
        </w:rPr>
        <w:t xml:space="preserve"> </w:t>
      </w:r>
      <w:r w:rsidR="00414EF1" w:rsidRPr="006702D2">
        <w:rPr>
          <w:sz w:val="24"/>
        </w:rPr>
        <w:t xml:space="preserve">The </w:t>
      </w:r>
      <w:r w:rsidR="00414EF1">
        <w:rPr>
          <w:sz w:val="24"/>
        </w:rPr>
        <w:t>r</w:t>
      </w:r>
      <w:r w:rsidR="00414EF1" w:rsidRPr="006702D2">
        <w:rPr>
          <w:sz w:val="24"/>
        </w:rPr>
        <w:t>esearch must be carried out on humans.</w:t>
      </w:r>
      <w:r w:rsidR="009E0869">
        <w:rPr>
          <w:sz w:val="24"/>
        </w:rPr>
        <w:t xml:space="preserve"> </w:t>
      </w:r>
      <w:r w:rsidR="00414EF1" w:rsidRPr="006702D2">
        <w:rPr>
          <w:sz w:val="24"/>
        </w:rPr>
        <w:t xml:space="preserve"> Laboratory research carried out on animals or on human</w:t>
      </w:r>
      <w:r w:rsidR="00353276">
        <w:rPr>
          <w:sz w:val="24"/>
        </w:rPr>
        <w:t xml:space="preserve"> </w:t>
      </w:r>
      <w:r w:rsidR="00414EF1" w:rsidRPr="006702D2">
        <w:rPr>
          <w:sz w:val="24"/>
        </w:rPr>
        <w:t xml:space="preserve">tissues is not appropriate for this award. </w:t>
      </w:r>
      <w:r w:rsidR="009E0869">
        <w:rPr>
          <w:sz w:val="24"/>
        </w:rPr>
        <w:t xml:space="preserve"> </w:t>
      </w:r>
      <w:r w:rsidR="006702D2">
        <w:rPr>
          <w:sz w:val="24"/>
        </w:rPr>
        <w:t xml:space="preserve">Research focused on </w:t>
      </w:r>
      <w:r w:rsidRPr="006702D2">
        <w:rPr>
          <w:sz w:val="24"/>
        </w:rPr>
        <w:t xml:space="preserve">inflammatory disorders such as rheumatoid arthritis, lupus, vasculitis and the like are </w:t>
      </w:r>
      <w:r w:rsidR="00CA240A">
        <w:rPr>
          <w:sz w:val="24"/>
        </w:rPr>
        <w:t>a</w:t>
      </w:r>
      <w:r w:rsidRPr="006702D2">
        <w:rPr>
          <w:sz w:val="24"/>
        </w:rPr>
        <w:t xml:space="preserve">ppropriate for this award </w:t>
      </w:r>
      <w:r w:rsidR="00CA240A">
        <w:rPr>
          <w:sz w:val="24"/>
        </w:rPr>
        <w:t xml:space="preserve">if the </w:t>
      </w:r>
      <w:r w:rsidRPr="006702D2">
        <w:rPr>
          <w:sz w:val="24"/>
        </w:rPr>
        <w:t>research specifically involve</w:t>
      </w:r>
      <w:r w:rsidR="00E24259">
        <w:rPr>
          <w:sz w:val="24"/>
        </w:rPr>
        <w:t>s</w:t>
      </w:r>
      <w:r w:rsidRPr="006702D2">
        <w:rPr>
          <w:sz w:val="24"/>
        </w:rPr>
        <w:t xml:space="preserve"> orthopedic interventions or musculoskeletal manifestations such as osteoporosis and fracture</w:t>
      </w:r>
      <w:r w:rsidR="006702D2">
        <w:rPr>
          <w:sz w:val="24"/>
        </w:rPr>
        <w:t>.</w:t>
      </w:r>
      <w:r w:rsidR="002F5BC3">
        <w:rPr>
          <w:sz w:val="24"/>
        </w:rPr>
        <w:t xml:space="preserve"> </w:t>
      </w:r>
    </w:p>
    <w:p w:rsidR="00C6461F" w:rsidRDefault="00C6461F" w:rsidP="00C6461F">
      <w:pPr>
        <w:pStyle w:val="Heading6"/>
      </w:pPr>
    </w:p>
    <w:p w:rsidR="00C6461F" w:rsidRDefault="00C6461F" w:rsidP="00C6461F">
      <w:pPr>
        <w:rPr>
          <w:sz w:val="24"/>
        </w:rPr>
      </w:pPr>
      <w:r>
        <w:rPr>
          <w:sz w:val="24"/>
        </w:rPr>
        <w:t>Per NIH guidelines, applicants must be citizen</w:t>
      </w:r>
      <w:r w:rsidR="004F32C8">
        <w:rPr>
          <w:sz w:val="24"/>
        </w:rPr>
        <w:t>s</w:t>
      </w:r>
      <w:r>
        <w:rPr>
          <w:sz w:val="24"/>
        </w:rPr>
        <w:t xml:space="preserve"> or non-citizen national</w:t>
      </w:r>
      <w:r w:rsidR="004F32C8">
        <w:rPr>
          <w:sz w:val="24"/>
        </w:rPr>
        <w:t>s</w:t>
      </w:r>
      <w:r>
        <w:rPr>
          <w:sz w:val="24"/>
        </w:rPr>
        <w:t xml:space="preserve"> of the United States or have been lawfully admitted for permanent residence at the time of appointment.  Underrepresented minority groups including, but not limited to, African Americans, Hispanic Americans, Native Americans, Alaskan Natives and Pacific Islanders are strongly encouraged to apply.</w:t>
      </w:r>
    </w:p>
    <w:p w:rsidR="00A76461" w:rsidRDefault="00A76461" w:rsidP="00A76461">
      <w:pPr>
        <w:ind w:firstLine="720"/>
        <w:rPr>
          <w:sz w:val="24"/>
        </w:rPr>
      </w:pPr>
    </w:p>
    <w:p w:rsidR="002F5BC3" w:rsidRDefault="00414EF1" w:rsidP="00414EF1">
      <w:pPr>
        <w:rPr>
          <w:sz w:val="24"/>
        </w:rPr>
      </w:pPr>
      <w:r>
        <w:rPr>
          <w:sz w:val="24"/>
        </w:rPr>
        <w:t>Trainee</w:t>
      </w:r>
      <w:r w:rsidR="00E24259">
        <w:rPr>
          <w:sz w:val="24"/>
        </w:rPr>
        <w:t>s</w:t>
      </w:r>
      <w:r>
        <w:rPr>
          <w:sz w:val="24"/>
        </w:rPr>
        <w:t xml:space="preserve"> accepted for the program will be funded, in general, for two years, conditional on a progress report at the end of the first year. </w:t>
      </w:r>
      <w:r w:rsidR="009E0869">
        <w:rPr>
          <w:sz w:val="24"/>
        </w:rPr>
        <w:t xml:space="preserve"> </w:t>
      </w:r>
      <w:r w:rsidR="00A76461">
        <w:rPr>
          <w:sz w:val="24"/>
        </w:rPr>
        <w:t xml:space="preserve">The </w:t>
      </w:r>
      <w:r w:rsidR="002F5BC3">
        <w:rPr>
          <w:sz w:val="24"/>
        </w:rPr>
        <w:t>training grant cover</w:t>
      </w:r>
      <w:r w:rsidR="00A76461">
        <w:rPr>
          <w:sz w:val="24"/>
        </w:rPr>
        <w:t>s</w:t>
      </w:r>
      <w:r w:rsidR="002F5BC3">
        <w:rPr>
          <w:sz w:val="24"/>
        </w:rPr>
        <w:t xml:space="preserve"> salary or stipend, travel to professional meetings, and other training-related expenses</w:t>
      </w:r>
      <w:r w:rsidR="00A76461">
        <w:rPr>
          <w:sz w:val="24"/>
        </w:rPr>
        <w:t xml:space="preserve">. </w:t>
      </w:r>
      <w:r w:rsidR="009E0869">
        <w:rPr>
          <w:sz w:val="24"/>
        </w:rPr>
        <w:t xml:space="preserve"> </w:t>
      </w:r>
      <w:r w:rsidR="00A76461">
        <w:rPr>
          <w:sz w:val="24"/>
        </w:rPr>
        <w:t xml:space="preserve">The postdoctoral award </w:t>
      </w:r>
      <w:r w:rsidR="002F5BC3">
        <w:rPr>
          <w:sz w:val="24"/>
        </w:rPr>
        <w:t>will cover</w:t>
      </w:r>
      <w:r w:rsidR="00881AB6">
        <w:rPr>
          <w:sz w:val="24"/>
        </w:rPr>
        <w:t xml:space="preserve"> 60% of</w:t>
      </w:r>
      <w:r w:rsidR="002F5BC3">
        <w:rPr>
          <w:sz w:val="24"/>
        </w:rPr>
        <w:t xml:space="preserve"> tuition for the Program in Clinical Effectiveness at Harvard School of Public Health</w:t>
      </w:r>
      <w:r w:rsidR="00A76461">
        <w:rPr>
          <w:sz w:val="24"/>
        </w:rPr>
        <w:t>.</w:t>
      </w:r>
      <w:r w:rsidR="009E0869">
        <w:rPr>
          <w:sz w:val="24"/>
        </w:rPr>
        <w:t xml:space="preserve"> </w:t>
      </w:r>
      <w:r w:rsidR="00A76461">
        <w:rPr>
          <w:sz w:val="24"/>
        </w:rPr>
        <w:t xml:space="preserve"> The predoctoral award includes a stipend for</w:t>
      </w:r>
      <w:r w:rsidR="00881AB6">
        <w:rPr>
          <w:sz w:val="24"/>
        </w:rPr>
        <w:t xml:space="preserve"> 60% of tuition for </w:t>
      </w:r>
      <w:r w:rsidR="002F5BC3">
        <w:rPr>
          <w:sz w:val="24"/>
        </w:rPr>
        <w:t xml:space="preserve">PhD </w:t>
      </w:r>
      <w:r w:rsidR="00A76461">
        <w:rPr>
          <w:sz w:val="24"/>
        </w:rPr>
        <w:t xml:space="preserve">candidates. </w:t>
      </w:r>
      <w:r w:rsidR="002F5BC3">
        <w:rPr>
          <w:sz w:val="24"/>
        </w:rPr>
        <w:t xml:space="preserve"> Applicants must be nominated by a mentor who is an independently funded investigator</w:t>
      </w:r>
      <w:r w:rsidR="00353276">
        <w:rPr>
          <w:sz w:val="24"/>
        </w:rPr>
        <w:t>.</w:t>
      </w:r>
      <w:r w:rsidR="009E0869">
        <w:rPr>
          <w:sz w:val="24"/>
        </w:rPr>
        <w:t xml:space="preserve"> </w:t>
      </w:r>
      <w:r w:rsidR="00353276">
        <w:rPr>
          <w:sz w:val="24"/>
        </w:rPr>
        <w:t xml:space="preserve"> One or more </w:t>
      </w:r>
      <w:r>
        <w:rPr>
          <w:sz w:val="24"/>
        </w:rPr>
        <w:t xml:space="preserve">COMET program core faculty </w:t>
      </w:r>
      <w:r w:rsidR="00353276">
        <w:rPr>
          <w:sz w:val="24"/>
        </w:rPr>
        <w:t xml:space="preserve">members </w:t>
      </w:r>
      <w:r>
        <w:rPr>
          <w:sz w:val="24"/>
        </w:rPr>
        <w:t>(Appendix A)</w:t>
      </w:r>
      <w:r w:rsidR="00353276">
        <w:rPr>
          <w:sz w:val="24"/>
        </w:rPr>
        <w:t xml:space="preserve"> must be involved in the trainee’s work</w:t>
      </w:r>
      <w:r w:rsidR="002F5BC3">
        <w:rPr>
          <w:sz w:val="24"/>
        </w:rPr>
        <w:t>.</w:t>
      </w:r>
    </w:p>
    <w:p w:rsidR="00F67BDA" w:rsidRDefault="00F67BDA">
      <w:pPr>
        <w:widowControl w:val="0"/>
        <w:autoSpaceDE w:val="0"/>
        <w:autoSpaceDN w:val="0"/>
        <w:adjustRightInd w:val="0"/>
        <w:ind w:left="360"/>
        <w:rPr>
          <w:b/>
          <w:sz w:val="24"/>
          <w:szCs w:val="22"/>
        </w:rPr>
      </w:pPr>
    </w:p>
    <w:p w:rsidR="006702D2" w:rsidRDefault="00072B0D" w:rsidP="00072B0D">
      <w:pPr>
        <w:widowControl w:val="0"/>
        <w:autoSpaceDE w:val="0"/>
        <w:autoSpaceDN w:val="0"/>
        <w:adjustRightInd w:val="0"/>
        <w:rPr>
          <w:sz w:val="24"/>
          <w:szCs w:val="22"/>
        </w:rPr>
      </w:pPr>
      <w:r>
        <w:rPr>
          <w:b/>
          <w:sz w:val="24"/>
          <w:szCs w:val="22"/>
        </w:rPr>
        <w:br w:type="page"/>
      </w:r>
      <w:r w:rsidR="002F5BC3" w:rsidRPr="008D1631">
        <w:rPr>
          <w:b/>
          <w:sz w:val="24"/>
          <w:szCs w:val="22"/>
        </w:rPr>
        <w:lastRenderedPageBreak/>
        <w:t xml:space="preserve">The application </w:t>
      </w:r>
      <w:r w:rsidR="0009738B" w:rsidRPr="008D1631">
        <w:rPr>
          <w:b/>
          <w:sz w:val="24"/>
          <w:szCs w:val="22"/>
        </w:rPr>
        <w:t xml:space="preserve">for COMET </w:t>
      </w:r>
      <w:r w:rsidR="00D17124" w:rsidRPr="008D1631">
        <w:rPr>
          <w:b/>
          <w:sz w:val="24"/>
          <w:szCs w:val="22"/>
        </w:rPr>
        <w:t>(</w:t>
      </w:r>
      <w:r w:rsidR="0009738B" w:rsidRPr="008D1631">
        <w:rPr>
          <w:b/>
          <w:sz w:val="24"/>
          <w:szCs w:val="22"/>
        </w:rPr>
        <w:t>T32</w:t>
      </w:r>
      <w:r w:rsidR="00D17124" w:rsidRPr="008D1631">
        <w:rPr>
          <w:b/>
          <w:sz w:val="24"/>
          <w:szCs w:val="22"/>
        </w:rPr>
        <w:t>)</w:t>
      </w:r>
      <w:r w:rsidR="0009738B" w:rsidRPr="008D1631">
        <w:rPr>
          <w:b/>
          <w:sz w:val="24"/>
          <w:szCs w:val="22"/>
        </w:rPr>
        <w:t xml:space="preserve"> support </w:t>
      </w:r>
      <w:r w:rsidR="002F5BC3" w:rsidRPr="008D1631">
        <w:rPr>
          <w:b/>
          <w:sz w:val="24"/>
          <w:szCs w:val="22"/>
        </w:rPr>
        <w:t xml:space="preserve">consists of </w:t>
      </w:r>
      <w:r w:rsidR="006702D2" w:rsidRPr="008D1631">
        <w:rPr>
          <w:b/>
          <w:sz w:val="24"/>
          <w:szCs w:val="22"/>
        </w:rPr>
        <w:t>6</w:t>
      </w:r>
      <w:r w:rsidR="002F5BC3" w:rsidRPr="008D1631">
        <w:rPr>
          <w:b/>
          <w:sz w:val="24"/>
          <w:szCs w:val="22"/>
        </w:rPr>
        <w:t xml:space="preserve"> </w:t>
      </w:r>
      <w:r w:rsidR="000D72ED">
        <w:rPr>
          <w:b/>
          <w:sz w:val="24"/>
          <w:szCs w:val="22"/>
        </w:rPr>
        <w:t xml:space="preserve">required </w:t>
      </w:r>
      <w:r w:rsidR="008D1631" w:rsidRPr="008D1631">
        <w:rPr>
          <w:b/>
          <w:sz w:val="24"/>
          <w:szCs w:val="22"/>
        </w:rPr>
        <w:t>components</w:t>
      </w:r>
      <w:r w:rsidR="002F5BC3" w:rsidRPr="008D1631">
        <w:rPr>
          <w:b/>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Application (</w:t>
      </w:r>
      <w:r w:rsidR="00B6089A">
        <w:rPr>
          <w:sz w:val="24"/>
          <w:szCs w:val="22"/>
        </w:rPr>
        <w:t>Form I</w:t>
      </w:r>
      <w:r>
        <w:rPr>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Applicant </w:t>
      </w:r>
      <w:r w:rsidR="00E20CFD">
        <w:rPr>
          <w:sz w:val="24"/>
          <w:szCs w:val="22"/>
        </w:rPr>
        <w:t>S</w:t>
      </w:r>
      <w:r>
        <w:rPr>
          <w:sz w:val="24"/>
          <w:szCs w:val="22"/>
        </w:rPr>
        <w:t>tatement</w:t>
      </w:r>
      <w:r w:rsidR="00B6089A">
        <w:rPr>
          <w:sz w:val="24"/>
          <w:szCs w:val="22"/>
        </w:rPr>
        <w:t xml:space="preserve"> (Form II)</w:t>
      </w:r>
      <w:r>
        <w:rPr>
          <w:sz w:val="24"/>
          <w:szCs w:val="22"/>
        </w:rPr>
        <w:t>:</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Specific aims</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Background</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Research design and methods</w:t>
      </w:r>
    </w:p>
    <w:p w:rsidR="00AE6D0F" w:rsidRDefault="00AE6D0F" w:rsidP="00F67BDA">
      <w:pPr>
        <w:widowControl w:val="0"/>
        <w:numPr>
          <w:ilvl w:val="1"/>
          <w:numId w:val="5"/>
        </w:numPr>
        <w:tabs>
          <w:tab w:val="left" w:pos="1080"/>
        </w:tabs>
        <w:autoSpaceDE w:val="0"/>
        <w:autoSpaceDN w:val="0"/>
        <w:adjustRightInd w:val="0"/>
        <w:rPr>
          <w:sz w:val="24"/>
          <w:szCs w:val="22"/>
        </w:rPr>
      </w:pPr>
      <w:r>
        <w:rPr>
          <w:sz w:val="24"/>
          <w:szCs w:val="22"/>
        </w:rPr>
        <w:t>Training structure and content (didactic and informal)</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Career goals</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Applicant CV</w:t>
      </w:r>
    </w:p>
    <w:p w:rsidR="00010374" w:rsidRDefault="00010374" w:rsidP="00010374">
      <w:pPr>
        <w:widowControl w:val="0"/>
        <w:numPr>
          <w:ilvl w:val="0"/>
          <w:numId w:val="5"/>
        </w:numPr>
        <w:tabs>
          <w:tab w:val="left" w:pos="1080"/>
        </w:tabs>
        <w:autoSpaceDE w:val="0"/>
        <w:autoSpaceDN w:val="0"/>
        <w:adjustRightInd w:val="0"/>
        <w:rPr>
          <w:sz w:val="24"/>
          <w:szCs w:val="22"/>
        </w:rPr>
      </w:pPr>
      <w:smartTag w:uri="urn:schemas-microsoft-com:office:smarttags" w:element="City">
        <w:smartTag w:uri="urn:schemas-microsoft-com:office:smarttags" w:element="place">
          <w:r>
            <w:rPr>
              <w:sz w:val="24"/>
              <w:szCs w:val="22"/>
            </w:rPr>
            <w:t>Mentor</w:t>
          </w:r>
        </w:smartTag>
      </w:smartTag>
      <w:r>
        <w:rPr>
          <w:sz w:val="24"/>
          <w:szCs w:val="22"/>
        </w:rPr>
        <w:t>’s biosketch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Letter of nomination from </w:t>
      </w:r>
      <w:r w:rsidR="008D1631">
        <w:rPr>
          <w:sz w:val="24"/>
          <w:szCs w:val="22"/>
        </w:rPr>
        <w:t xml:space="preserve">1 </w:t>
      </w:r>
      <w:r>
        <w:rPr>
          <w:sz w:val="24"/>
          <w:szCs w:val="22"/>
        </w:rPr>
        <w:t>mentor</w:t>
      </w:r>
      <w:r w:rsidR="00AE6D0F">
        <w:rPr>
          <w:sz w:val="24"/>
          <w:szCs w:val="22"/>
        </w:rPr>
        <w:t xml:space="preserve"> including role of the mentor in the candidate’s training and research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2 additional letters of support</w:t>
      </w:r>
      <w:r w:rsidR="00AE6D0F">
        <w:rPr>
          <w:sz w:val="24"/>
          <w:szCs w:val="22"/>
        </w:rPr>
        <w:t xml:space="preserve"> from faculty who can speak to the candidate’s potential for success in clinical research</w:t>
      </w:r>
      <w:r w:rsidR="008D1631">
        <w:rPr>
          <w:sz w:val="24"/>
          <w:szCs w:val="22"/>
        </w:rPr>
        <w:t xml:space="preserve"> (biosketches not required)</w:t>
      </w:r>
    </w:p>
    <w:p w:rsidR="002F5BC3" w:rsidRDefault="002F5BC3">
      <w:pPr>
        <w:widowControl w:val="0"/>
        <w:autoSpaceDE w:val="0"/>
        <w:autoSpaceDN w:val="0"/>
        <w:adjustRightInd w:val="0"/>
        <w:ind w:left="360"/>
        <w:rPr>
          <w:sz w:val="22"/>
          <w:szCs w:val="22"/>
        </w:rPr>
      </w:pPr>
    </w:p>
    <w:p w:rsidR="00F67BDA" w:rsidRDefault="00F67BDA">
      <w:pPr>
        <w:rPr>
          <w:sz w:val="24"/>
        </w:rPr>
      </w:pPr>
    </w:p>
    <w:p w:rsidR="003244D1" w:rsidRPr="00072B0D" w:rsidRDefault="00C6461F">
      <w:pPr>
        <w:rPr>
          <w:sz w:val="24"/>
          <w:szCs w:val="24"/>
        </w:rPr>
      </w:pPr>
      <w:r w:rsidRPr="00072B0D">
        <w:rPr>
          <w:sz w:val="24"/>
          <w:szCs w:val="24"/>
        </w:rPr>
        <w:t>The following</w:t>
      </w:r>
      <w:r w:rsidR="002F5BC3" w:rsidRPr="00072B0D">
        <w:rPr>
          <w:sz w:val="24"/>
          <w:szCs w:val="24"/>
        </w:rPr>
        <w:t xml:space="preserve"> application materials should be </w:t>
      </w:r>
      <w:r w:rsidR="006702D2" w:rsidRPr="00072B0D">
        <w:rPr>
          <w:sz w:val="24"/>
          <w:szCs w:val="24"/>
        </w:rPr>
        <w:t xml:space="preserve">sent </w:t>
      </w:r>
      <w:r w:rsidR="00072B0D" w:rsidRPr="00072B0D">
        <w:rPr>
          <w:sz w:val="24"/>
          <w:szCs w:val="24"/>
        </w:rPr>
        <w:t xml:space="preserve">by email </w:t>
      </w:r>
      <w:r w:rsidR="002F5BC3" w:rsidRPr="00072B0D">
        <w:rPr>
          <w:sz w:val="24"/>
          <w:szCs w:val="24"/>
        </w:rPr>
        <w:t xml:space="preserve">to </w:t>
      </w:r>
      <w:r w:rsidR="00C9212C">
        <w:rPr>
          <w:sz w:val="24"/>
          <w:szCs w:val="24"/>
        </w:rPr>
        <w:t>Doris Strnad</w:t>
      </w:r>
      <w:r w:rsidR="003244D1" w:rsidRPr="00072B0D">
        <w:rPr>
          <w:sz w:val="24"/>
          <w:szCs w:val="24"/>
        </w:rPr>
        <w:t xml:space="preserve"> </w:t>
      </w:r>
      <w:r w:rsidR="009A2098">
        <w:rPr>
          <w:sz w:val="24"/>
          <w:szCs w:val="24"/>
        </w:rPr>
        <w:t>(see contact information</w:t>
      </w:r>
      <w:r w:rsidR="00C9212C">
        <w:rPr>
          <w:sz w:val="24"/>
          <w:szCs w:val="24"/>
        </w:rPr>
        <w:t xml:space="preserve"> below</w:t>
      </w:r>
      <w:r w:rsidR="009A2098">
        <w:rPr>
          <w:sz w:val="24"/>
          <w:szCs w:val="24"/>
        </w:rPr>
        <w:t>)</w:t>
      </w:r>
      <w:r w:rsidR="00C9212C">
        <w:rPr>
          <w:sz w:val="24"/>
          <w:szCs w:val="24"/>
        </w:rPr>
        <w:t>, attention to Dr. Jeffrey Katz.</w:t>
      </w:r>
      <w:r w:rsidR="004F0FF4">
        <w:rPr>
          <w:sz w:val="24"/>
          <w:szCs w:val="24"/>
        </w:rPr>
        <w:t xml:space="preserve"> </w:t>
      </w:r>
      <w:r w:rsidR="00C9212C">
        <w:rPr>
          <w:sz w:val="24"/>
          <w:szCs w:val="24"/>
        </w:rPr>
        <w:t xml:space="preserve"> The application should conform to </w:t>
      </w:r>
      <w:r w:rsidR="003244D1" w:rsidRPr="00072B0D">
        <w:rPr>
          <w:sz w:val="24"/>
          <w:szCs w:val="24"/>
        </w:rPr>
        <w:t>the following format guidelines:</w:t>
      </w:r>
    </w:p>
    <w:p w:rsidR="008D1631" w:rsidRPr="00072B0D" w:rsidRDefault="00F67BDA" w:rsidP="003244D1">
      <w:pPr>
        <w:numPr>
          <w:ilvl w:val="0"/>
          <w:numId w:val="7"/>
        </w:numPr>
        <w:rPr>
          <w:sz w:val="24"/>
          <w:szCs w:val="24"/>
        </w:rPr>
      </w:pPr>
      <w:r w:rsidRPr="00072B0D">
        <w:rPr>
          <w:sz w:val="24"/>
          <w:szCs w:val="24"/>
        </w:rPr>
        <w:t>A</w:t>
      </w:r>
      <w:r w:rsidR="000D72ED" w:rsidRPr="00072B0D">
        <w:rPr>
          <w:sz w:val="24"/>
          <w:szCs w:val="24"/>
        </w:rPr>
        <w:t>pplication</w:t>
      </w:r>
      <w:r w:rsidR="008D1631" w:rsidRPr="00072B0D">
        <w:rPr>
          <w:sz w:val="24"/>
          <w:szCs w:val="24"/>
        </w:rPr>
        <w:t xml:space="preserve"> </w:t>
      </w:r>
      <w:r w:rsidRPr="00072B0D">
        <w:rPr>
          <w:sz w:val="24"/>
          <w:szCs w:val="24"/>
        </w:rPr>
        <w:t xml:space="preserve">components </w:t>
      </w:r>
      <w:r w:rsidR="00010374" w:rsidRPr="00072B0D">
        <w:rPr>
          <w:sz w:val="24"/>
          <w:szCs w:val="24"/>
        </w:rPr>
        <w:t xml:space="preserve">1-4 </w:t>
      </w:r>
      <w:r w:rsidR="008D1631" w:rsidRPr="00072B0D">
        <w:rPr>
          <w:sz w:val="24"/>
          <w:szCs w:val="24"/>
        </w:rPr>
        <w:t>should be formatted in the order listed above</w:t>
      </w:r>
    </w:p>
    <w:p w:rsidR="008D1631" w:rsidRPr="00072B0D" w:rsidRDefault="008D1631" w:rsidP="008D1631">
      <w:pPr>
        <w:numPr>
          <w:ilvl w:val="0"/>
          <w:numId w:val="7"/>
        </w:numPr>
        <w:rPr>
          <w:sz w:val="24"/>
          <w:szCs w:val="24"/>
        </w:rPr>
      </w:pPr>
      <w:r w:rsidRPr="00072B0D">
        <w:rPr>
          <w:sz w:val="24"/>
          <w:szCs w:val="24"/>
        </w:rPr>
        <w:t xml:space="preserve">The applicant should compile </w:t>
      </w:r>
      <w:r w:rsidR="00010374" w:rsidRPr="00072B0D">
        <w:rPr>
          <w:sz w:val="24"/>
          <w:szCs w:val="24"/>
        </w:rPr>
        <w:t xml:space="preserve">components 1-4 </w:t>
      </w:r>
      <w:r w:rsidRPr="00072B0D">
        <w:rPr>
          <w:sz w:val="24"/>
          <w:szCs w:val="24"/>
        </w:rPr>
        <w:t xml:space="preserve">and </w:t>
      </w:r>
      <w:r w:rsidR="000D72ED" w:rsidRPr="00072B0D">
        <w:rPr>
          <w:sz w:val="24"/>
          <w:szCs w:val="24"/>
        </w:rPr>
        <w:t>submit in</w:t>
      </w:r>
      <w:r w:rsidRPr="00072B0D">
        <w:rPr>
          <w:sz w:val="24"/>
          <w:szCs w:val="24"/>
        </w:rPr>
        <w:t xml:space="preserve"> one complete PDF file</w:t>
      </w:r>
    </w:p>
    <w:p w:rsidR="00010374" w:rsidRPr="00072B0D" w:rsidRDefault="002E6E5F" w:rsidP="009A2098">
      <w:pPr>
        <w:numPr>
          <w:ilvl w:val="0"/>
          <w:numId w:val="7"/>
        </w:numPr>
        <w:rPr>
          <w:sz w:val="24"/>
          <w:szCs w:val="24"/>
        </w:rPr>
      </w:pPr>
      <w:r w:rsidRPr="00072B0D">
        <w:rPr>
          <w:sz w:val="24"/>
          <w:szCs w:val="24"/>
        </w:rPr>
        <w:t xml:space="preserve">The three letters of recommendation (components 5-6) should be sent by mentors </w:t>
      </w:r>
      <w:r w:rsidRPr="009A2098">
        <w:rPr>
          <w:i/>
          <w:sz w:val="24"/>
          <w:szCs w:val="24"/>
        </w:rPr>
        <w:t>directly</w:t>
      </w:r>
      <w:r w:rsidRPr="00072B0D">
        <w:rPr>
          <w:sz w:val="24"/>
          <w:szCs w:val="24"/>
        </w:rPr>
        <w:t xml:space="preserve"> to Doris Strnad</w:t>
      </w:r>
      <w:r w:rsidR="009A2098" w:rsidRPr="009A2098">
        <w:rPr>
          <w:sz w:val="24"/>
          <w:szCs w:val="24"/>
        </w:rPr>
        <w:t xml:space="preserve"> </w:t>
      </w:r>
      <w:r w:rsidR="009A2098" w:rsidRPr="00072B0D">
        <w:rPr>
          <w:sz w:val="24"/>
          <w:szCs w:val="24"/>
        </w:rPr>
        <w:t xml:space="preserve">at </w:t>
      </w:r>
      <w:hyperlink r:id="rId11" w:history="1">
        <w:r w:rsidR="009A2098" w:rsidRPr="00072B0D">
          <w:rPr>
            <w:rStyle w:val="Hyperlink"/>
            <w:sz w:val="24"/>
            <w:szCs w:val="24"/>
          </w:rPr>
          <w:t>dstrnad@partners.org</w:t>
        </w:r>
      </w:hyperlink>
      <w:r w:rsidR="009A2098" w:rsidRPr="00110C03">
        <w:rPr>
          <w:sz w:val="24"/>
          <w:szCs w:val="24"/>
        </w:rPr>
        <w:t>.</w:t>
      </w:r>
    </w:p>
    <w:p w:rsidR="009A2098" w:rsidRPr="009A2098" w:rsidRDefault="009A2098" w:rsidP="009A2098">
      <w:pPr>
        <w:ind w:left="360"/>
        <w:rPr>
          <w:sz w:val="24"/>
        </w:rPr>
      </w:pPr>
    </w:p>
    <w:p w:rsidR="009A2098" w:rsidRDefault="009A2098" w:rsidP="00E80FA9">
      <w:pPr>
        <w:jc w:val="center"/>
        <w:rPr>
          <w:b/>
          <w:sz w:val="24"/>
        </w:rPr>
      </w:pPr>
    </w:p>
    <w:p w:rsidR="005771DD" w:rsidRDefault="005771DD" w:rsidP="005771DD">
      <w:pPr>
        <w:jc w:val="center"/>
        <w:rPr>
          <w:b/>
          <w:sz w:val="24"/>
        </w:rPr>
      </w:pPr>
      <w:r>
        <w:rPr>
          <w:b/>
          <w:sz w:val="24"/>
        </w:rPr>
        <w:t xml:space="preserve">Post-Doc Application materials are due by 5PM EST, </w:t>
      </w:r>
      <w:r w:rsidR="00DB74F4">
        <w:rPr>
          <w:b/>
          <w:sz w:val="24"/>
        </w:rPr>
        <w:t>Mon</w:t>
      </w:r>
      <w:r>
        <w:rPr>
          <w:b/>
          <w:sz w:val="24"/>
        </w:rPr>
        <w:t xml:space="preserve">day, </w:t>
      </w:r>
      <w:r w:rsidR="00DB74F4">
        <w:rPr>
          <w:b/>
          <w:sz w:val="24"/>
        </w:rPr>
        <w:t>March</w:t>
      </w:r>
      <w:r>
        <w:rPr>
          <w:b/>
          <w:sz w:val="24"/>
        </w:rPr>
        <w:t xml:space="preserve"> </w:t>
      </w:r>
      <w:r w:rsidR="002D4C2E">
        <w:rPr>
          <w:b/>
          <w:sz w:val="24"/>
        </w:rPr>
        <w:t>6</w:t>
      </w:r>
      <w:r>
        <w:rPr>
          <w:b/>
          <w:sz w:val="24"/>
        </w:rPr>
        <w:t>, 201</w:t>
      </w:r>
      <w:r w:rsidR="002D4C2E">
        <w:rPr>
          <w:b/>
          <w:sz w:val="24"/>
        </w:rPr>
        <w:t>7</w:t>
      </w:r>
      <w:r>
        <w:rPr>
          <w:b/>
          <w:sz w:val="24"/>
        </w:rPr>
        <w:t>.</w:t>
      </w:r>
    </w:p>
    <w:p w:rsidR="005771DD" w:rsidRDefault="005771DD" w:rsidP="005771DD">
      <w:pPr>
        <w:jc w:val="center"/>
        <w:rPr>
          <w:b/>
          <w:sz w:val="24"/>
        </w:rPr>
      </w:pPr>
      <w:r>
        <w:rPr>
          <w:b/>
          <w:sz w:val="24"/>
        </w:rPr>
        <w:t xml:space="preserve">Pre-Doc Application materials are due by 5PM EST, </w:t>
      </w:r>
      <w:r w:rsidR="002D4C2E">
        <w:rPr>
          <w:b/>
          <w:sz w:val="24"/>
        </w:rPr>
        <w:t>Monday</w:t>
      </w:r>
      <w:r>
        <w:rPr>
          <w:b/>
          <w:sz w:val="24"/>
        </w:rPr>
        <w:t xml:space="preserve">, April </w:t>
      </w:r>
      <w:r w:rsidR="002D4C2E">
        <w:rPr>
          <w:b/>
          <w:sz w:val="24"/>
        </w:rPr>
        <w:t>3</w:t>
      </w:r>
      <w:r>
        <w:rPr>
          <w:b/>
          <w:sz w:val="24"/>
        </w:rPr>
        <w:t>, 201</w:t>
      </w:r>
      <w:r w:rsidR="002D4C2E">
        <w:rPr>
          <w:b/>
          <w:sz w:val="24"/>
        </w:rPr>
        <w:t>7</w:t>
      </w:r>
      <w:r>
        <w:rPr>
          <w:b/>
          <w:sz w:val="24"/>
        </w:rPr>
        <w:t>.</w:t>
      </w:r>
    </w:p>
    <w:p w:rsidR="009A2098" w:rsidRDefault="009A2098">
      <w:pPr>
        <w:rPr>
          <w:sz w:val="24"/>
        </w:rPr>
      </w:pPr>
    </w:p>
    <w:p w:rsidR="002F5BC3" w:rsidRDefault="002F5BC3">
      <w:pPr>
        <w:rPr>
          <w:sz w:val="24"/>
        </w:rPr>
      </w:pPr>
      <w:r>
        <w:rPr>
          <w:sz w:val="24"/>
        </w:rPr>
        <w:t xml:space="preserve">*Please note: </w:t>
      </w:r>
      <w:r w:rsidR="00F9062F">
        <w:rPr>
          <w:sz w:val="24"/>
        </w:rPr>
        <w:t>Non-degree a</w:t>
      </w:r>
      <w:r>
        <w:rPr>
          <w:sz w:val="24"/>
        </w:rPr>
        <w:t>pplications for the HSPH Summer Program in Clinical Effectiveness are</w:t>
      </w:r>
      <w:r w:rsidR="00A53667">
        <w:rPr>
          <w:sz w:val="24"/>
        </w:rPr>
        <w:t xml:space="preserve"> due at HSPH on February </w:t>
      </w:r>
      <w:r w:rsidR="00F9062F">
        <w:rPr>
          <w:sz w:val="24"/>
        </w:rPr>
        <w:t>1</w:t>
      </w:r>
      <w:r>
        <w:rPr>
          <w:sz w:val="24"/>
        </w:rPr>
        <w:t>, 20</w:t>
      </w:r>
      <w:r w:rsidR="009E0869">
        <w:rPr>
          <w:sz w:val="24"/>
        </w:rPr>
        <w:t>1</w:t>
      </w:r>
      <w:r w:rsidR="00873A91">
        <w:rPr>
          <w:sz w:val="24"/>
        </w:rPr>
        <w:t>6</w:t>
      </w:r>
      <w:r>
        <w:rPr>
          <w:sz w:val="24"/>
        </w:rPr>
        <w:t xml:space="preserve"> and have a separate, different application from this one.  For more information, visit: </w:t>
      </w:r>
      <w:hyperlink r:id="rId12" w:history="1">
        <w:r>
          <w:rPr>
            <w:rStyle w:val="Hyperlink"/>
            <w:sz w:val="24"/>
          </w:rPr>
          <w:t>http://www.hsph.harvard.edu/clineff/</w:t>
        </w:r>
      </w:hyperlink>
      <w:r w:rsidR="00AE6D0F">
        <w:rPr>
          <w:sz w:val="24"/>
        </w:rPr>
        <w:t xml:space="preserve">. </w:t>
      </w:r>
      <w:r w:rsidR="009E0869">
        <w:rPr>
          <w:sz w:val="24"/>
        </w:rPr>
        <w:t xml:space="preserve"> </w:t>
      </w:r>
      <w:r w:rsidR="00AE6D0F">
        <w:rPr>
          <w:sz w:val="24"/>
        </w:rPr>
        <w:t xml:space="preserve">If you plan to participate in the Program in Clinical Effectiveness as part of your T32 experience, submit your application to the Program in Clinical Effectiveness on time. </w:t>
      </w:r>
    </w:p>
    <w:p w:rsidR="002F5BC3" w:rsidRDefault="002F5BC3">
      <w:pPr>
        <w:rPr>
          <w:sz w:val="24"/>
        </w:rPr>
      </w:pPr>
    </w:p>
    <w:p w:rsidR="002F5BC3" w:rsidRPr="009A2098" w:rsidRDefault="002F5BC3" w:rsidP="009A2098">
      <w:pPr>
        <w:pStyle w:val="BodyText2"/>
        <w:jc w:val="center"/>
        <w:rPr>
          <w:i/>
        </w:rPr>
      </w:pPr>
      <w:r w:rsidRPr="009A2098">
        <w:rPr>
          <w:i/>
        </w:rPr>
        <w:t>We look forward to reviewing your application.</w:t>
      </w:r>
    </w:p>
    <w:p w:rsidR="009A2098" w:rsidRDefault="009A2098">
      <w:pPr>
        <w:pStyle w:val="BodyText2"/>
      </w:pPr>
    </w:p>
    <w:p w:rsidR="009A2098" w:rsidRDefault="009A2098">
      <w:pPr>
        <w:pStyle w:val="BodyText2"/>
      </w:pPr>
    </w:p>
    <w:p w:rsidR="009A2098" w:rsidRDefault="009A2098" w:rsidP="009A2098">
      <w:pPr>
        <w:widowControl w:val="0"/>
      </w:pPr>
      <w:r>
        <w:t>Contact Information for T32:</w:t>
      </w:r>
    </w:p>
    <w:p w:rsidR="009A2098" w:rsidRDefault="009A2098" w:rsidP="009A2098">
      <w:pPr>
        <w:widowControl w:val="0"/>
      </w:pPr>
    </w:p>
    <w:p w:rsidR="002D4C2E" w:rsidRDefault="002D4C2E" w:rsidP="00953541">
      <w:pPr>
        <w:widowControl w:val="0"/>
        <w:ind w:left="720"/>
      </w:pPr>
      <w:r>
        <w:t>Faith Selzer, PhD</w:t>
      </w:r>
    </w:p>
    <w:p w:rsidR="002D4C2E" w:rsidRDefault="002D4C2E" w:rsidP="00953541">
      <w:pPr>
        <w:widowControl w:val="0"/>
        <w:ind w:left="720"/>
      </w:pPr>
      <w:r>
        <w:t>Epidemiologist and Program Manager</w:t>
      </w:r>
    </w:p>
    <w:p w:rsidR="009A2098" w:rsidRDefault="009A2098" w:rsidP="00953541">
      <w:pPr>
        <w:widowControl w:val="0"/>
        <w:ind w:left="720"/>
      </w:pPr>
      <w:r>
        <w:t>Brigham and Women’s Hospital</w:t>
      </w:r>
    </w:p>
    <w:p w:rsidR="009A2098" w:rsidRPr="00C9212C" w:rsidRDefault="009A2098" w:rsidP="00953541">
      <w:pPr>
        <w:widowControl w:val="0"/>
        <w:ind w:left="720"/>
        <w:rPr>
          <w:lang w:val="fr-FR"/>
        </w:rPr>
      </w:pPr>
      <w:r w:rsidRPr="00C9212C">
        <w:rPr>
          <w:lang w:val="fr-FR"/>
        </w:rPr>
        <w:t>75 Francis St, BC-4016</w:t>
      </w:r>
    </w:p>
    <w:p w:rsidR="009A2098" w:rsidRPr="00C9212C" w:rsidRDefault="009A2098" w:rsidP="00953541">
      <w:pPr>
        <w:widowControl w:val="0"/>
        <w:ind w:left="720"/>
        <w:rPr>
          <w:lang w:val="fr-FR"/>
        </w:rPr>
      </w:pPr>
      <w:r w:rsidRPr="00C9212C">
        <w:rPr>
          <w:lang w:val="fr-FR"/>
        </w:rPr>
        <w:t>Boston, MA 02115</w:t>
      </w:r>
    </w:p>
    <w:p w:rsidR="009A2098" w:rsidRPr="00C9212C" w:rsidRDefault="00993F03" w:rsidP="00953541">
      <w:pPr>
        <w:widowControl w:val="0"/>
        <w:ind w:left="720"/>
        <w:rPr>
          <w:lang w:val="fr-FR"/>
        </w:rPr>
      </w:pPr>
      <w:hyperlink r:id="rId13" w:history="1">
        <w:r w:rsidR="009A2098" w:rsidRPr="00C9212C">
          <w:rPr>
            <w:rStyle w:val="Hyperlink"/>
            <w:lang w:val="fr-FR"/>
          </w:rPr>
          <w:t>dstrnad@partners.org</w:t>
        </w:r>
      </w:hyperlink>
    </w:p>
    <w:p w:rsidR="009A2098" w:rsidRPr="00C9212C" w:rsidRDefault="009A2098" w:rsidP="00953541">
      <w:pPr>
        <w:widowControl w:val="0"/>
        <w:ind w:left="720"/>
        <w:rPr>
          <w:lang w:val="fr-FR"/>
        </w:rPr>
      </w:pPr>
      <w:r w:rsidRPr="00C9212C">
        <w:rPr>
          <w:lang w:val="fr-FR"/>
        </w:rPr>
        <w:t>Tel: 617-732-5338</w:t>
      </w:r>
    </w:p>
    <w:p w:rsidR="002F5BC3" w:rsidRPr="00C9212C" w:rsidRDefault="009A2098" w:rsidP="00953541">
      <w:pPr>
        <w:widowControl w:val="0"/>
        <w:ind w:left="720"/>
        <w:rPr>
          <w:sz w:val="24"/>
          <w:szCs w:val="24"/>
          <w:lang w:val="fr-FR"/>
        </w:rPr>
      </w:pPr>
      <w:r w:rsidRPr="00C9212C">
        <w:rPr>
          <w:lang w:val="fr-FR"/>
        </w:rPr>
        <w:t>Fax: 617-525-7900</w:t>
      </w:r>
      <w:r w:rsidR="006A569A" w:rsidRPr="00C9212C">
        <w:rPr>
          <w:lang w:val="fr-FR"/>
        </w:rPr>
        <w:br w:type="page"/>
      </w:r>
      <w:r w:rsidR="00C91E5B" w:rsidRPr="005771DD">
        <w:rPr>
          <w:sz w:val="24"/>
          <w:szCs w:val="24"/>
        </w:rPr>
        <w:lastRenderedPageBreak/>
        <w:t>Appendix</w:t>
      </w:r>
      <w:r w:rsidR="00C91E5B" w:rsidRPr="00C9212C">
        <w:rPr>
          <w:sz w:val="24"/>
          <w:szCs w:val="24"/>
          <w:lang w:val="fr-FR"/>
        </w:rPr>
        <w:t xml:space="preserve"> A</w:t>
      </w:r>
    </w:p>
    <w:p w:rsidR="00C91E5B" w:rsidRPr="00C9212C" w:rsidRDefault="00C91E5B" w:rsidP="00C91E5B">
      <w:pPr>
        <w:widowControl w:val="0"/>
        <w:jc w:val="center"/>
        <w:rPr>
          <w:sz w:val="24"/>
          <w:szCs w:val="24"/>
          <w:lang w:val="fr-FR"/>
        </w:rPr>
      </w:pPr>
    </w:p>
    <w:p w:rsidR="00C91E5B" w:rsidRPr="000D72ED" w:rsidRDefault="00C91E5B" w:rsidP="00C91E5B">
      <w:pPr>
        <w:widowControl w:val="0"/>
        <w:jc w:val="center"/>
        <w:rPr>
          <w:sz w:val="24"/>
          <w:szCs w:val="24"/>
        </w:rPr>
      </w:pPr>
      <w:r w:rsidRPr="000D72ED">
        <w:rPr>
          <w:sz w:val="24"/>
          <w:szCs w:val="24"/>
        </w:rPr>
        <w:t>COMET T32 Core Faculty</w:t>
      </w:r>
    </w:p>
    <w:p w:rsidR="00C91E5B" w:rsidRPr="000D72ED" w:rsidRDefault="00C91E5B">
      <w:pPr>
        <w:widowControl w:val="0"/>
        <w:rPr>
          <w:sz w:val="24"/>
          <w:szCs w:val="24"/>
        </w:rPr>
      </w:pPr>
    </w:p>
    <w:p w:rsidR="00C91E5B" w:rsidRPr="000D72ED" w:rsidRDefault="00C91E5B">
      <w:pPr>
        <w:widowControl w:val="0"/>
        <w:rPr>
          <w:sz w:val="24"/>
          <w:szCs w:val="24"/>
        </w:rPr>
      </w:pPr>
    </w:p>
    <w:p w:rsidR="009109C2" w:rsidRPr="000D72ED" w:rsidRDefault="009109C2">
      <w:pPr>
        <w:widowControl w:val="0"/>
        <w:rPr>
          <w:sz w:val="24"/>
          <w:szCs w:val="24"/>
        </w:rPr>
      </w:pPr>
      <w:r w:rsidRPr="000D72ED">
        <w:rPr>
          <w:sz w:val="24"/>
          <w:szCs w:val="24"/>
        </w:rPr>
        <w:t>The COMET Core Faculty members include potential primary mentors.</w:t>
      </w:r>
      <w:r w:rsidR="00501B45" w:rsidRPr="000D72ED">
        <w:rPr>
          <w:sz w:val="24"/>
          <w:szCs w:val="24"/>
        </w:rPr>
        <w:t xml:space="preserve"> </w:t>
      </w:r>
      <w:r w:rsidRPr="000D72ED">
        <w:rPr>
          <w:sz w:val="24"/>
          <w:szCs w:val="24"/>
        </w:rPr>
        <w:t xml:space="preserve"> These faculty members lead federally funded research programs and may serve as primary mentors of co-mentors to candidates. </w:t>
      </w:r>
      <w:r w:rsidR="00501B45" w:rsidRPr="000D72ED">
        <w:rPr>
          <w:sz w:val="24"/>
          <w:szCs w:val="24"/>
        </w:rPr>
        <w:t xml:space="preserve"> </w:t>
      </w:r>
      <w:r w:rsidRPr="000D72ED">
        <w:rPr>
          <w:sz w:val="24"/>
          <w:szCs w:val="24"/>
        </w:rPr>
        <w:t xml:space="preserve">The second group of faculty </w:t>
      </w:r>
      <w:r w:rsidR="005771DD">
        <w:rPr>
          <w:sz w:val="24"/>
          <w:szCs w:val="24"/>
        </w:rPr>
        <w:t xml:space="preserve">members </w:t>
      </w:r>
      <w:r w:rsidRPr="000D72ED">
        <w:rPr>
          <w:sz w:val="24"/>
          <w:szCs w:val="24"/>
        </w:rPr>
        <w:t xml:space="preserve">may serve as co-mentors to candidates in the program. </w:t>
      </w:r>
    </w:p>
    <w:p w:rsidR="009109C2" w:rsidRPr="000D72ED" w:rsidRDefault="009109C2">
      <w:pPr>
        <w:widowControl w:val="0"/>
        <w:rPr>
          <w:sz w:val="24"/>
          <w:szCs w:val="24"/>
        </w:rPr>
      </w:pPr>
    </w:p>
    <w:p w:rsidR="00C91E5B" w:rsidRPr="000D72ED" w:rsidRDefault="002E6E5F">
      <w:pPr>
        <w:widowControl w:val="0"/>
        <w:rPr>
          <w:sz w:val="24"/>
          <w:szCs w:val="24"/>
        </w:rPr>
      </w:pPr>
      <w:r w:rsidRPr="002E6E5F">
        <w:rPr>
          <w:sz w:val="24"/>
          <w:szCs w:val="24"/>
          <w:u w:val="single"/>
        </w:rPr>
        <w:t>Primary Mentors</w:t>
      </w:r>
      <w:r>
        <w:rPr>
          <w:sz w:val="24"/>
          <w:szCs w:val="24"/>
        </w:rPr>
        <w:t>:</w:t>
      </w:r>
      <w:r w:rsidR="009109C2" w:rsidRPr="000D72ED">
        <w:rPr>
          <w:sz w:val="24"/>
          <w:szCs w:val="24"/>
        </w:rPr>
        <w:tab/>
      </w:r>
      <w:r w:rsidR="009109C2" w:rsidRPr="000D72ED">
        <w:rPr>
          <w:sz w:val="24"/>
          <w:szCs w:val="24"/>
        </w:rPr>
        <w:tab/>
      </w:r>
      <w:r w:rsidR="009109C2" w:rsidRPr="000D72ED">
        <w:rPr>
          <w:sz w:val="24"/>
          <w:szCs w:val="24"/>
        </w:rPr>
        <w:tab/>
      </w:r>
    </w:p>
    <w:p w:rsidR="009109C2" w:rsidRPr="000D72ED" w:rsidRDefault="009109C2">
      <w:pPr>
        <w:widowControl w:val="0"/>
        <w:rPr>
          <w:sz w:val="24"/>
          <w:szCs w:val="24"/>
        </w:rPr>
      </w:pPr>
    </w:p>
    <w:p w:rsidR="00B55C2F" w:rsidRPr="00A947AD" w:rsidRDefault="00797BFA">
      <w:pPr>
        <w:widowControl w:val="0"/>
        <w:rPr>
          <w:sz w:val="24"/>
          <w:szCs w:val="24"/>
        </w:rPr>
      </w:pPr>
      <w:r w:rsidRPr="00A947AD">
        <w:rPr>
          <w:sz w:val="24"/>
          <w:szCs w:val="24"/>
        </w:rPr>
        <w:t>David Bates, MD, MSc</w:t>
      </w:r>
    </w:p>
    <w:p w:rsidR="00797BFA" w:rsidRPr="00A947AD" w:rsidRDefault="00B55C2F">
      <w:pPr>
        <w:widowControl w:val="0"/>
        <w:rPr>
          <w:sz w:val="24"/>
          <w:szCs w:val="24"/>
        </w:rPr>
      </w:pPr>
      <w:r w:rsidRPr="00A947AD">
        <w:rPr>
          <w:sz w:val="24"/>
          <w:szCs w:val="24"/>
        </w:rPr>
        <w:t>Karen Costenbader, MD, MPH</w:t>
      </w:r>
    </w:p>
    <w:p w:rsidR="009109C2" w:rsidRPr="00A947AD" w:rsidRDefault="00797BFA">
      <w:pPr>
        <w:widowControl w:val="0"/>
        <w:rPr>
          <w:sz w:val="24"/>
          <w:szCs w:val="24"/>
        </w:rPr>
      </w:pPr>
      <w:r w:rsidRPr="00A947AD">
        <w:rPr>
          <w:sz w:val="24"/>
          <w:szCs w:val="24"/>
        </w:rPr>
        <w:t>Jack Dennerlein, PhD</w:t>
      </w:r>
    </w:p>
    <w:p w:rsidR="00797BFA" w:rsidRPr="00A947AD" w:rsidRDefault="00797BFA">
      <w:pPr>
        <w:widowControl w:val="0"/>
        <w:rPr>
          <w:sz w:val="24"/>
          <w:szCs w:val="24"/>
        </w:rPr>
      </w:pPr>
      <w:r w:rsidRPr="00A947AD">
        <w:rPr>
          <w:sz w:val="24"/>
          <w:szCs w:val="24"/>
        </w:rPr>
        <w:t>Sue Goldie, MD, MPH</w:t>
      </w:r>
    </w:p>
    <w:p w:rsidR="00A947AD" w:rsidRPr="00A947AD" w:rsidRDefault="00A947AD">
      <w:pPr>
        <w:widowControl w:val="0"/>
        <w:rPr>
          <w:sz w:val="24"/>
          <w:szCs w:val="24"/>
        </w:rPr>
      </w:pPr>
      <w:r w:rsidRPr="00A947AD">
        <w:rPr>
          <w:sz w:val="24"/>
          <w:szCs w:val="24"/>
        </w:rPr>
        <w:t>Fran Grodstein</w:t>
      </w:r>
      <w:r w:rsidR="00F44B0C">
        <w:rPr>
          <w:sz w:val="24"/>
          <w:szCs w:val="24"/>
        </w:rPr>
        <w:t>, ScD</w:t>
      </w:r>
    </w:p>
    <w:p w:rsidR="009109C2" w:rsidRPr="00A947AD" w:rsidRDefault="009109C2">
      <w:pPr>
        <w:widowControl w:val="0"/>
        <w:rPr>
          <w:sz w:val="24"/>
          <w:szCs w:val="24"/>
        </w:rPr>
      </w:pPr>
      <w:r w:rsidRPr="00A947AD">
        <w:rPr>
          <w:sz w:val="24"/>
          <w:szCs w:val="24"/>
        </w:rPr>
        <w:t>Jeffrey N. Katz, MD, MSc</w:t>
      </w:r>
    </w:p>
    <w:p w:rsidR="00A947AD" w:rsidRPr="00A947AD" w:rsidRDefault="00A947AD">
      <w:pPr>
        <w:widowControl w:val="0"/>
        <w:rPr>
          <w:sz w:val="24"/>
          <w:szCs w:val="24"/>
        </w:rPr>
      </w:pPr>
      <w:r w:rsidRPr="00A947AD">
        <w:rPr>
          <w:sz w:val="24"/>
          <w:szCs w:val="24"/>
        </w:rPr>
        <w:t>Meryl LeBoff, MD</w:t>
      </w:r>
    </w:p>
    <w:p w:rsidR="009109C2" w:rsidRPr="00A947AD" w:rsidRDefault="009109C2">
      <w:pPr>
        <w:widowControl w:val="0"/>
        <w:rPr>
          <w:sz w:val="24"/>
          <w:szCs w:val="24"/>
        </w:rPr>
      </w:pPr>
      <w:r w:rsidRPr="00A947AD">
        <w:rPr>
          <w:sz w:val="24"/>
          <w:szCs w:val="24"/>
        </w:rPr>
        <w:t>Elena Losina, PhD</w:t>
      </w:r>
    </w:p>
    <w:p w:rsidR="00A947AD" w:rsidRPr="00A947AD" w:rsidRDefault="00A947AD">
      <w:pPr>
        <w:widowControl w:val="0"/>
        <w:rPr>
          <w:sz w:val="24"/>
          <w:szCs w:val="24"/>
        </w:rPr>
      </w:pPr>
      <w:r w:rsidRPr="00A947AD">
        <w:rPr>
          <w:sz w:val="24"/>
          <w:szCs w:val="24"/>
        </w:rPr>
        <w:t>Joanne Manson</w:t>
      </w:r>
      <w:r w:rsidR="00F44B0C">
        <w:rPr>
          <w:sz w:val="24"/>
          <w:szCs w:val="24"/>
        </w:rPr>
        <w:t xml:space="preserve">, MD, </w:t>
      </w:r>
      <w:proofErr w:type="spellStart"/>
      <w:r w:rsidR="00F44B0C">
        <w:rPr>
          <w:sz w:val="24"/>
          <w:szCs w:val="24"/>
        </w:rPr>
        <w:t>DrPH</w:t>
      </w:r>
      <w:proofErr w:type="spellEnd"/>
    </w:p>
    <w:p w:rsidR="00B55C2F" w:rsidRPr="00A947AD" w:rsidRDefault="00797BFA">
      <w:pPr>
        <w:widowControl w:val="0"/>
        <w:rPr>
          <w:sz w:val="24"/>
          <w:szCs w:val="24"/>
        </w:rPr>
      </w:pPr>
      <w:r w:rsidRPr="00A947AD">
        <w:rPr>
          <w:sz w:val="24"/>
          <w:szCs w:val="24"/>
        </w:rPr>
        <w:t>Sebastian Schneeweiss, MD, ScD</w:t>
      </w:r>
    </w:p>
    <w:p w:rsidR="00797BFA" w:rsidRPr="00A947AD" w:rsidRDefault="00B55C2F">
      <w:pPr>
        <w:widowControl w:val="0"/>
        <w:rPr>
          <w:sz w:val="24"/>
          <w:szCs w:val="24"/>
        </w:rPr>
      </w:pPr>
      <w:r w:rsidRPr="00A947AD">
        <w:rPr>
          <w:sz w:val="24"/>
          <w:szCs w:val="24"/>
        </w:rPr>
        <w:t>Brian Snyder, MD, MPH</w:t>
      </w:r>
    </w:p>
    <w:p w:rsidR="00797BFA" w:rsidRPr="00A947AD" w:rsidRDefault="00797BFA">
      <w:pPr>
        <w:widowControl w:val="0"/>
        <w:rPr>
          <w:sz w:val="24"/>
          <w:szCs w:val="24"/>
        </w:rPr>
      </w:pPr>
      <w:r w:rsidRPr="00A947AD">
        <w:rPr>
          <w:sz w:val="24"/>
          <w:szCs w:val="24"/>
        </w:rPr>
        <w:t>Daniel Solomon, MD, MPH</w:t>
      </w:r>
    </w:p>
    <w:p w:rsidR="00797BFA" w:rsidRPr="00A947AD" w:rsidRDefault="00797BFA">
      <w:pPr>
        <w:widowControl w:val="0"/>
        <w:rPr>
          <w:sz w:val="24"/>
          <w:szCs w:val="24"/>
        </w:rPr>
      </w:pPr>
      <w:r w:rsidRPr="00A947AD">
        <w:rPr>
          <w:sz w:val="24"/>
          <w:szCs w:val="24"/>
        </w:rPr>
        <w:t>Milton Weinstein, PhD</w:t>
      </w:r>
    </w:p>
    <w:p w:rsidR="009109C2" w:rsidRPr="00A947AD" w:rsidRDefault="009109C2">
      <w:pPr>
        <w:widowControl w:val="0"/>
        <w:rPr>
          <w:sz w:val="24"/>
          <w:szCs w:val="24"/>
        </w:rPr>
      </w:pPr>
    </w:p>
    <w:p w:rsidR="009109C2" w:rsidRPr="00A947AD" w:rsidRDefault="009109C2">
      <w:pPr>
        <w:widowControl w:val="0"/>
        <w:rPr>
          <w:sz w:val="24"/>
          <w:szCs w:val="24"/>
        </w:rPr>
      </w:pPr>
      <w:r w:rsidRPr="00A947AD">
        <w:rPr>
          <w:sz w:val="24"/>
          <w:szCs w:val="24"/>
          <w:u w:val="single"/>
        </w:rPr>
        <w:t>Co-</w:t>
      </w:r>
      <w:r w:rsidR="005B2193">
        <w:rPr>
          <w:sz w:val="24"/>
          <w:szCs w:val="24"/>
          <w:u w:val="single"/>
        </w:rPr>
        <w:t>M</w:t>
      </w:r>
      <w:r w:rsidRPr="00A947AD">
        <w:rPr>
          <w:sz w:val="24"/>
          <w:szCs w:val="24"/>
          <w:u w:val="single"/>
        </w:rPr>
        <w:t>entors</w:t>
      </w:r>
      <w:r w:rsidRPr="00A947AD">
        <w:rPr>
          <w:sz w:val="24"/>
          <w:szCs w:val="24"/>
        </w:rPr>
        <w:t xml:space="preserve">: </w:t>
      </w:r>
    </w:p>
    <w:p w:rsidR="009109C2" w:rsidRPr="00A947AD" w:rsidRDefault="009109C2">
      <w:pPr>
        <w:widowControl w:val="0"/>
        <w:rPr>
          <w:sz w:val="24"/>
          <w:szCs w:val="24"/>
        </w:rPr>
      </w:pPr>
    </w:p>
    <w:p w:rsidR="005B2193" w:rsidRPr="00A947AD" w:rsidRDefault="005B2193" w:rsidP="005B2193">
      <w:pPr>
        <w:widowControl w:val="0"/>
        <w:rPr>
          <w:sz w:val="24"/>
          <w:szCs w:val="24"/>
        </w:rPr>
      </w:pPr>
      <w:r w:rsidRPr="00A947AD">
        <w:rPr>
          <w:sz w:val="24"/>
          <w:szCs w:val="24"/>
        </w:rPr>
        <w:t>David Christiani, MD</w:t>
      </w:r>
    </w:p>
    <w:p w:rsidR="009109C2" w:rsidRPr="00A947AD" w:rsidRDefault="009109C2">
      <w:pPr>
        <w:widowControl w:val="0"/>
        <w:rPr>
          <w:sz w:val="24"/>
          <w:szCs w:val="24"/>
        </w:rPr>
      </w:pPr>
      <w:r w:rsidRPr="00A947AD">
        <w:rPr>
          <w:sz w:val="24"/>
          <w:szCs w:val="24"/>
        </w:rPr>
        <w:t>E. Francis Cook, ScD</w:t>
      </w:r>
    </w:p>
    <w:p w:rsidR="009109C2" w:rsidRPr="00A947AD" w:rsidRDefault="009109C2">
      <w:pPr>
        <w:widowControl w:val="0"/>
        <w:rPr>
          <w:sz w:val="24"/>
          <w:szCs w:val="24"/>
        </w:rPr>
      </w:pPr>
      <w:smartTag w:uri="urn:schemas-microsoft-com:office:smarttags" w:element="place">
        <w:smartTag w:uri="urn:schemas-microsoft-com:office:smarttags" w:element="City">
          <w:r w:rsidRPr="00A947AD">
            <w:rPr>
              <w:sz w:val="24"/>
              <w:szCs w:val="24"/>
            </w:rPr>
            <w:t>Mitchel Harris</w:t>
          </w:r>
        </w:smartTag>
        <w:r w:rsidRPr="00A947AD">
          <w:rPr>
            <w:sz w:val="24"/>
            <w:szCs w:val="24"/>
          </w:rPr>
          <w:t xml:space="preserve">, </w:t>
        </w:r>
        <w:smartTag w:uri="urn:schemas-microsoft-com:office:smarttags" w:element="State">
          <w:r w:rsidRPr="00A947AD">
            <w:rPr>
              <w:sz w:val="24"/>
              <w:szCs w:val="24"/>
            </w:rPr>
            <w:t>MD</w:t>
          </w:r>
        </w:smartTag>
      </w:smartTag>
    </w:p>
    <w:p w:rsidR="009109C2" w:rsidRPr="00A947AD" w:rsidRDefault="009109C2">
      <w:pPr>
        <w:widowControl w:val="0"/>
        <w:rPr>
          <w:sz w:val="24"/>
          <w:szCs w:val="24"/>
        </w:rPr>
      </w:pPr>
      <w:smartTag w:uri="urn:schemas-microsoft-com:office:smarttags" w:element="place">
        <w:smartTag w:uri="urn:schemas-microsoft-com:office:smarttags" w:element="City">
          <w:r w:rsidRPr="00A947AD">
            <w:rPr>
              <w:sz w:val="24"/>
              <w:szCs w:val="24"/>
            </w:rPr>
            <w:t>Laurence Higgins</w:t>
          </w:r>
        </w:smartTag>
        <w:r w:rsidRPr="00A947AD">
          <w:rPr>
            <w:sz w:val="24"/>
            <w:szCs w:val="24"/>
          </w:rPr>
          <w:t xml:space="preserve">, </w:t>
        </w:r>
        <w:smartTag w:uri="urn:schemas-microsoft-com:office:smarttags" w:element="State">
          <w:r w:rsidRPr="00A947AD">
            <w:rPr>
              <w:sz w:val="24"/>
              <w:szCs w:val="24"/>
            </w:rPr>
            <w:t>MD</w:t>
          </w:r>
        </w:smartTag>
      </w:smartTag>
    </w:p>
    <w:p w:rsidR="009109C2" w:rsidRPr="00A947AD" w:rsidRDefault="009109C2">
      <w:pPr>
        <w:widowControl w:val="0"/>
        <w:rPr>
          <w:sz w:val="24"/>
          <w:szCs w:val="24"/>
        </w:rPr>
      </w:pPr>
      <w:r w:rsidRPr="00A947AD">
        <w:rPr>
          <w:sz w:val="24"/>
          <w:szCs w:val="24"/>
        </w:rPr>
        <w:t>Robert Jamison, PhD</w:t>
      </w:r>
    </w:p>
    <w:p w:rsidR="00797BFA" w:rsidRPr="000D72ED" w:rsidRDefault="009109C2">
      <w:pPr>
        <w:widowControl w:val="0"/>
        <w:rPr>
          <w:sz w:val="24"/>
          <w:szCs w:val="24"/>
        </w:rPr>
      </w:pPr>
      <w:r w:rsidRPr="00A947AD">
        <w:rPr>
          <w:sz w:val="24"/>
          <w:szCs w:val="24"/>
        </w:rPr>
        <w:t>Mininder Kocher, MD, MSc</w:t>
      </w:r>
    </w:p>
    <w:p w:rsidR="00797BFA" w:rsidRPr="000D72ED" w:rsidRDefault="00797BFA">
      <w:pPr>
        <w:widowControl w:val="0"/>
        <w:rPr>
          <w:sz w:val="24"/>
          <w:szCs w:val="24"/>
        </w:rPr>
      </w:pPr>
    </w:p>
    <w:p w:rsidR="00797BFA" w:rsidRPr="000D72ED" w:rsidRDefault="00797BFA">
      <w:pPr>
        <w:widowControl w:val="0"/>
        <w:rPr>
          <w:sz w:val="24"/>
          <w:szCs w:val="24"/>
        </w:rPr>
      </w:pPr>
    </w:p>
    <w:p w:rsidR="00C91E5B" w:rsidRPr="000D72ED" w:rsidRDefault="00C91E5B">
      <w:pPr>
        <w:widowControl w:val="0"/>
        <w:rPr>
          <w:sz w:val="24"/>
          <w:szCs w:val="24"/>
        </w:rPr>
      </w:pPr>
    </w:p>
    <w:sectPr w:rsidR="00C91E5B" w:rsidRPr="000D72ED" w:rsidSect="004D5BCC">
      <w:footerReference w:type="even" r:id="rId14"/>
      <w:footerReference w:type="default" r:id="rId15"/>
      <w:endnotePr>
        <w:numFmt w:val="decimal"/>
      </w:endnotePr>
      <w:pgSz w:w="12240" w:h="15840"/>
      <w:pgMar w:top="720" w:right="720" w:bottom="720" w:left="72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2F" w:rsidRDefault="00F9062F">
      <w:r>
        <w:separator/>
      </w:r>
    </w:p>
  </w:endnote>
  <w:endnote w:type="continuationSeparator" w:id="0">
    <w:p w:rsidR="00F9062F" w:rsidRDefault="00F9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2F" w:rsidRDefault="003B54FE">
    <w:pPr>
      <w:pStyle w:val="Footer"/>
      <w:framePr w:wrap="around" w:vAnchor="text" w:hAnchor="margin" w:xAlign="center" w:y="1"/>
      <w:rPr>
        <w:rStyle w:val="PageNumber"/>
      </w:rPr>
    </w:pPr>
    <w:r>
      <w:rPr>
        <w:rStyle w:val="PageNumber"/>
      </w:rPr>
      <w:fldChar w:fldCharType="begin"/>
    </w:r>
    <w:r w:rsidR="00F9062F">
      <w:rPr>
        <w:rStyle w:val="PageNumber"/>
      </w:rPr>
      <w:instrText xml:space="preserve">PAGE  </w:instrText>
    </w:r>
    <w:r>
      <w:rPr>
        <w:rStyle w:val="PageNumber"/>
      </w:rPr>
      <w:fldChar w:fldCharType="end"/>
    </w:r>
  </w:p>
  <w:p w:rsidR="00F9062F" w:rsidRDefault="00F9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2F" w:rsidRPr="00072B0D" w:rsidRDefault="00F9062F">
    <w:pPr>
      <w:widowControl w:val="0"/>
      <w:spacing w:line="240" w:lineRule="exact"/>
    </w:pPr>
    <w:r w:rsidRPr="00072B0D">
      <w:t xml:space="preserve">Page </w:t>
    </w:r>
    <w:r w:rsidR="003B54FE" w:rsidRPr="00072B0D">
      <w:rPr>
        <w:rStyle w:val="PageNumber"/>
      </w:rPr>
      <w:fldChar w:fldCharType="begin"/>
    </w:r>
    <w:r w:rsidRPr="00072B0D">
      <w:rPr>
        <w:rStyle w:val="PageNumber"/>
      </w:rPr>
      <w:instrText xml:space="preserve"> PAGE </w:instrText>
    </w:r>
    <w:r w:rsidR="003B54FE" w:rsidRPr="00072B0D">
      <w:rPr>
        <w:rStyle w:val="PageNumber"/>
      </w:rPr>
      <w:fldChar w:fldCharType="separate"/>
    </w:r>
    <w:r w:rsidR="00993F03">
      <w:rPr>
        <w:rStyle w:val="PageNumber"/>
        <w:noProof/>
      </w:rPr>
      <w:t>3</w:t>
    </w:r>
    <w:r w:rsidR="003B54FE" w:rsidRPr="00072B0D">
      <w:rPr>
        <w:rStyle w:val="PageNumber"/>
      </w:rPr>
      <w:fldChar w:fldCharType="end"/>
    </w:r>
    <w:r w:rsidRPr="00072B0D">
      <w:rPr>
        <w:rStyle w:val="PageNumber"/>
      </w:rPr>
      <w:t xml:space="preserve"> of </w:t>
    </w:r>
    <w:r w:rsidR="003B54FE" w:rsidRPr="00072B0D">
      <w:rPr>
        <w:rStyle w:val="PageNumber"/>
      </w:rPr>
      <w:fldChar w:fldCharType="begin"/>
    </w:r>
    <w:r w:rsidRPr="00072B0D">
      <w:rPr>
        <w:rStyle w:val="PageNumber"/>
      </w:rPr>
      <w:instrText xml:space="preserve"> NUMPAGES </w:instrText>
    </w:r>
    <w:r w:rsidR="003B54FE" w:rsidRPr="00072B0D">
      <w:rPr>
        <w:rStyle w:val="PageNumber"/>
      </w:rPr>
      <w:fldChar w:fldCharType="separate"/>
    </w:r>
    <w:r w:rsidR="00993F03">
      <w:rPr>
        <w:rStyle w:val="PageNumber"/>
        <w:noProof/>
      </w:rPr>
      <w:t>3</w:t>
    </w:r>
    <w:r w:rsidR="003B54FE" w:rsidRPr="00072B0D">
      <w:rPr>
        <w:rStyle w:val="PageNumber"/>
      </w:rPr>
      <w:fldChar w:fldCharType="end"/>
    </w:r>
  </w:p>
  <w:p w:rsidR="00F9062F" w:rsidRDefault="00F9062F">
    <w:pPr>
      <w:framePr w:wrap="around" w:vAnchor="text" w:hAnchor="margin" w:xAlign="center" w:y="1"/>
      <w:widowControl w:val="0"/>
      <w:jc w:val="center"/>
      <w:rPr>
        <w:rFonts w:ascii="CG Times" w:hAnsi="CG Times"/>
        <w:bCs/>
        <w:sz w:val="24"/>
      </w:rPr>
    </w:pPr>
  </w:p>
  <w:p w:rsidR="00F9062F" w:rsidRDefault="00F9062F">
    <w:pPr>
      <w:widowControl w:val="0"/>
      <w:ind w:right="72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2F" w:rsidRDefault="00F9062F">
      <w:r>
        <w:separator/>
      </w:r>
    </w:p>
  </w:footnote>
  <w:footnote w:type="continuationSeparator" w:id="0">
    <w:p w:rsidR="00F9062F" w:rsidRDefault="00F9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113A0B42"/>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9B7494"/>
    <w:multiLevelType w:val="singleLevel"/>
    <w:tmpl w:val="66DEB498"/>
    <w:lvl w:ilvl="0">
      <w:start w:val="11"/>
      <w:numFmt w:val="bullet"/>
      <w:lvlText w:val=""/>
      <w:lvlJc w:val="left"/>
      <w:pPr>
        <w:tabs>
          <w:tab w:val="num" w:pos="2520"/>
        </w:tabs>
        <w:ind w:left="2520" w:hanging="360"/>
      </w:pPr>
      <w:rPr>
        <w:rFonts w:ascii="Symbol" w:hAnsi="Symbol" w:hint="default"/>
      </w:rPr>
    </w:lvl>
  </w:abstractNum>
  <w:abstractNum w:abstractNumId="3">
    <w:nsid w:val="16E50360"/>
    <w:multiLevelType w:val="singleLevel"/>
    <w:tmpl w:val="0409000F"/>
    <w:lvl w:ilvl="0">
      <w:start w:val="1"/>
      <w:numFmt w:val="decimal"/>
      <w:lvlText w:val="%1."/>
      <w:lvlJc w:val="left"/>
      <w:pPr>
        <w:tabs>
          <w:tab w:val="num" w:pos="360"/>
        </w:tabs>
        <w:ind w:left="360" w:hanging="360"/>
      </w:pPr>
    </w:lvl>
  </w:abstractNum>
  <w:abstractNum w:abstractNumId="4">
    <w:nsid w:val="2C613DF3"/>
    <w:multiLevelType w:val="hybridMultilevel"/>
    <w:tmpl w:val="0409000F"/>
    <w:lvl w:ilvl="0" w:tplc="0409001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411C00"/>
    <w:multiLevelType w:val="singleLevel"/>
    <w:tmpl w:val="A98CE21E"/>
    <w:lvl w:ilvl="0">
      <w:start w:val="9"/>
      <w:numFmt w:val="decimal"/>
      <w:lvlText w:val="%1."/>
      <w:lvlJc w:val="left"/>
      <w:pPr>
        <w:tabs>
          <w:tab w:val="num" w:pos="1080"/>
        </w:tabs>
        <w:ind w:left="1080" w:hanging="360"/>
      </w:pPr>
      <w:rPr>
        <w:rFonts w:hint="default"/>
      </w:rPr>
    </w:lvl>
  </w:abstractNum>
  <w:abstractNum w:abstractNumId="6">
    <w:nsid w:val="620B7B42"/>
    <w:multiLevelType w:val="hybridMultilevel"/>
    <w:tmpl w:val="2DDCD438"/>
    <w:lvl w:ilvl="0" w:tplc="0B22967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5A0752E"/>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35E3D50"/>
    <w:multiLevelType w:val="hybridMultilevel"/>
    <w:tmpl w:val="EB386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F5BC3"/>
    <w:rsid w:val="000001C7"/>
    <w:rsid w:val="00010374"/>
    <w:rsid w:val="00072B0D"/>
    <w:rsid w:val="0009738B"/>
    <w:rsid w:val="000A482C"/>
    <w:rsid w:val="000A5C1F"/>
    <w:rsid w:val="000C44A0"/>
    <w:rsid w:val="000D707C"/>
    <w:rsid w:val="000D72ED"/>
    <w:rsid w:val="000F4CC4"/>
    <w:rsid w:val="0010274E"/>
    <w:rsid w:val="001051AB"/>
    <w:rsid w:val="00110C03"/>
    <w:rsid w:val="001276F2"/>
    <w:rsid w:val="001E0FDF"/>
    <w:rsid w:val="001E2F79"/>
    <w:rsid w:val="001F453D"/>
    <w:rsid w:val="00200D21"/>
    <w:rsid w:val="0022536D"/>
    <w:rsid w:val="002D4C2E"/>
    <w:rsid w:val="002E6E5F"/>
    <w:rsid w:val="002F5BC3"/>
    <w:rsid w:val="00305486"/>
    <w:rsid w:val="003244D1"/>
    <w:rsid w:val="00353276"/>
    <w:rsid w:val="003955B6"/>
    <w:rsid w:val="003B2670"/>
    <w:rsid w:val="003B54FE"/>
    <w:rsid w:val="00414EF1"/>
    <w:rsid w:val="00417E74"/>
    <w:rsid w:val="00431D19"/>
    <w:rsid w:val="00475B32"/>
    <w:rsid w:val="004D00F4"/>
    <w:rsid w:val="004D23D0"/>
    <w:rsid w:val="004D5BCC"/>
    <w:rsid w:val="004F0FF4"/>
    <w:rsid w:val="004F32C8"/>
    <w:rsid w:val="00501B45"/>
    <w:rsid w:val="00556A1B"/>
    <w:rsid w:val="005671BA"/>
    <w:rsid w:val="005771DD"/>
    <w:rsid w:val="005B2193"/>
    <w:rsid w:val="005D6126"/>
    <w:rsid w:val="005F5581"/>
    <w:rsid w:val="006702D2"/>
    <w:rsid w:val="00680689"/>
    <w:rsid w:val="006A569A"/>
    <w:rsid w:val="006A57EF"/>
    <w:rsid w:val="006F03EE"/>
    <w:rsid w:val="00700185"/>
    <w:rsid w:val="0071305D"/>
    <w:rsid w:val="00734A01"/>
    <w:rsid w:val="0076276D"/>
    <w:rsid w:val="007661F5"/>
    <w:rsid w:val="0079273B"/>
    <w:rsid w:val="00797BFA"/>
    <w:rsid w:val="007B5E87"/>
    <w:rsid w:val="007C60F8"/>
    <w:rsid w:val="007D5FCD"/>
    <w:rsid w:val="00802FC4"/>
    <w:rsid w:val="00805727"/>
    <w:rsid w:val="00873A91"/>
    <w:rsid w:val="00881AB6"/>
    <w:rsid w:val="008B6908"/>
    <w:rsid w:val="008D1631"/>
    <w:rsid w:val="008D1E4D"/>
    <w:rsid w:val="009109C2"/>
    <w:rsid w:val="0092644F"/>
    <w:rsid w:val="0094383E"/>
    <w:rsid w:val="00953541"/>
    <w:rsid w:val="009647FB"/>
    <w:rsid w:val="00966155"/>
    <w:rsid w:val="00967D84"/>
    <w:rsid w:val="00993F03"/>
    <w:rsid w:val="009A2098"/>
    <w:rsid w:val="009A6C0E"/>
    <w:rsid w:val="009C0C7F"/>
    <w:rsid w:val="009C3881"/>
    <w:rsid w:val="009E0869"/>
    <w:rsid w:val="00A01243"/>
    <w:rsid w:val="00A04D51"/>
    <w:rsid w:val="00A53667"/>
    <w:rsid w:val="00A6766C"/>
    <w:rsid w:val="00A743B8"/>
    <w:rsid w:val="00A758BB"/>
    <w:rsid w:val="00A76461"/>
    <w:rsid w:val="00A947AD"/>
    <w:rsid w:val="00AE6D0F"/>
    <w:rsid w:val="00B3501B"/>
    <w:rsid w:val="00B52462"/>
    <w:rsid w:val="00B55C2F"/>
    <w:rsid w:val="00B6089A"/>
    <w:rsid w:val="00B6249D"/>
    <w:rsid w:val="00B91430"/>
    <w:rsid w:val="00BB3FFA"/>
    <w:rsid w:val="00BE16AA"/>
    <w:rsid w:val="00BF5D96"/>
    <w:rsid w:val="00C6461F"/>
    <w:rsid w:val="00C6739E"/>
    <w:rsid w:val="00C91E5B"/>
    <w:rsid w:val="00C9212C"/>
    <w:rsid w:val="00C96827"/>
    <w:rsid w:val="00CA240A"/>
    <w:rsid w:val="00CC4E4D"/>
    <w:rsid w:val="00D17124"/>
    <w:rsid w:val="00D87461"/>
    <w:rsid w:val="00D904D8"/>
    <w:rsid w:val="00DA49C0"/>
    <w:rsid w:val="00DB2C24"/>
    <w:rsid w:val="00DB74F4"/>
    <w:rsid w:val="00E20CFD"/>
    <w:rsid w:val="00E24259"/>
    <w:rsid w:val="00E5115A"/>
    <w:rsid w:val="00E80FA9"/>
    <w:rsid w:val="00EE6D30"/>
    <w:rsid w:val="00F21F7A"/>
    <w:rsid w:val="00F44B0C"/>
    <w:rsid w:val="00F67BDA"/>
    <w:rsid w:val="00F9062F"/>
    <w:rsid w:val="00FE24F7"/>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A1B"/>
  </w:style>
  <w:style w:type="paragraph" w:styleId="Heading1">
    <w:name w:val="heading 1"/>
    <w:basedOn w:val="Normal"/>
    <w:next w:val="Normal"/>
    <w:qFormat/>
    <w:rsid w:val="00556A1B"/>
    <w:pPr>
      <w:keepNext/>
      <w:widowControl w:val="0"/>
      <w:ind w:left="720"/>
      <w:outlineLvl w:val="0"/>
    </w:pPr>
    <w:rPr>
      <w:rFonts w:ascii="Univers" w:hAnsi="Univers"/>
      <w:b/>
      <w:bCs/>
      <w:sz w:val="22"/>
    </w:rPr>
  </w:style>
  <w:style w:type="paragraph" w:styleId="Heading2">
    <w:name w:val="heading 2"/>
    <w:basedOn w:val="Normal"/>
    <w:next w:val="Normal"/>
    <w:qFormat/>
    <w:rsid w:val="00556A1B"/>
    <w:pPr>
      <w:keepNext/>
      <w:widowControl w:val="0"/>
      <w:outlineLvl w:val="1"/>
    </w:pPr>
    <w:rPr>
      <w:rFonts w:ascii="Arial" w:hAnsi="Arial" w:cs="Arial"/>
      <w:b/>
      <w:sz w:val="22"/>
    </w:rPr>
  </w:style>
  <w:style w:type="paragraph" w:styleId="Heading3">
    <w:name w:val="heading 3"/>
    <w:basedOn w:val="Normal"/>
    <w:next w:val="Normal"/>
    <w:qFormat/>
    <w:rsid w:val="00556A1B"/>
    <w:pPr>
      <w:keepNext/>
      <w:ind w:firstLine="720"/>
      <w:outlineLvl w:val="2"/>
    </w:pPr>
    <w:rPr>
      <w:rFonts w:ascii="Arial" w:hAnsi="Arial" w:cs="Arial"/>
      <w:b/>
      <w:bCs/>
      <w:sz w:val="22"/>
    </w:rPr>
  </w:style>
  <w:style w:type="paragraph" w:styleId="Heading4">
    <w:name w:val="heading 4"/>
    <w:basedOn w:val="Normal"/>
    <w:next w:val="Normal"/>
    <w:qFormat/>
    <w:rsid w:val="00556A1B"/>
    <w:pPr>
      <w:keepNext/>
      <w:outlineLvl w:val="3"/>
    </w:pPr>
    <w:rPr>
      <w:b/>
      <w:bCs/>
    </w:rPr>
  </w:style>
  <w:style w:type="paragraph" w:styleId="Heading5">
    <w:name w:val="heading 5"/>
    <w:basedOn w:val="Normal"/>
    <w:next w:val="Normal"/>
    <w:qFormat/>
    <w:rsid w:val="00556A1B"/>
    <w:pPr>
      <w:keepNext/>
      <w:jc w:val="center"/>
      <w:outlineLvl w:val="4"/>
    </w:pPr>
    <w:rPr>
      <w:b/>
      <w:bCs/>
      <w:sz w:val="28"/>
    </w:rPr>
  </w:style>
  <w:style w:type="paragraph" w:styleId="Heading6">
    <w:name w:val="heading 6"/>
    <w:basedOn w:val="Normal"/>
    <w:next w:val="Normal"/>
    <w:qFormat/>
    <w:rsid w:val="00556A1B"/>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6A1B"/>
  </w:style>
  <w:style w:type="paragraph" w:styleId="Footer">
    <w:name w:val="footer"/>
    <w:basedOn w:val="Normal"/>
    <w:rsid w:val="00556A1B"/>
    <w:pPr>
      <w:tabs>
        <w:tab w:val="center" w:pos="4320"/>
        <w:tab w:val="right" w:pos="8640"/>
      </w:tabs>
    </w:pPr>
  </w:style>
  <w:style w:type="character" w:styleId="Hyperlink">
    <w:name w:val="Hyperlink"/>
    <w:basedOn w:val="DefaultParagraphFont"/>
    <w:rsid w:val="00556A1B"/>
    <w:rPr>
      <w:color w:val="0000FF"/>
      <w:u w:val="single"/>
    </w:rPr>
  </w:style>
  <w:style w:type="character" w:styleId="FollowedHyperlink">
    <w:name w:val="FollowedHyperlink"/>
    <w:basedOn w:val="DefaultParagraphFont"/>
    <w:rsid w:val="00556A1B"/>
    <w:rPr>
      <w:color w:val="800080"/>
      <w:u w:val="single"/>
    </w:rPr>
  </w:style>
  <w:style w:type="paragraph" w:styleId="BodyTextIndent">
    <w:name w:val="Body Text Indent"/>
    <w:basedOn w:val="Normal"/>
    <w:rsid w:val="00556A1B"/>
    <w:pPr>
      <w:widowControl w:val="0"/>
      <w:tabs>
        <w:tab w:val="left" w:pos="9360"/>
      </w:tabs>
      <w:ind w:left="720"/>
    </w:pPr>
    <w:rPr>
      <w:sz w:val="24"/>
    </w:rPr>
  </w:style>
  <w:style w:type="paragraph" w:styleId="BodyText">
    <w:name w:val="Body Text"/>
    <w:basedOn w:val="Normal"/>
    <w:rsid w:val="00556A1B"/>
    <w:pPr>
      <w:widowControl w:val="0"/>
    </w:pPr>
    <w:rPr>
      <w:rFonts w:ascii="Univers" w:hAnsi="Univers"/>
      <w:sz w:val="22"/>
    </w:rPr>
  </w:style>
  <w:style w:type="paragraph" w:styleId="Header">
    <w:name w:val="header"/>
    <w:basedOn w:val="Normal"/>
    <w:rsid w:val="00556A1B"/>
    <w:pPr>
      <w:tabs>
        <w:tab w:val="center" w:pos="4320"/>
        <w:tab w:val="right" w:pos="8640"/>
      </w:tabs>
    </w:pPr>
  </w:style>
  <w:style w:type="paragraph" w:styleId="BodyText2">
    <w:name w:val="Body Text 2"/>
    <w:basedOn w:val="Normal"/>
    <w:rsid w:val="00556A1B"/>
    <w:rPr>
      <w:sz w:val="24"/>
    </w:rPr>
  </w:style>
  <w:style w:type="character" w:styleId="PageNumber">
    <w:name w:val="page number"/>
    <w:basedOn w:val="DefaultParagraphFont"/>
    <w:rsid w:val="00556A1B"/>
  </w:style>
  <w:style w:type="paragraph" w:styleId="BalloonText">
    <w:name w:val="Balloon Text"/>
    <w:basedOn w:val="Normal"/>
    <w:link w:val="BalloonTextChar"/>
    <w:rsid w:val="004F0FF4"/>
    <w:rPr>
      <w:rFonts w:ascii="Tahoma" w:hAnsi="Tahoma" w:cs="Tahoma"/>
      <w:sz w:val="16"/>
      <w:szCs w:val="16"/>
    </w:rPr>
  </w:style>
  <w:style w:type="character" w:customStyle="1" w:styleId="BalloonTextChar">
    <w:name w:val="Balloon Text Char"/>
    <w:basedOn w:val="DefaultParagraphFont"/>
    <w:link w:val="BalloonText"/>
    <w:rsid w:val="004F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trnad@partn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ph.harvard.edu/cline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trnad@partne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HARVARD MEDICAL SCHOOL</vt:lpstr>
    </vt:vector>
  </TitlesOfParts>
  <Company>CareGroup</Company>
  <LinksUpToDate>false</LinksUpToDate>
  <CharactersWithSpaces>5579</CharactersWithSpaces>
  <SharedDoc>false</SharedDoc>
  <HLinks>
    <vt:vector size="18" baseType="variant">
      <vt:variant>
        <vt:i4>3801094</vt:i4>
      </vt:variant>
      <vt:variant>
        <vt:i4>6</vt:i4>
      </vt:variant>
      <vt:variant>
        <vt:i4>0</vt:i4>
      </vt:variant>
      <vt:variant>
        <vt:i4>5</vt:i4>
      </vt:variant>
      <vt:variant>
        <vt:lpwstr>mailto:dstrnad@partners.org</vt:lpwstr>
      </vt:variant>
      <vt:variant>
        <vt:lpwstr/>
      </vt:variant>
      <vt:variant>
        <vt:i4>5636173</vt:i4>
      </vt:variant>
      <vt:variant>
        <vt:i4>3</vt:i4>
      </vt:variant>
      <vt:variant>
        <vt:i4>0</vt:i4>
      </vt:variant>
      <vt:variant>
        <vt:i4>5</vt:i4>
      </vt:variant>
      <vt:variant>
        <vt:lpwstr>http://www.hsph.harvard.edu/clineff/</vt:lpwstr>
      </vt:variant>
      <vt:variant>
        <vt:lpwstr/>
      </vt:variant>
      <vt:variant>
        <vt:i4>3801094</vt:i4>
      </vt:variant>
      <vt:variant>
        <vt:i4>0</vt:i4>
      </vt:variant>
      <vt:variant>
        <vt:i4>0</vt:i4>
      </vt:variant>
      <vt:variant>
        <vt:i4>5</vt:i4>
      </vt:variant>
      <vt:variant>
        <vt:lpwstr>mailto:dstrnad@partners.org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MEDICAL SCHOOL</dc:title>
  <dc:creator>*</dc:creator>
  <cp:lastModifiedBy>Administrator</cp:lastModifiedBy>
  <cp:revision>2</cp:revision>
  <cp:lastPrinted>2016-01-04T15:02:00Z</cp:lastPrinted>
  <dcterms:created xsi:type="dcterms:W3CDTF">2016-07-05T13:21:00Z</dcterms:created>
  <dcterms:modified xsi:type="dcterms:W3CDTF">2016-07-05T13:21:00Z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2146842756</vt:i4>
  </property>
  <property fmtid="{D5CDD505-2E9C-101B-9397-08002B2CF9AE}" pid="4" name="_EmailSubject">
    <vt:lpwstr>COMET</vt:lpwstr>
  </property>
  <property fmtid="{D5CDD505-2E9C-101B-9397-08002B2CF9AE}" pid="5" name="_AuthorEmail">
    <vt:lpwstr>JNKATZ@PARTNERS.ORG</vt:lpwstr>
  </property>
  <property fmtid="{D5CDD505-2E9C-101B-9397-08002B2CF9AE}" pid="6" name="_AuthorEmailDisplayName">
    <vt:lpwstr>Katz, Jeffrey Neil, M.D.</vt:lpwstr>
  </property>
  <property fmtid="{D5CDD505-2E9C-101B-9397-08002B2CF9AE}" pid="7" name="_ReviewingToolsShownOnce">
    <vt:lpwstr/>
  </property>
</Properties>
</file>