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61F7" w14:textId="77777777" w:rsidR="00E55959" w:rsidRPr="006B56B8" w:rsidRDefault="00E55959" w:rsidP="1956D082">
      <w:pPr>
        <w:rPr>
          <w:rFonts w:asciiTheme="minorHAnsi" w:eastAsiaTheme="minorEastAsia" w:hAnsiTheme="minorHAnsi" w:hint="eastAsia"/>
        </w:rPr>
      </w:pPr>
    </w:p>
    <w:p w14:paraId="021EFBCA" w14:textId="79307F5F" w:rsidR="00466CD6" w:rsidRPr="00C41B89" w:rsidRDefault="00544B97" w:rsidP="1956D082">
      <w:pPr>
        <w:pStyle w:val="Title"/>
        <w:rPr>
          <w:rFonts w:asciiTheme="minorHAnsi" w:eastAsiaTheme="minorEastAsia" w:hAnsiTheme="minorHAnsi" w:hint="eastAsia"/>
          <w:b w:val="0"/>
        </w:rPr>
      </w:pPr>
      <w:r w:rsidRPr="1956D082">
        <w:rPr>
          <w:rFonts w:asciiTheme="minorHAnsi" w:eastAsiaTheme="minorEastAsia" w:hAnsiTheme="minorHAnsi"/>
        </w:rPr>
        <w:t>ID 201: Core Principles of Biostatistics and Epidemiology for Public Health Practice</w:t>
      </w:r>
    </w:p>
    <w:p w14:paraId="29D44DBE" w14:textId="66AEA02E" w:rsidR="00466CD6" w:rsidRPr="00C41B89" w:rsidRDefault="00F27D78" w:rsidP="1956D082">
      <w:pPr>
        <w:pStyle w:val="Title"/>
        <w:rPr>
          <w:rFonts w:asciiTheme="minorHAnsi" w:eastAsiaTheme="minorEastAsia" w:hAnsiTheme="minorHAnsi" w:hint="eastAsia"/>
          <w:b w:val="0"/>
        </w:rPr>
      </w:pPr>
      <w:r w:rsidRPr="1956D082">
        <w:rPr>
          <w:rFonts w:asciiTheme="minorHAnsi" w:eastAsiaTheme="minorEastAsia" w:hAnsiTheme="minorHAnsi"/>
        </w:rPr>
        <w:t xml:space="preserve"> </w:t>
      </w:r>
      <w:r w:rsidR="00544B97" w:rsidRPr="1956D082">
        <w:rPr>
          <w:rFonts w:asciiTheme="minorHAnsi" w:eastAsiaTheme="minorEastAsia" w:hAnsiTheme="minorHAnsi"/>
        </w:rPr>
        <w:t>Fall 202</w:t>
      </w:r>
      <w:r w:rsidR="00E46262">
        <w:rPr>
          <w:rFonts w:asciiTheme="minorHAnsi" w:eastAsiaTheme="minorEastAsia" w:hAnsiTheme="minorHAnsi"/>
        </w:rPr>
        <w:t>2</w:t>
      </w:r>
      <w:r w:rsidR="002B193A" w:rsidRPr="1956D082">
        <w:rPr>
          <w:rFonts w:asciiTheme="minorHAnsi" w:eastAsiaTheme="minorEastAsia" w:hAnsiTheme="minorHAnsi"/>
        </w:rPr>
        <w:t xml:space="preserve"> </w:t>
      </w:r>
    </w:p>
    <w:p w14:paraId="37C162D4" w14:textId="4B4E090F" w:rsidR="00F27D78" w:rsidRPr="006B56B8" w:rsidRDefault="00F27D78" w:rsidP="1956D082">
      <w:pPr>
        <w:rPr>
          <w:rFonts w:asciiTheme="minorHAnsi" w:eastAsiaTheme="minorEastAsia" w:hAnsiTheme="minorHAnsi" w:hint="eastAsia"/>
        </w:rPr>
      </w:pPr>
    </w:p>
    <w:p w14:paraId="0BBE749F" w14:textId="77777777" w:rsidR="0086540D" w:rsidRPr="006B56B8" w:rsidRDefault="0086540D" w:rsidP="1956D082">
      <w:pPr>
        <w:rPr>
          <w:rFonts w:asciiTheme="minorHAnsi" w:eastAsiaTheme="minorEastAsia" w:hAnsiTheme="minorHAnsi" w:hint="eastAsia"/>
        </w:rPr>
      </w:pPr>
    </w:p>
    <w:p w14:paraId="74305667" w14:textId="77777777" w:rsidR="004B6663" w:rsidRPr="006B56B8" w:rsidRDefault="004B6663" w:rsidP="1956D082">
      <w:pPr>
        <w:pStyle w:val="Heading1"/>
        <w:rPr>
          <w:rFonts w:asciiTheme="minorHAnsi" w:eastAsiaTheme="minorEastAsia" w:hAnsiTheme="minorHAnsi" w:hint="eastAsia"/>
          <w:b w:val="0"/>
        </w:rPr>
      </w:pPr>
      <w:r w:rsidRPr="1956D082">
        <w:rPr>
          <w:rFonts w:asciiTheme="minorHAnsi" w:eastAsiaTheme="minorEastAsia" w:hAnsiTheme="minorHAnsi"/>
        </w:rPr>
        <w:t>Instructor Information</w:t>
      </w:r>
    </w:p>
    <w:p w14:paraId="7D6FAA2C" w14:textId="77777777" w:rsidR="004B6663" w:rsidRPr="00C41B89" w:rsidRDefault="004B6663" w:rsidP="1956D082">
      <w:pPr>
        <w:pStyle w:val="Heading2"/>
        <w:rPr>
          <w:rFonts w:asciiTheme="minorHAnsi" w:eastAsiaTheme="minorEastAsia" w:hAnsiTheme="minorHAnsi" w:hint="eastAsia"/>
        </w:rPr>
      </w:pPr>
      <w:r w:rsidRPr="1956D082">
        <w:rPr>
          <w:rFonts w:asciiTheme="minorHAnsi" w:eastAsiaTheme="minorEastAsia" w:hAnsiTheme="minorHAnsi"/>
        </w:rPr>
        <w:t>Faculty</w:t>
      </w:r>
    </w:p>
    <w:p w14:paraId="3FE04475" w14:textId="7F9A2E68" w:rsidR="004B6663" w:rsidRDefault="00851DEA" w:rsidP="1956D082">
      <w:pPr>
        <w:rPr>
          <w:rFonts w:asciiTheme="minorHAnsi" w:eastAsiaTheme="minorEastAsia" w:hAnsiTheme="minorHAnsi" w:hint="eastAsia"/>
        </w:rPr>
      </w:pPr>
      <w:r w:rsidRPr="1956D082">
        <w:rPr>
          <w:rFonts w:asciiTheme="minorHAnsi" w:eastAsiaTheme="minorEastAsia" w:hAnsiTheme="minorHAnsi"/>
        </w:rPr>
        <w:t>Heather Mattie, PhD</w:t>
      </w:r>
    </w:p>
    <w:p w14:paraId="6F1D56A3" w14:textId="3FF51AEC" w:rsidR="00851DEA" w:rsidRDefault="00851DEA" w:rsidP="1956D082">
      <w:pPr>
        <w:rPr>
          <w:rFonts w:asciiTheme="minorHAnsi" w:eastAsiaTheme="minorEastAsia" w:hAnsiTheme="minorHAnsi" w:hint="eastAsia"/>
        </w:rPr>
      </w:pPr>
      <w:r w:rsidRPr="1956D082">
        <w:rPr>
          <w:rFonts w:asciiTheme="minorHAnsi" w:eastAsiaTheme="minorEastAsia" w:hAnsiTheme="minorHAnsi"/>
        </w:rPr>
        <w:t>Lecturer on Biostatistics, Harvard T.H. Chan School of Public Health</w:t>
      </w:r>
    </w:p>
    <w:p w14:paraId="39169D10" w14:textId="50E089A3" w:rsidR="00E35D69" w:rsidRDefault="00E35D69" w:rsidP="1956D082">
      <w:pPr>
        <w:rPr>
          <w:rFonts w:asciiTheme="minorHAnsi" w:eastAsiaTheme="minorEastAsia" w:hAnsiTheme="minorHAnsi" w:hint="eastAsia"/>
        </w:rPr>
      </w:pPr>
      <w:r w:rsidRPr="1956D082">
        <w:rPr>
          <w:rFonts w:asciiTheme="minorHAnsi" w:eastAsiaTheme="minorEastAsia" w:hAnsiTheme="minorHAnsi"/>
        </w:rPr>
        <w:t>Co-Director, Health Data Science Master's Program</w:t>
      </w:r>
    </w:p>
    <w:p w14:paraId="5DCFF5B9" w14:textId="280EE917" w:rsidR="00851DEA" w:rsidRPr="006B56B8" w:rsidRDefault="00851DEA" w:rsidP="1956D082">
      <w:pPr>
        <w:rPr>
          <w:rFonts w:asciiTheme="minorHAnsi" w:eastAsiaTheme="minorEastAsia" w:hAnsiTheme="minorHAnsi" w:hint="eastAsia"/>
        </w:rPr>
      </w:pPr>
      <w:r w:rsidRPr="1956D082">
        <w:rPr>
          <w:rFonts w:asciiTheme="minorHAnsi" w:eastAsiaTheme="minorEastAsia" w:hAnsiTheme="minorHAnsi"/>
        </w:rPr>
        <w:t>Office: Building I, 4th floor Room 421A</w:t>
      </w:r>
    </w:p>
    <w:p w14:paraId="19AF1AB1" w14:textId="3F18249A" w:rsidR="004B6663" w:rsidRPr="006B56B8" w:rsidRDefault="00851DEA" w:rsidP="1956D082">
      <w:pPr>
        <w:rPr>
          <w:rFonts w:asciiTheme="minorHAnsi" w:eastAsiaTheme="minorEastAsia" w:hAnsiTheme="minorHAnsi" w:hint="eastAsia"/>
        </w:rPr>
      </w:pPr>
      <w:r w:rsidRPr="1956D082">
        <w:rPr>
          <w:rFonts w:asciiTheme="minorHAnsi" w:eastAsiaTheme="minorEastAsia" w:hAnsiTheme="minorHAnsi"/>
        </w:rPr>
        <w:t xml:space="preserve">Email: </w:t>
      </w:r>
      <w:hyperlink r:id="rId11">
        <w:r w:rsidR="00E35D69" w:rsidRPr="1956D082">
          <w:rPr>
            <w:rStyle w:val="Hyperlink"/>
            <w:rFonts w:asciiTheme="minorHAnsi" w:eastAsiaTheme="minorEastAsia" w:hAnsiTheme="minorHAnsi"/>
          </w:rPr>
          <w:t>hemattie@hsph.harvard.edu</w:t>
        </w:r>
      </w:hyperlink>
      <w:r w:rsidR="00E35D69" w:rsidRPr="1956D082">
        <w:rPr>
          <w:rFonts w:asciiTheme="minorHAnsi" w:eastAsiaTheme="minorEastAsia" w:hAnsiTheme="minorHAnsi"/>
        </w:rPr>
        <w:t xml:space="preserve"> </w:t>
      </w:r>
    </w:p>
    <w:p w14:paraId="23680DA1" w14:textId="0AD20396" w:rsidR="004B6663" w:rsidRDefault="366ED30F" w:rsidP="37BA493D">
      <w:pPr>
        <w:rPr>
          <w:rFonts w:asciiTheme="minorHAnsi" w:eastAsiaTheme="minorEastAsia" w:hAnsiTheme="minorHAnsi" w:hint="eastAsia"/>
        </w:rPr>
      </w:pPr>
      <w:r w:rsidRPr="37BA493D">
        <w:rPr>
          <w:rFonts w:asciiTheme="minorHAnsi" w:eastAsiaTheme="minorEastAsia" w:hAnsiTheme="minorHAnsi"/>
        </w:rPr>
        <w:t>Office Hours: Tuesdays, 3:30-4:30 ET, Building 2, Room 426</w:t>
      </w:r>
    </w:p>
    <w:p w14:paraId="0F022493" w14:textId="5EAA695D" w:rsidR="1956D082" w:rsidRDefault="1956D082" w:rsidP="1956D082">
      <w:pPr>
        <w:rPr>
          <w:rFonts w:asciiTheme="minorHAnsi" w:eastAsiaTheme="minorEastAsia" w:hAnsiTheme="minorHAnsi" w:hint="eastAsia"/>
        </w:rPr>
      </w:pPr>
    </w:p>
    <w:p w14:paraId="7BAE511A" w14:textId="3EF43DAE" w:rsidR="00E35D69" w:rsidRDefault="00E35D69" w:rsidP="1956D082">
      <w:pPr>
        <w:rPr>
          <w:rFonts w:asciiTheme="minorHAnsi" w:eastAsiaTheme="minorEastAsia" w:hAnsiTheme="minorHAnsi" w:hint="eastAsia"/>
        </w:rPr>
      </w:pPr>
      <w:r w:rsidRPr="1956D082">
        <w:rPr>
          <w:rFonts w:asciiTheme="minorHAnsi" w:eastAsiaTheme="minorEastAsia" w:hAnsiTheme="minorHAnsi"/>
        </w:rPr>
        <w:t>Murray A. Mittleman, MD, DrPH</w:t>
      </w:r>
    </w:p>
    <w:p w14:paraId="75DAAEA4" w14:textId="490C0F3A" w:rsidR="00E35D69" w:rsidRDefault="00E35D69" w:rsidP="1956D082">
      <w:pPr>
        <w:rPr>
          <w:rFonts w:asciiTheme="minorHAnsi" w:eastAsiaTheme="minorEastAsia" w:hAnsiTheme="minorHAnsi" w:hint="eastAsia"/>
        </w:rPr>
      </w:pPr>
      <w:r w:rsidRPr="1956D082">
        <w:rPr>
          <w:rFonts w:asciiTheme="minorHAnsi" w:eastAsiaTheme="minorEastAsia" w:hAnsiTheme="minorHAnsi"/>
        </w:rPr>
        <w:t>Professor of Epidemiology, Harvard T.H. Chan School of Public Health</w:t>
      </w:r>
    </w:p>
    <w:p w14:paraId="2C8A57BB" w14:textId="5CC30F63" w:rsidR="00E35D69" w:rsidRDefault="00E35D69" w:rsidP="1956D082">
      <w:pPr>
        <w:rPr>
          <w:rFonts w:asciiTheme="minorHAnsi" w:eastAsiaTheme="minorEastAsia" w:hAnsiTheme="minorHAnsi" w:hint="eastAsia"/>
        </w:rPr>
      </w:pPr>
      <w:r w:rsidRPr="1956D082">
        <w:rPr>
          <w:rFonts w:asciiTheme="minorHAnsi" w:eastAsiaTheme="minorEastAsia" w:hAnsiTheme="minorHAnsi"/>
        </w:rPr>
        <w:t>Director and Chair, MPH Program</w:t>
      </w:r>
    </w:p>
    <w:p w14:paraId="4232426C" w14:textId="0FF96410" w:rsidR="00E35D69" w:rsidRDefault="00E35D69" w:rsidP="1956D082">
      <w:pPr>
        <w:rPr>
          <w:rFonts w:asciiTheme="minorHAnsi" w:eastAsiaTheme="minorEastAsia" w:hAnsiTheme="minorHAnsi" w:hint="eastAsia"/>
        </w:rPr>
      </w:pPr>
      <w:r w:rsidRPr="1956D082">
        <w:rPr>
          <w:rFonts w:asciiTheme="minorHAnsi" w:eastAsiaTheme="minorEastAsia" w:hAnsiTheme="minorHAnsi"/>
        </w:rPr>
        <w:t>Office: Kresge 505D</w:t>
      </w:r>
    </w:p>
    <w:p w14:paraId="6D806139" w14:textId="6536AE5F" w:rsidR="00E35D69" w:rsidRDefault="00E35D69" w:rsidP="022D1390">
      <w:pPr>
        <w:rPr>
          <w:rFonts w:asciiTheme="minorHAnsi" w:eastAsiaTheme="minorEastAsia" w:hAnsiTheme="minorHAnsi" w:hint="eastAsia"/>
        </w:rPr>
      </w:pPr>
      <w:r w:rsidRPr="022D1390">
        <w:rPr>
          <w:rFonts w:asciiTheme="minorHAnsi" w:eastAsiaTheme="minorEastAsia" w:hAnsiTheme="minorHAnsi"/>
        </w:rPr>
        <w:t xml:space="preserve">Email: </w:t>
      </w:r>
      <w:hyperlink r:id="rId12">
        <w:r w:rsidRPr="022D1390">
          <w:rPr>
            <w:rStyle w:val="Hyperlink"/>
            <w:rFonts w:asciiTheme="minorHAnsi" w:eastAsiaTheme="minorEastAsia" w:hAnsiTheme="minorHAnsi"/>
          </w:rPr>
          <w:t>mmittlem@hsph.harvard.edu</w:t>
        </w:r>
      </w:hyperlink>
    </w:p>
    <w:p w14:paraId="3710B98F" w14:textId="24358029" w:rsidR="00E35D69" w:rsidRDefault="09611A0B" w:rsidP="37BA493D">
      <w:pPr>
        <w:spacing w:line="259" w:lineRule="auto"/>
        <w:rPr>
          <w:rFonts w:asciiTheme="minorHAnsi" w:eastAsiaTheme="minorEastAsia" w:hAnsiTheme="minorHAnsi" w:hint="eastAsia"/>
        </w:rPr>
      </w:pPr>
      <w:r w:rsidRPr="37BA493D">
        <w:rPr>
          <w:rFonts w:asciiTheme="minorHAnsi" w:eastAsiaTheme="minorEastAsia" w:hAnsiTheme="minorHAnsi"/>
        </w:rPr>
        <w:t xml:space="preserve">Office Hours: </w:t>
      </w:r>
      <w:r w:rsidR="366ED30F" w:rsidRPr="37BA493D">
        <w:rPr>
          <w:rFonts w:asciiTheme="minorHAnsi" w:eastAsiaTheme="minorEastAsia" w:hAnsiTheme="minorHAnsi"/>
        </w:rPr>
        <w:t>Tuesdays, 3:30-4:30 ET, Building 2, Room 426</w:t>
      </w:r>
    </w:p>
    <w:p w14:paraId="234B5248" w14:textId="77777777" w:rsidR="00E35D69" w:rsidRPr="006B56B8" w:rsidRDefault="00E35D69" w:rsidP="1956D082">
      <w:pPr>
        <w:rPr>
          <w:rFonts w:asciiTheme="minorHAnsi" w:eastAsiaTheme="minorEastAsia" w:hAnsiTheme="minorHAnsi" w:hint="eastAsia"/>
        </w:rPr>
      </w:pPr>
    </w:p>
    <w:p w14:paraId="10770CB9" w14:textId="7A72347D" w:rsidR="4142EE52" w:rsidRDefault="4142EE52" w:rsidP="1956D082">
      <w:pPr>
        <w:rPr>
          <w:rFonts w:asciiTheme="minorHAnsi" w:eastAsiaTheme="minorEastAsia" w:hAnsiTheme="minorHAnsi" w:hint="eastAsia"/>
        </w:rPr>
      </w:pPr>
    </w:p>
    <w:tbl>
      <w:tblPr>
        <w:tblStyle w:val="TableGrid"/>
        <w:tblW w:w="9480" w:type="dxa"/>
        <w:tblLook w:val="04A0" w:firstRow="1" w:lastRow="0" w:firstColumn="1" w:lastColumn="0" w:noHBand="0" w:noVBand="1"/>
      </w:tblPr>
      <w:tblGrid>
        <w:gridCol w:w="1831"/>
        <w:gridCol w:w="3796"/>
        <w:gridCol w:w="3853"/>
      </w:tblGrid>
      <w:tr w:rsidR="00091AF1" w14:paraId="19B6858E" w14:textId="77777777" w:rsidTr="15954148">
        <w:tc>
          <w:tcPr>
            <w:tcW w:w="1845" w:type="dxa"/>
            <w:tcBorders>
              <w:top w:val="nil"/>
              <w:left w:val="nil"/>
              <w:bottom w:val="nil"/>
            </w:tcBorders>
          </w:tcPr>
          <w:p w14:paraId="44677866" w14:textId="77777777" w:rsidR="00091AF1" w:rsidRDefault="00091AF1" w:rsidP="1956D082">
            <w:pPr>
              <w:rPr>
                <w:rFonts w:asciiTheme="minorHAnsi" w:eastAsiaTheme="minorEastAsia" w:hAnsiTheme="minorHAnsi" w:hint="eastAsia"/>
              </w:rPr>
            </w:pPr>
          </w:p>
        </w:tc>
        <w:tc>
          <w:tcPr>
            <w:tcW w:w="3780" w:type="dxa"/>
          </w:tcPr>
          <w:p w14:paraId="5082BF17" w14:textId="6D466AB7" w:rsidR="00091AF1" w:rsidRPr="00A20C92" w:rsidRDefault="00091AF1" w:rsidP="1956D082">
            <w:pPr>
              <w:rPr>
                <w:rFonts w:asciiTheme="minorHAnsi" w:eastAsiaTheme="minorEastAsia" w:hAnsiTheme="minorHAnsi" w:hint="eastAsia"/>
                <w:b/>
                <w:bCs/>
              </w:rPr>
            </w:pPr>
            <w:r w:rsidRPr="1956D082">
              <w:rPr>
                <w:rFonts w:asciiTheme="minorHAnsi" w:eastAsiaTheme="minorEastAsia" w:hAnsiTheme="minorHAnsi"/>
                <w:b/>
                <w:bCs/>
              </w:rPr>
              <w:t>Biostatistics</w:t>
            </w:r>
          </w:p>
        </w:tc>
        <w:tc>
          <w:tcPr>
            <w:tcW w:w="3855" w:type="dxa"/>
          </w:tcPr>
          <w:p w14:paraId="42E9AD9F" w14:textId="166B3EC2" w:rsidR="00091AF1" w:rsidRPr="00A20C92" w:rsidRDefault="00091AF1" w:rsidP="1956D082">
            <w:pPr>
              <w:rPr>
                <w:rFonts w:asciiTheme="minorHAnsi" w:eastAsiaTheme="minorEastAsia" w:hAnsiTheme="minorHAnsi" w:hint="eastAsia"/>
                <w:b/>
                <w:bCs/>
              </w:rPr>
            </w:pPr>
            <w:r w:rsidRPr="1956D082">
              <w:rPr>
                <w:rFonts w:asciiTheme="minorHAnsi" w:eastAsiaTheme="minorEastAsia" w:hAnsiTheme="minorHAnsi"/>
                <w:b/>
                <w:bCs/>
              </w:rPr>
              <w:t>Epidemiology</w:t>
            </w:r>
          </w:p>
        </w:tc>
      </w:tr>
      <w:tr w:rsidR="00091AF1" w14:paraId="41F46142" w14:textId="77777777" w:rsidTr="15954148">
        <w:tc>
          <w:tcPr>
            <w:tcW w:w="1845" w:type="dxa"/>
            <w:tcBorders>
              <w:top w:val="nil"/>
              <w:left w:val="nil"/>
              <w:bottom w:val="nil"/>
            </w:tcBorders>
          </w:tcPr>
          <w:p w14:paraId="0A2E556E" w14:textId="06EAE601" w:rsidR="00091AF1" w:rsidRPr="00091AF1" w:rsidRDefault="00091AF1" w:rsidP="1956D082">
            <w:pPr>
              <w:rPr>
                <w:rFonts w:asciiTheme="minorHAnsi" w:eastAsiaTheme="minorEastAsia" w:hAnsiTheme="minorHAnsi" w:hint="eastAsia"/>
                <w:b/>
                <w:bCs/>
              </w:rPr>
            </w:pPr>
            <w:r w:rsidRPr="1956D082">
              <w:rPr>
                <w:rFonts w:asciiTheme="minorHAnsi" w:eastAsiaTheme="minorEastAsia" w:hAnsiTheme="minorHAnsi"/>
                <w:b/>
                <w:bCs/>
              </w:rPr>
              <w:t>Head Teaching Fellows</w:t>
            </w:r>
          </w:p>
        </w:tc>
        <w:tc>
          <w:tcPr>
            <w:tcW w:w="3780" w:type="dxa"/>
          </w:tcPr>
          <w:p w14:paraId="2E902352" w14:textId="695C6519" w:rsidR="00091AF1" w:rsidRPr="00A20C92" w:rsidRDefault="26436253" w:rsidP="15954148">
            <w:pPr>
              <w:rPr>
                <w:rFonts w:eastAsia="Proxima Nova Rg" w:cs="Proxima Nova Rg"/>
              </w:rPr>
            </w:pPr>
            <w:r w:rsidRPr="15954148">
              <w:rPr>
                <w:rFonts w:eastAsia="Proxima Nova Rg" w:cs="Proxima Nova Rg"/>
              </w:rPr>
              <w:t>Lauren Hsu</w:t>
            </w:r>
            <w:r>
              <w:br/>
            </w:r>
            <w:hyperlink r:id="rId13">
              <w:r w:rsidR="2060FE11" w:rsidRPr="15954148">
                <w:rPr>
                  <w:rStyle w:val="Hyperlink"/>
                  <w:rFonts w:eastAsia="Proxima Nova Rg" w:cs="Proxima Nova Rg"/>
                </w:rPr>
                <w:t>laurenhsu@hsph.harvard.</w:t>
              </w:r>
            </w:hyperlink>
            <w:r w:rsidR="2060FE11" w:rsidRPr="15954148">
              <w:rPr>
                <w:rStyle w:val="Hyperlink"/>
                <w:rFonts w:eastAsia="Proxima Nova Rg" w:cs="Proxima Nova Rg"/>
              </w:rPr>
              <w:t>edu</w:t>
            </w:r>
          </w:p>
        </w:tc>
        <w:tc>
          <w:tcPr>
            <w:tcW w:w="3855" w:type="dxa"/>
          </w:tcPr>
          <w:p w14:paraId="6AA7C9C4" w14:textId="2083DFBC" w:rsidR="003F27F3" w:rsidRPr="00A20C92" w:rsidRDefault="0022127F" w:rsidP="15954148">
            <w:pPr>
              <w:rPr>
                <w:rFonts w:eastAsia="Proxima Nova Rg" w:cs="Proxima Nova Rg"/>
              </w:rPr>
            </w:pPr>
            <w:r w:rsidRPr="15954148">
              <w:rPr>
                <w:rFonts w:eastAsia="Proxima Nova Rg" w:cs="Proxima Nova Rg"/>
              </w:rPr>
              <w:t>Justin Farmer</w:t>
            </w:r>
            <w:r>
              <w:br/>
            </w:r>
            <w:hyperlink r:id="rId14">
              <w:r w:rsidRPr="15954148">
                <w:rPr>
                  <w:rStyle w:val="Hyperlink"/>
                  <w:rFonts w:eastAsia="Proxima Nova Rg" w:cs="Proxima Nova Rg"/>
                </w:rPr>
                <w:t>jfarmer@hsph.harvard.edu</w:t>
              </w:r>
            </w:hyperlink>
          </w:p>
        </w:tc>
      </w:tr>
      <w:tr w:rsidR="00091AF1" w14:paraId="37DCCA1B" w14:textId="77777777" w:rsidTr="00812543">
        <w:trPr>
          <w:trHeight w:val="70"/>
        </w:trPr>
        <w:tc>
          <w:tcPr>
            <w:tcW w:w="1845" w:type="dxa"/>
            <w:tcBorders>
              <w:top w:val="nil"/>
              <w:left w:val="nil"/>
              <w:bottom w:val="nil"/>
            </w:tcBorders>
          </w:tcPr>
          <w:p w14:paraId="574400E2" w14:textId="77777777" w:rsidR="00091AF1" w:rsidRDefault="00091AF1" w:rsidP="1956D082">
            <w:pPr>
              <w:rPr>
                <w:rFonts w:asciiTheme="minorHAnsi" w:eastAsiaTheme="minorEastAsia" w:hAnsiTheme="minorHAnsi" w:hint="eastAsia"/>
              </w:rPr>
            </w:pPr>
          </w:p>
        </w:tc>
        <w:tc>
          <w:tcPr>
            <w:tcW w:w="3780" w:type="dxa"/>
            <w:shd w:val="clear" w:color="auto" w:fill="D9D9D9" w:themeFill="background2" w:themeFillShade="D9"/>
          </w:tcPr>
          <w:p w14:paraId="66E2CB1F" w14:textId="77777777" w:rsidR="00091AF1" w:rsidRPr="00A20C92" w:rsidRDefault="00091AF1" w:rsidP="15954148">
            <w:pPr>
              <w:rPr>
                <w:rFonts w:eastAsia="Proxima Nova Rg" w:cs="Proxima Nova Rg"/>
                <w:highlight w:val="yellow"/>
              </w:rPr>
            </w:pPr>
          </w:p>
        </w:tc>
        <w:tc>
          <w:tcPr>
            <w:tcW w:w="3855" w:type="dxa"/>
            <w:shd w:val="clear" w:color="auto" w:fill="D9D9D9" w:themeFill="background2" w:themeFillShade="D9"/>
          </w:tcPr>
          <w:p w14:paraId="2597491E" w14:textId="3C48FBE1" w:rsidR="00091AF1" w:rsidRPr="00A20C92" w:rsidRDefault="00091AF1" w:rsidP="15954148">
            <w:pPr>
              <w:rPr>
                <w:rFonts w:eastAsia="Proxima Nova Rg" w:cs="Proxima Nova Rg"/>
              </w:rPr>
            </w:pPr>
          </w:p>
        </w:tc>
      </w:tr>
      <w:tr w:rsidR="00091AF1" w14:paraId="1E5FF653" w14:textId="77777777" w:rsidTr="00216A68">
        <w:trPr>
          <w:trHeight w:val="548"/>
        </w:trPr>
        <w:tc>
          <w:tcPr>
            <w:tcW w:w="1845" w:type="dxa"/>
            <w:tcBorders>
              <w:top w:val="nil"/>
              <w:left w:val="nil"/>
              <w:bottom w:val="nil"/>
            </w:tcBorders>
          </w:tcPr>
          <w:p w14:paraId="2C424F38" w14:textId="6E44AAC5" w:rsidR="00091AF1" w:rsidRPr="00091AF1" w:rsidRDefault="00091AF1" w:rsidP="1956D082">
            <w:pPr>
              <w:rPr>
                <w:rFonts w:asciiTheme="minorHAnsi" w:eastAsiaTheme="minorEastAsia" w:hAnsiTheme="minorHAnsi" w:hint="eastAsia"/>
                <w:b/>
                <w:bCs/>
              </w:rPr>
            </w:pPr>
            <w:r w:rsidRPr="1956D082">
              <w:rPr>
                <w:rFonts w:asciiTheme="minorHAnsi" w:eastAsiaTheme="minorEastAsia" w:hAnsiTheme="minorHAnsi"/>
                <w:b/>
                <w:bCs/>
              </w:rPr>
              <w:t>Teaching Fellows</w:t>
            </w:r>
          </w:p>
        </w:tc>
        <w:tc>
          <w:tcPr>
            <w:tcW w:w="3780" w:type="dxa"/>
          </w:tcPr>
          <w:p w14:paraId="42B9A6A7" w14:textId="77777777" w:rsidR="00091AF1" w:rsidRPr="00216A68" w:rsidRDefault="0AA3745B"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Futu Chen</w:t>
            </w:r>
          </w:p>
          <w:p w14:paraId="06E5CFEB" w14:textId="10104B94" w:rsidR="00216A68" w:rsidRPr="008D189D" w:rsidRDefault="00216A68" w:rsidP="15954148">
            <w:pPr>
              <w:rPr>
                <w:rFonts w:asciiTheme="minorHAnsi" w:hAnsiTheme="minorHAnsi" w:cs="Calibri"/>
                <w:color w:val="000000"/>
                <w:shd w:val="clear" w:color="auto" w:fill="FFFFFF"/>
              </w:rPr>
            </w:pPr>
            <w:hyperlink r:id="rId15" w:history="1">
              <w:r w:rsidRPr="00CC3597">
                <w:rPr>
                  <w:rStyle w:val="Hyperlink"/>
                  <w:rFonts w:asciiTheme="minorHAnsi" w:hAnsiTheme="minorHAnsi" w:cs="Calibri"/>
                  <w:shd w:val="clear" w:color="auto" w:fill="FFFFFF"/>
                </w:rPr>
                <w:t>fchen@g.harvard.edu</w:t>
              </w:r>
            </w:hyperlink>
          </w:p>
        </w:tc>
        <w:tc>
          <w:tcPr>
            <w:tcW w:w="3855" w:type="dxa"/>
          </w:tcPr>
          <w:p w14:paraId="5ECE4FA7" w14:textId="77777777" w:rsidR="00091AF1" w:rsidRPr="00216A68" w:rsidRDefault="0AA3745B"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 xml:space="preserve">Isa </w:t>
            </w:r>
            <w:proofErr w:type="spellStart"/>
            <w:r w:rsidRPr="00216A68">
              <w:rPr>
                <w:rFonts w:asciiTheme="minorHAnsi" w:eastAsia="Proxima Nova Rg" w:hAnsiTheme="minorHAnsi" w:cs="Proxima Nova Rg"/>
                <w:color w:val="000000" w:themeColor="text1"/>
              </w:rPr>
              <w:t>Berzansky</w:t>
            </w:r>
            <w:proofErr w:type="spellEnd"/>
          </w:p>
          <w:p w14:paraId="3966232B" w14:textId="42F86BBC" w:rsidR="00216A68" w:rsidRPr="008D189D" w:rsidRDefault="00216A68" w:rsidP="15954148">
            <w:pPr>
              <w:rPr>
                <w:rFonts w:asciiTheme="minorHAnsi" w:hAnsiTheme="minorHAnsi" w:cs="Calibri"/>
                <w:color w:val="000000"/>
                <w:shd w:val="clear" w:color="auto" w:fill="FFFFFF"/>
              </w:rPr>
            </w:pPr>
            <w:hyperlink r:id="rId16" w:history="1">
              <w:r w:rsidRPr="00CC3597">
                <w:rPr>
                  <w:rStyle w:val="Hyperlink"/>
                  <w:rFonts w:asciiTheme="minorHAnsi" w:hAnsiTheme="minorHAnsi" w:cs="Calibri"/>
                  <w:shd w:val="clear" w:color="auto" w:fill="FFFFFF"/>
                </w:rPr>
                <w:t>iberzansky@hsph.harvard.edu</w:t>
              </w:r>
            </w:hyperlink>
          </w:p>
        </w:tc>
      </w:tr>
      <w:tr w:rsidR="00091AF1" w14:paraId="75AB8167" w14:textId="77777777" w:rsidTr="15954148">
        <w:tc>
          <w:tcPr>
            <w:tcW w:w="1845" w:type="dxa"/>
            <w:tcBorders>
              <w:top w:val="nil"/>
              <w:left w:val="nil"/>
              <w:bottom w:val="nil"/>
            </w:tcBorders>
          </w:tcPr>
          <w:p w14:paraId="62798F7D" w14:textId="77777777" w:rsidR="00091AF1" w:rsidRDefault="00091AF1" w:rsidP="1956D082">
            <w:pPr>
              <w:rPr>
                <w:rFonts w:asciiTheme="minorHAnsi" w:eastAsiaTheme="minorEastAsia" w:hAnsiTheme="minorHAnsi" w:hint="eastAsia"/>
              </w:rPr>
            </w:pPr>
          </w:p>
        </w:tc>
        <w:tc>
          <w:tcPr>
            <w:tcW w:w="3780" w:type="dxa"/>
          </w:tcPr>
          <w:p w14:paraId="7153F88E" w14:textId="77777777" w:rsidR="00091AF1" w:rsidRPr="00216A68" w:rsidRDefault="0AA3745B"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Zach Clement</w:t>
            </w:r>
          </w:p>
          <w:p w14:paraId="6C82973C" w14:textId="22591960" w:rsidR="00216A68" w:rsidRPr="008D189D" w:rsidRDefault="00216A68" w:rsidP="15954148">
            <w:pPr>
              <w:rPr>
                <w:rFonts w:asciiTheme="minorHAnsi" w:hAnsiTheme="minorHAnsi" w:cs="Calibri"/>
                <w:color w:val="000000"/>
                <w:shd w:val="clear" w:color="auto" w:fill="FFFFFF"/>
              </w:rPr>
            </w:pPr>
            <w:hyperlink r:id="rId17" w:history="1">
              <w:r w:rsidRPr="00CC3597">
                <w:rPr>
                  <w:rStyle w:val="Hyperlink"/>
                  <w:rFonts w:asciiTheme="minorHAnsi" w:hAnsiTheme="minorHAnsi" w:cs="Calibri"/>
                  <w:shd w:val="clear" w:color="auto" w:fill="FFFFFF"/>
                </w:rPr>
                <w:t>zclement@hsph.harvard.edu</w:t>
              </w:r>
            </w:hyperlink>
          </w:p>
        </w:tc>
        <w:tc>
          <w:tcPr>
            <w:tcW w:w="3855" w:type="dxa"/>
          </w:tcPr>
          <w:p w14:paraId="6E94FBFF" w14:textId="77777777" w:rsidR="00091AF1" w:rsidRPr="00216A68" w:rsidRDefault="0AA3745B"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Sarah Christensen</w:t>
            </w:r>
          </w:p>
          <w:p w14:paraId="68F0B70E" w14:textId="6A7C91C4" w:rsidR="00216A68" w:rsidRPr="008D189D" w:rsidRDefault="00216A68" w:rsidP="15954148">
            <w:pPr>
              <w:rPr>
                <w:rFonts w:asciiTheme="minorHAnsi" w:hAnsiTheme="minorHAnsi" w:cs="Calibri"/>
                <w:color w:val="000000"/>
                <w:shd w:val="clear" w:color="auto" w:fill="FFFFFF"/>
              </w:rPr>
            </w:pPr>
            <w:hyperlink r:id="rId18" w:history="1">
              <w:r w:rsidRPr="00CC3597">
                <w:rPr>
                  <w:rStyle w:val="Hyperlink"/>
                  <w:rFonts w:asciiTheme="minorHAnsi" w:hAnsiTheme="minorHAnsi" w:cs="Calibri"/>
                  <w:shd w:val="clear" w:color="auto" w:fill="FFFFFF"/>
                </w:rPr>
                <w:t>sarahchristensen@hsph.harvard.edu</w:t>
              </w:r>
            </w:hyperlink>
          </w:p>
        </w:tc>
      </w:tr>
      <w:tr w:rsidR="15954148" w14:paraId="1F64D528" w14:textId="77777777" w:rsidTr="15954148">
        <w:tc>
          <w:tcPr>
            <w:tcW w:w="1845" w:type="dxa"/>
            <w:tcBorders>
              <w:top w:val="nil"/>
              <w:left w:val="nil"/>
              <w:bottom w:val="nil"/>
            </w:tcBorders>
          </w:tcPr>
          <w:p w14:paraId="25752DC5" w14:textId="4E788FE9" w:rsidR="15954148" w:rsidRDefault="15954148" w:rsidP="15954148">
            <w:pPr>
              <w:rPr>
                <w:rFonts w:asciiTheme="minorHAnsi" w:eastAsiaTheme="minorEastAsia" w:hAnsiTheme="minorHAnsi" w:hint="eastAsia"/>
              </w:rPr>
            </w:pPr>
          </w:p>
        </w:tc>
        <w:tc>
          <w:tcPr>
            <w:tcW w:w="3780" w:type="dxa"/>
          </w:tcPr>
          <w:p w14:paraId="525B9D70" w14:textId="77777777" w:rsidR="7426F5DB" w:rsidRPr="00216A68" w:rsidRDefault="7426F5DB"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Rebecca Danning</w:t>
            </w:r>
          </w:p>
          <w:p w14:paraId="50A928A2" w14:textId="164837F7" w:rsidR="00216A68" w:rsidRPr="008D189D" w:rsidRDefault="00216A68" w:rsidP="15954148">
            <w:pPr>
              <w:rPr>
                <w:rFonts w:asciiTheme="minorHAnsi" w:hAnsiTheme="minorHAnsi" w:cs="Calibri"/>
                <w:color w:val="000000"/>
                <w:shd w:val="clear" w:color="auto" w:fill="FFFFFF"/>
              </w:rPr>
            </w:pPr>
            <w:hyperlink r:id="rId19" w:history="1">
              <w:r w:rsidRPr="00CC3597">
                <w:rPr>
                  <w:rStyle w:val="Hyperlink"/>
                  <w:rFonts w:asciiTheme="minorHAnsi" w:hAnsiTheme="minorHAnsi" w:cs="Calibri"/>
                  <w:shd w:val="clear" w:color="auto" w:fill="FFFFFF"/>
                </w:rPr>
                <w:t>rebecca_danning@harvard.edu</w:t>
              </w:r>
            </w:hyperlink>
          </w:p>
        </w:tc>
        <w:tc>
          <w:tcPr>
            <w:tcW w:w="3855" w:type="dxa"/>
          </w:tcPr>
          <w:p w14:paraId="60A457C0" w14:textId="77777777" w:rsidR="62EE91BF" w:rsidRPr="00216A68" w:rsidRDefault="62EE91BF"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Eric Fung</w:t>
            </w:r>
          </w:p>
          <w:p w14:paraId="06DB240F" w14:textId="0FA7B586" w:rsidR="008D189D" w:rsidRPr="008D189D" w:rsidRDefault="008D189D" w:rsidP="15954148">
            <w:pPr>
              <w:rPr>
                <w:rFonts w:asciiTheme="minorHAnsi" w:hAnsiTheme="minorHAnsi" w:cs="Calibri"/>
                <w:color w:val="000000"/>
                <w:shd w:val="clear" w:color="auto" w:fill="FFFFFF"/>
              </w:rPr>
            </w:pPr>
            <w:hyperlink r:id="rId20" w:history="1">
              <w:r w:rsidRPr="00CC3597">
                <w:rPr>
                  <w:rStyle w:val="Hyperlink"/>
                  <w:rFonts w:asciiTheme="minorHAnsi" w:hAnsiTheme="minorHAnsi" w:cs="Calibri"/>
                  <w:shd w:val="clear" w:color="auto" w:fill="FFFFFF"/>
                </w:rPr>
                <w:t>efung@hsph.harvard.edu</w:t>
              </w:r>
            </w:hyperlink>
          </w:p>
        </w:tc>
      </w:tr>
      <w:tr w:rsidR="00091AF1" w14:paraId="2E8AF80F" w14:textId="77777777" w:rsidTr="15954148">
        <w:tc>
          <w:tcPr>
            <w:tcW w:w="1845" w:type="dxa"/>
            <w:tcBorders>
              <w:top w:val="nil"/>
              <w:left w:val="nil"/>
              <w:bottom w:val="nil"/>
            </w:tcBorders>
          </w:tcPr>
          <w:p w14:paraId="4F904D25" w14:textId="77777777" w:rsidR="00091AF1" w:rsidRDefault="00091AF1" w:rsidP="1956D082">
            <w:pPr>
              <w:rPr>
                <w:rFonts w:asciiTheme="minorHAnsi" w:eastAsiaTheme="minorEastAsia" w:hAnsiTheme="minorHAnsi" w:hint="eastAsia"/>
              </w:rPr>
            </w:pPr>
          </w:p>
        </w:tc>
        <w:tc>
          <w:tcPr>
            <w:tcW w:w="3780" w:type="dxa"/>
          </w:tcPr>
          <w:p w14:paraId="122F847B" w14:textId="77777777" w:rsidR="00091AF1" w:rsidRPr="00216A68" w:rsidRDefault="7426F5DB"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Ravi Dhawan</w:t>
            </w:r>
          </w:p>
          <w:p w14:paraId="6DEC60AD" w14:textId="303F7C5C" w:rsidR="008D189D" w:rsidRPr="008D189D" w:rsidRDefault="008D189D" w:rsidP="15954148">
            <w:pPr>
              <w:rPr>
                <w:rFonts w:asciiTheme="minorHAnsi" w:hAnsiTheme="minorHAnsi" w:cs="Calibri"/>
                <w:color w:val="000000"/>
                <w:shd w:val="clear" w:color="auto" w:fill="FFFFFF"/>
              </w:rPr>
            </w:pPr>
            <w:hyperlink r:id="rId21" w:history="1">
              <w:r w:rsidRPr="00CC3597">
                <w:rPr>
                  <w:rStyle w:val="Hyperlink"/>
                  <w:rFonts w:asciiTheme="minorHAnsi" w:hAnsiTheme="minorHAnsi" w:cs="Calibri"/>
                  <w:shd w:val="clear" w:color="auto" w:fill="FFFFFF"/>
                </w:rPr>
                <w:t>ravidhawan@hsph.harvard.edu</w:t>
              </w:r>
            </w:hyperlink>
          </w:p>
        </w:tc>
        <w:tc>
          <w:tcPr>
            <w:tcW w:w="3855" w:type="dxa"/>
          </w:tcPr>
          <w:p w14:paraId="05BA8CBC" w14:textId="77777777" w:rsidR="00091AF1" w:rsidRPr="00216A68" w:rsidRDefault="121E4DA6"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Kelly Fung</w:t>
            </w:r>
          </w:p>
          <w:p w14:paraId="2045BDB1" w14:textId="2C79A42A" w:rsidR="008D189D" w:rsidRPr="008D189D" w:rsidRDefault="008D189D" w:rsidP="15954148">
            <w:pPr>
              <w:rPr>
                <w:rFonts w:asciiTheme="minorHAnsi" w:hAnsiTheme="minorHAnsi" w:cs="Calibri"/>
                <w:color w:val="000000"/>
                <w:shd w:val="clear" w:color="auto" w:fill="FFFFFF"/>
              </w:rPr>
            </w:pPr>
            <w:hyperlink r:id="rId22" w:history="1">
              <w:r w:rsidRPr="00CC3597">
                <w:rPr>
                  <w:rStyle w:val="Hyperlink"/>
                  <w:rFonts w:asciiTheme="minorHAnsi" w:hAnsiTheme="minorHAnsi" w:cs="Calibri"/>
                  <w:shd w:val="clear" w:color="auto" w:fill="FFFFFF"/>
                </w:rPr>
                <w:t>klfung@hsph.harvard.edu</w:t>
              </w:r>
            </w:hyperlink>
          </w:p>
        </w:tc>
      </w:tr>
      <w:tr w:rsidR="00091AF1" w14:paraId="3FC470F5" w14:textId="77777777" w:rsidTr="15954148">
        <w:tc>
          <w:tcPr>
            <w:tcW w:w="1845" w:type="dxa"/>
            <w:tcBorders>
              <w:top w:val="nil"/>
              <w:left w:val="nil"/>
              <w:bottom w:val="nil"/>
            </w:tcBorders>
          </w:tcPr>
          <w:p w14:paraId="245B193D" w14:textId="77777777" w:rsidR="00091AF1" w:rsidRDefault="00091AF1" w:rsidP="1956D082">
            <w:pPr>
              <w:rPr>
                <w:rFonts w:asciiTheme="minorHAnsi" w:eastAsiaTheme="minorEastAsia" w:hAnsiTheme="minorHAnsi" w:hint="eastAsia"/>
              </w:rPr>
            </w:pPr>
          </w:p>
        </w:tc>
        <w:tc>
          <w:tcPr>
            <w:tcW w:w="3780" w:type="dxa"/>
          </w:tcPr>
          <w:p w14:paraId="4AE3B141" w14:textId="77777777" w:rsidR="1956D082" w:rsidRPr="00216A68" w:rsidRDefault="00481DE4" w:rsidP="15954148">
            <w:pPr>
              <w:rPr>
                <w:rFonts w:asciiTheme="minorHAnsi" w:eastAsia="Proxima Nova Rg" w:hAnsiTheme="minorHAnsi" w:cs="Proxima Nova Rg"/>
                <w:color w:val="000000" w:themeColor="text1"/>
              </w:rPr>
            </w:pPr>
            <w:proofErr w:type="spellStart"/>
            <w:r w:rsidRPr="00216A68">
              <w:rPr>
                <w:rFonts w:asciiTheme="minorHAnsi" w:eastAsia="Proxima Nova Rg" w:hAnsiTheme="minorHAnsi" w:cs="Proxima Nova Rg"/>
                <w:color w:val="000000" w:themeColor="text1"/>
              </w:rPr>
              <w:t>Anuraag</w:t>
            </w:r>
            <w:proofErr w:type="spellEnd"/>
            <w:r w:rsidRPr="00216A68">
              <w:rPr>
                <w:rFonts w:asciiTheme="minorHAnsi" w:eastAsia="Proxima Nova Rg" w:hAnsiTheme="minorHAnsi" w:cs="Proxima Nova Rg"/>
                <w:color w:val="000000" w:themeColor="text1"/>
              </w:rPr>
              <w:t xml:space="preserve"> </w:t>
            </w:r>
            <w:proofErr w:type="spellStart"/>
            <w:r w:rsidRPr="00216A68">
              <w:rPr>
                <w:rFonts w:asciiTheme="minorHAnsi" w:eastAsia="Proxima Nova Rg" w:hAnsiTheme="minorHAnsi" w:cs="Proxima Nova Rg"/>
                <w:color w:val="000000" w:themeColor="text1"/>
              </w:rPr>
              <w:t>Gopaluni</w:t>
            </w:r>
            <w:proofErr w:type="spellEnd"/>
          </w:p>
          <w:p w14:paraId="3CCB3D2E" w14:textId="5D5E6503" w:rsidR="008D189D" w:rsidRPr="008D189D" w:rsidRDefault="008D189D" w:rsidP="15954148">
            <w:pPr>
              <w:rPr>
                <w:rFonts w:asciiTheme="minorHAnsi" w:hAnsiTheme="minorHAnsi" w:cs="Calibri"/>
                <w:color w:val="000000"/>
                <w:shd w:val="clear" w:color="auto" w:fill="FFFFFF"/>
              </w:rPr>
            </w:pPr>
            <w:hyperlink r:id="rId23" w:history="1">
              <w:r w:rsidRPr="00CC3597">
                <w:rPr>
                  <w:rStyle w:val="Hyperlink"/>
                  <w:rFonts w:asciiTheme="minorHAnsi" w:hAnsiTheme="minorHAnsi" w:cs="Calibri"/>
                  <w:shd w:val="clear" w:color="auto" w:fill="FFFFFF"/>
                </w:rPr>
                <w:t>anuraag_gopaluni@hms.harvard.edu</w:t>
              </w:r>
            </w:hyperlink>
          </w:p>
        </w:tc>
        <w:tc>
          <w:tcPr>
            <w:tcW w:w="3855" w:type="dxa"/>
          </w:tcPr>
          <w:p w14:paraId="5F25120D" w14:textId="77777777" w:rsidR="00091AF1" w:rsidRPr="00216A68" w:rsidRDefault="5D0C2D7D"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Colleen McGrath</w:t>
            </w:r>
          </w:p>
          <w:p w14:paraId="26BD1B13" w14:textId="681118E2" w:rsidR="008D189D" w:rsidRPr="008D189D" w:rsidRDefault="008D189D" w:rsidP="15954148">
            <w:pPr>
              <w:rPr>
                <w:rFonts w:asciiTheme="minorHAnsi" w:hAnsiTheme="minorHAnsi" w:cs="Calibri"/>
                <w:color w:val="000000"/>
                <w:shd w:val="clear" w:color="auto" w:fill="FFFFFF"/>
              </w:rPr>
            </w:pPr>
            <w:hyperlink r:id="rId24" w:history="1">
              <w:r w:rsidRPr="00CC3597">
                <w:rPr>
                  <w:rStyle w:val="Hyperlink"/>
                  <w:rFonts w:asciiTheme="minorHAnsi" w:hAnsiTheme="minorHAnsi" w:cs="Calibri"/>
                  <w:shd w:val="clear" w:color="auto" w:fill="FFFFFF"/>
                </w:rPr>
                <w:t>cmcgrath@hsph.harvard.edu</w:t>
              </w:r>
            </w:hyperlink>
          </w:p>
        </w:tc>
      </w:tr>
      <w:tr w:rsidR="00091AF1" w14:paraId="59FC1A08" w14:textId="77777777" w:rsidTr="15954148">
        <w:tc>
          <w:tcPr>
            <w:tcW w:w="1845" w:type="dxa"/>
            <w:tcBorders>
              <w:top w:val="nil"/>
              <w:left w:val="nil"/>
              <w:bottom w:val="nil"/>
            </w:tcBorders>
          </w:tcPr>
          <w:p w14:paraId="6E2E44A9" w14:textId="77777777" w:rsidR="00091AF1" w:rsidRDefault="00091AF1" w:rsidP="1956D082">
            <w:pPr>
              <w:rPr>
                <w:rFonts w:asciiTheme="minorHAnsi" w:eastAsiaTheme="minorEastAsia" w:hAnsiTheme="minorHAnsi" w:hint="eastAsia"/>
              </w:rPr>
            </w:pPr>
          </w:p>
        </w:tc>
        <w:tc>
          <w:tcPr>
            <w:tcW w:w="3780" w:type="dxa"/>
          </w:tcPr>
          <w:p w14:paraId="667C7AA7" w14:textId="77777777" w:rsidR="1956D082" w:rsidRPr="00216A68" w:rsidRDefault="00481DE4"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Fuyu Guo</w:t>
            </w:r>
          </w:p>
          <w:p w14:paraId="54F16679" w14:textId="2897007B" w:rsidR="008D189D" w:rsidRPr="008D189D" w:rsidRDefault="008D189D" w:rsidP="15954148">
            <w:pPr>
              <w:rPr>
                <w:rFonts w:asciiTheme="minorHAnsi" w:hAnsiTheme="minorHAnsi" w:cs="Calibri"/>
                <w:color w:val="000000"/>
                <w:shd w:val="clear" w:color="auto" w:fill="FFFFFF"/>
              </w:rPr>
            </w:pPr>
            <w:hyperlink r:id="rId25" w:history="1">
              <w:r w:rsidRPr="00CC3597">
                <w:rPr>
                  <w:rStyle w:val="Hyperlink"/>
                  <w:rFonts w:asciiTheme="minorHAnsi" w:hAnsiTheme="minorHAnsi" w:cs="Calibri"/>
                  <w:shd w:val="clear" w:color="auto" w:fill="FFFFFF"/>
                </w:rPr>
                <w:t>fuyuguo@hsph.harvard.edu</w:t>
              </w:r>
            </w:hyperlink>
          </w:p>
        </w:tc>
        <w:tc>
          <w:tcPr>
            <w:tcW w:w="3855" w:type="dxa"/>
          </w:tcPr>
          <w:p w14:paraId="3C4EFEE1" w14:textId="77777777" w:rsidR="00091AF1" w:rsidRPr="00216A68" w:rsidRDefault="58DD9CA4"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Susan Rattigan</w:t>
            </w:r>
          </w:p>
          <w:p w14:paraId="0F3406F8" w14:textId="73D29CD0" w:rsidR="008D189D" w:rsidRPr="008D189D" w:rsidRDefault="008D189D" w:rsidP="15954148">
            <w:pPr>
              <w:rPr>
                <w:rFonts w:asciiTheme="minorHAnsi" w:hAnsiTheme="minorHAnsi" w:cs="Calibri"/>
                <w:color w:val="000000"/>
                <w:shd w:val="clear" w:color="auto" w:fill="FFFFFF"/>
              </w:rPr>
            </w:pPr>
            <w:hyperlink r:id="rId26" w:history="1">
              <w:r w:rsidRPr="00CC3597">
                <w:rPr>
                  <w:rStyle w:val="Hyperlink"/>
                  <w:rFonts w:asciiTheme="minorHAnsi" w:hAnsiTheme="minorHAnsi" w:cs="Calibri"/>
                  <w:shd w:val="clear" w:color="auto" w:fill="FFFFFF"/>
                </w:rPr>
                <w:t>susanrattigan@g.harvard.edu</w:t>
              </w:r>
            </w:hyperlink>
          </w:p>
        </w:tc>
      </w:tr>
      <w:tr w:rsidR="00091AF1" w14:paraId="3C9F1543" w14:textId="77777777" w:rsidTr="15954148">
        <w:tc>
          <w:tcPr>
            <w:tcW w:w="1845" w:type="dxa"/>
            <w:tcBorders>
              <w:top w:val="nil"/>
              <w:left w:val="nil"/>
              <w:bottom w:val="nil"/>
            </w:tcBorders>
          </w:tcPr>
          <w:p w14:paraId="245F59C6" w14:textId="77777777" w:rsidR="00091AF1" w:rsidRDefault="00091AF1" w:rsidP="1956D082">
            <w:pPr>
              <w:rPr>
                <w:rFonts w:asciiTheme="minorHAnsi" w:eastAsiaTheme="minorEastAsia" w:hAnsiTheme="minorHAnsi" w:hint="eastAsia"/>
              </w:rPr>
            </w:pPr>
          </w:p>
        </w:tc>
        <w:tc>
          <w:tcPr>
            <w:tcW w:w="3780" w:type="dxa"/>
          </w:tcPr>
          <w:p w14:paraId="43F74019" w14:textId="77777777" w:rsidR="1956D082" w:rsidRPr="00216A68" w:rsidRDefault="08B1295F"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Omar Mansour</w:t>
            </w:r>
          </w:p>
          <w:p w14:paraId="7AF41B04" w14:textId="733C17FA" w:rsidR="008D189D" w:rsidRPr="00216A68" w:rsidRDefault="008D189D" w:rsidP="15954148">
            <w:pPr>
              <w:rPr>
                <w:rFonts w:asciiTheme="minorHAnsi" w:eastAsia="Proxima Nova Rg" w:hAnsiTheme="minorHAnsi" w:cs="Proxima Nova Rg"/>
              </w:rPr>
            </w:pPr>
            <w:hyperlink r:id="rId27" w:history="1">
              <w:r w:rsidRPr="00CC3597">
                <w:rPr>
                  <w:rStyle w:val="Hyperlink"/>
                  <w:rFonts w:asciiTheme="minorHAnsi" w:eastAsia="Proxima Nova Rg" w:hAnsiTheme="minorHAnsi" w:cs="Proxima Nova Rg"/>
                </w:rPr>
                <w:t>omansour@g.harvard.edu</w:t>
              </w:r>
            </w:hyperlink>
          </w:p>
        </w:tc>
        <w:tc>
          <w:tcPr>
            <w:tcW w:w="3855" w:type="dxa"/>
          </w:tcPr>
          <w:p w14:paraId="26DF8809" w14:textId="77777777" w:rsidR="15954148" w:rsidRPr="00216A68" w:rsidRDefault="15954148"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Emily Reichert</w:t>
            </w:r>
          </w:p>
          <w:p w14:paraId="5DF24720" w14:textId="02783CA9" w:rsidR="008D189D" w:rsidRPr="008D189D" w:rsidRDefault="008D189D" w:rsidP="15954148">
            <w:pPr>
              <w:rPr>
                <w:rFonts w:asciiTheme="minorHAnsi" w:hAnsiTheme="minorHAnsi" w:cs="Calibri"/>
                <w:color w:val="000000"/>
                <w:shd w:val="clear" w:color="auto" w:fill="FFFFFF"/>
              </w:rPr>
            </w:pPr>
            <w:hyperlink r:id="rId28" w:history="1">
              <w:r w:rsidRPr="00CC3597">
                <w:rPr>
                  <w:rStyle w:val="Hyperlink"/>
                  <w:rFonts w:asciiTheme="minorHAnsi" w:hAnsiTheme="minorHAnsi" w:cs="Calibri"/>
                  <w:shd w:val="clear" w:color="auto" w:fill="FFFFFF"/>
                </w:rPr>
                <w:t>ereichert@hsph.harvard.edu</w:t>
              </w:r>
            </w:hyperlink>
          </w:p>
        </w:tc>
      </w:tr>
      <w:tr w:rsidR="00091AF1" w14:paraId="3733B40B" w14:textId="77777777" w:rsidTr="15954148">
        <w:tc>
          <w:tcPr>
            <w:tcW w:w="1845" w:type="dxa"/>
            <w:tcBorders>
              <w:top w:val="nil"/>
              <w:left w:val="nil"/>
              <w:bottom w:val="nil"/>
            </w:tcBorders>
          </w:tcPr>
          <w:p w14:paraId="5F5D72F3" w14:textId="77777777" w:rsidR="00091AF1" w:rsidRDefault="00091AF1" w:rsidP="1956D082">
            <w:pPr>
              <w:rPr>
                <w:rFonts w:asciiTheme="minorHAnsi" w:eastAsiaTheme="minorEastAsia" w:hAnsiTheme="minorHAnsi" w:hint="eastAsia"/>
              </w:rPr>
            </w:pPr>
          </w:p>
        </w:tc>
        <w:tc>
          <w:tcPr>
            <w:tcW w:w="3780" w:type="dxa"/>
          </w:tcPr>
          <w:p w14:paraId="33C6F3BB" w14:textId="77777777" w:rsidR="1956D082" w:rsidRPr="00216A68" w:rsidRDefault="00481DE4" w:rsidP="15954148">
            <w:pPr>
              <w:rPr>
                <w:rFonts w:asciiTheme="minorHAnsi" w:eastAsia="Proxima Nova Rg" w:hAnsiTheme="minorHAnsi" w:cs="Proxima Nova Rg"/>
                <w:color w:val="000000" w:themeColor="text1"/>
              </w:rPr>
            </w:pPr>
            <w:proofErr w:type="spellStart"/>
            <w:r w:rsidRPr="00216A68">
              <w:rPr>
                <w:rFonts w:asciiTheme="minorHAnsi" w:eastAsia="Proxima Nova Rg" w:hAnsiTheme="minorHAnsi" w:cs="Proxima Nova Rg"/>
                <w:color w:val="000000" w:themeColor="text1"/>
              </w:rPr>
              <w:t>Avik</w:t>
            </w:r>
            <w:proofErr w:type="spellEnd"/>
            <w:r w:rsidRPr="00216A68">
              <w:rPr>
                <w:rFonts w:asciiTheme="minorHAnsi" w:eastAsia="Proxima Nova Rg" w:hAnsiTheme="minorHAnsi" w:cs="Proxima Nova Rg"/>
                <w:color w:val="000000" w:themeColor="text1"/>
              </w:rPr>
              <w:t xml:space="preserve"> Ray</w:t>
            </w:r>
          </w:p>
          <w:p w14:paraId="0140074E" w14:textId="6246B9AB" w:rsidR="008D189D" w:rsidRPr="008D189D" w:rsidRDefault="008D189D" w:rsidP="15954148">
            <w:pPr>
              <w:rPr>
                <w:rFonts w:asciiTheme="minorHAnsi" w:hAnsiTheme="minorHAnsi" w:cs="Calibri"/>
                <w:color w:val="000000"/>
                <w:shd w:val="clear" w:color="auto" w:fill="FFFFFF"/>
              </w:rPr>
            </w:pPr>
            <w:hyperlink r:id="rId29" w:history="1">
              <w:r w:rsidRPr="00CC3597">
                <w:rPr>
                  <w:rStyle w:val="Hyperlink"/>
                  <w:rFonts w:asciiTheme="minorHAnsi" w:hAnsiTheme="minorHAnsi" w:cs="Calibri"/>
                  <w:shd w:val="clear" w:color="auto" w:fill="FFFFFF"/>
                </w:rPr>
                <w:t>avikray@hsph.harvard.edu</w:t>
              </w:r>
            </w:hyperlink>
          </w:p>
        </w:tc>
        <w:tc>
          <w:tcPr>
            <w:tcW w:w="3855" w:type="dxa"/>
          </w:tcPr>
          <w:p w14:paraId="6CA801B6" w14:textId="77777777" w:rsidR="15954148" w:rsidRPr="00216A68" w:rsidRDefault="15954148"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 xml:space="preserve">Eva </w:t>
            </w:r>
            <w:proofErr w:type="spellStart"/>
            <w:r w:rsidRPr="00216A68">
              <w:rPr>
                <w:rFonts w:asciiTheme="minorHAnsi" w:eastAsia="Proxima Nova Rg" w:hAnsiTheme="minorHAnsi" w:cs="Proxima Nova Rg"/>
                <w:color w:val="000000" w:themeColor="text1"/>
              </w:rPr>
              <w:t>Rumpler</w:t>
            </w:r>
            <w:proofErr w:type="spellEnd"/>
          </w:p>
          <w:p w14:paraId="51AA18F9" w14:textId="4728C616" w:rsidR="008D189D" w:rsidRPr="008D189D" w:rsidRDefault="008D189D" w:rsidP="15954148">
            <w:pPr>
              <w:rPr>
                <w:rFonts w:asciiTheme="minorHAnsi" w:hAnsiTheme="minorHAnsi" w:cs="Calibri"/>
                <w:color w:val="000000"/>
                <w:shd w:val="clear" w:color="auto" w:fill="FFFFFF"/>
              </w:rPr>
            </w:pPr>
            <w:hyperlink r:id="rId30" w:history="1">
              <w:r w:rsidRPr="00CC3597">
                <w:rPr>
                  <w:rStyle w:val="Hyperlink"/>
                  <w:rFonts w:asciiTheme="minorHAnsi" w:hAnsiTheme="minorHAnsi" w:cs="Calibri"/>
                  <w:shd w:val="clear" w:color="auto" w:fill="FFFFFF"/>
                </w:rPr>
                <w:t>erumpler@hsph.harvard.edu</w:t>
              </w:r>
            </w:hyperlink>
          </w:p>
        </w:tc>
      </w:tr>
      <w:tr w:rsidR="00934E23" w14:paraId="5C4E5E3E" w14:textId="77777777" w:rsidTr="15954148">
        <w:tc>
          <w:tcPr>
            <w:tcW w:w="1845" w:type="dxa"/>
            <w:tcBorders>
              <w:top w:val="nil"/>
              <w:left w:val="nil"/>
              <w:bottom w:val="nil"/>
            </w:tcBorders>
          </w:tcPr>
          <w:p w14:paraId="01D57F48" w14:textId="77777777" w:rsidR="00934E23" w:rsidRDefault="00934E23" w:rsidP="1956D082">
            <w:pPr>
              <w:rPr>
                <w:rFonts w:asciiTheme="minorHAnsi" w:eastAsiaTheme="minorEastAsia" w:hAnsiTheme="minorHAnsi" w:hint="eastAsia"/>
              </w:rPr>
            </w:pPr>
          </w:p>
        </w:tc>
        <w:tc>
          <w:tcPr>
            <w:tcW w:w="3780" w:type="dxa"/>
          </w:tcPr>
          <w:p w14:paraId="6F32DDB0" w14:textId="77777777" w:rsidR="1956D082" w:rsidRPr="00216A68" w:rsidRDefault="32CBDB0D"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Arpan Sarkar</w:t>
            </w:r>
          </w:p>
          <w:p w14:paraId="11057200" w14:textId="0C086692" w:rsidR="008D189D" w:rsidRPr="008D189D" w:rsidRDefault="008D189D" w:rsidP="15954148">
            <w:pPr>
              <w:rPr>
                <w:rFonts w:asciiTheme="minorHAnsi" w:hAnsiTheme="minorHAnsi" w:cs="Calibri"/>
                <w:color w:val="000000"/>
                <w:shd w:val="clear" w:color="auto" w:fill="FFFFFF"/>
              </w:rPr>
            </w:pPr>
            <w:hyperlink r:id="rId31" w:history="1">
              <w:r w:rsidRPr="00CC3597">
                <w:rPr>
                  <w:rStyle w:val="Hyperlink"/>
                  <w:rFonts w:asciiTheme="minorHAnsi" w:hAnsiTheme="minorHAnsi" w:cs="Calibri"/>
                  <w:shd w:val="clear" w:color="auto" w:fill="FFFFFF"/>
                </w:rPr>
                <w:t>arpan_sarkar@g.harvard.edu</w:t>
              </w:r>
            </w:hyperlink>
          </w:p>
        </w:tc>
        <w:tc>
          <w:tcPr>
            <w:tcW w:w="3855" w:type="dxa"/>
          </w:tcPr>
          <w:p w14:paraId="006A6B2A" w14:textId="77777777" w:rsidR="1956D082" w:rsidRPr="00216A68" w:rsidRDefault="32CBDB0D" w:rsidP="15954148">
            <w:pPr>
              <w:rPr>
                <w:rFonts w:asciiTheme="minorHAnsi" w:eastAsia="Proxima Nova Rg" w:hAnsiTheme="minorHAnsi" w:cs="Proxima Nova Rg"/>
                <w:color w:val="000000" w:themeColor="text1"/>
              </w:rPr>
            </w:pPr>
            <w:proofErr w:type="spellStart"/>
            <w:r w:rsidRPr="00216A68">
              <w:rPr>
                <w:rFonts w:asciiTheme="minorHAnsi" w:eastAsia="Proxima Nova Rg" w:hAnsiTheme="minorHAnsi" w:cs="Proxima Nova Rg"/>
                <w:color w:val="000000" w:themeColor="text1"/>
              </w:rPr>
              <w:t>Madikay</w:t>
            </w:r>
            <w:proofErr w:type="spellEnd"/>
            <w:r w:rsidRPr="00216A68">
              <w:rPr>
                <w:rFonts w:asciiTheme="minorHAnsi" w:eastAsia="Proxima Nova Rg" w:hAnsiTheme="minorHAnsi" w:cs="Proxima Nova Rg"/>
                <w:color w:val="000000" w:themeColor="text1"/>
              </w:rPr>
              <w:t xml:space="preserve"> </w:t>
            </w:r>
            <w:proofErr w:type="spellStart"/>
            <w:r w:rsidRPr="00216A68">
              <w:rPr>
                <w:rFonts w:asciiTheme="minorHAnsi" w:eastAsia="Proxima Nova Rg" w:hAnsiTheme="minorHAnsi" w:cs="Proxima Nova Rg"/>
                <w:color w:val="000000" w:themeColor="text1"/>
              </w:rPr>
              <w:t>Senghore</w:t>
            </w:r>
            <w:proofErr w:type="spellEnd"/>
          </w:p>
          <w:p w14:paraId="5D219010" w14:textId="71D3B91E" w:rsidR="008D189D" w:rsidRPr="008D189D" w:rsidRDefault="008D189D" w:rsidP="15954148">
            <w:pPr>
              <w:rPr>
                <w:rFonts w:asciiTheme="minorHAnsi" w:hAnsiTheme="minorHAnsi" w:cs="Calibri"/>
                <w:color w:val="000000"/>
                <w:shd w:val="clear" w:color="auto" w:fill="FFFFFF"/>
              </w:rPr>
            </w:pPr>
            <w:hyperlink r:id="rId32" w:history="1">
              <w:r w:rsidRPr="00CC3597">
                <w:rPr>
                  <w:rStyle w:val="Hyperlink"/>
                  <w:rFonts w:asciiTheme="minorHAnsi" w:hAnsiTheme="minorHAnsi" w:cs="Calibri"/>
                  <w:shd w:val="clear" w:color="auto" w:fill="FFFFFF"/>
                </w:rPr>
                <w:t>msenghore@hsph.harvard.edu</w:t>
              </w:r>
            </w:hyperlink>
          </w:p>
        </w:tc>
      </w:tr>
      <w:tr w:rsidR="00AA3BC9" w14:paraId="041CC7C7" w14:textId="77777777" w:rsidTr="15954148">
        <w:tc>
          <w:tcPr>
            <w:tcW w:w="1845" w:type="dxa"/>
            <w:tcBorders>
              <w:top w:val="nil"/>
              <w:left w:val="nil"/>
              <w:bottom w:val="nil"/>
            </w:tcBorders>
          </w:tcPr>
          <w:p w14:paraId="48C378F1" w14:textId="77777777" w:rsidR="00AA3BC9" w:rsidRDefault="00AA3BC9" w:rsidP="1956D082">
            <w:pPr>
              <w:rPr>
                <w:rFonts w:asciiTheme="minorHAnsi" w:eastAsiaTheme="minorEastAsia" w:hAnsiTheme="minorHAnsi" w:hint="eastAsia"/>
              </w:rPr>
            </w:pPr>
          </w:p>
        </w:tc>
        <w:tc>
          <w:tcPr>
            <w:tcW w:w="3780" w:type="dxa"/>
          </w:tcPr>
          <w:p w14:paraId="76B99688" w14:textId="77777777" w:rsidR="00AA3BC9" w:rsidRPr="00216A68" w:rsidRDefault="00481DE4"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Denys Shay</w:t>
            </w:r>
          </w:p>
          <w:p w14:paraId="0E03A460" w14:textId="233A1A61" w:rsidR="008D189D" w:rsidRPr="008D189D" w:rsidRDefault="008D189D" w:rsidP="15954148">
            <w:pPr>
              <w:rPr>
                <w:rFonts w:asciiTheme="minorHAnsi" w:hAnsiTheme="minorHAnsi" w:cs="Calibri"/>
                <w:color w:val="000000"/>
                <w:shd w:val="clear" w:color="auto" w:fill="FFFFFF"/>
              </w:rPr>
            </w:pPr>
            <w:hyperlink r:id="rId33" w:history="1">
              <w:r w:rsidRPr="00CC3597">
                <w:rPr>
                  <w:rStyle w:val="Hyperlink"/>
                  <w:rFonts w:asciiTheme="minorHAnsi" w:hAnsiTheme="minorHAnsi" w:cs="Calibri"/>
                  <w:shd w:val="clear" w:color="auto" w:fill="FFFFFF"/>
                </w:rPr>
                <w:t>denys_shay@g.harvard.edu</w:t>
              </w:r>
            </w:hyperlink>
          </w:p>
        </w:tc>
        <w:tc>
          <w:tcPr>
            <w:tcW w:w="3855" w:type="dxa"/>
          </w:tcPr>
          <w:p w14:paraId="5C8D15AB" w14:textId="77777777" w:rsidR="00AA3BC9" w:rsidRPr="00216A68" w:rsidRDefault="00481DE4" w:rsidP="15954148">
            <w:pPr>
              <w:rPr>
                <w:rFonts w:asciiTheme="minorHAnsi" w:eastAsia="Proxima Nova Rg" w:hAnsiTheme="minorHAnsi" w:cs="Proxima Nova Rg"/>
                <w:color w:val="000000" w:themeColor="text1"/>
              </w:rPr>
            </w:pPr>
            <w:proofErr w:type="spellStart"/>
            <w:r w:rsidRPr="00216A68">
              <w:rPr>
                <w:rFonts w:asciiTheme="minorHAnsi" w:eastAsia="Proxima Nova Rg" w:hAnsiTheme="minorHAnsi" w:cs="Proxima Nova Rg"/>
                <w:color w:val="000000" w:themeColor="text1"/>
              </w:rPr>
              <w:lastRenderedPageBreak/>
              <w:t>Zihan</w:t>
            </w:r>
            <w:proofErr w:type="spellEnd"/>
            <w:r w:rsidRPr="00216A68">
              <w:rPr>
                <w:rFonts w:asciiTheme="minorHAnsi" w:eastAsia="Proxima Nova Rg" w:hAnsiTheme="minorHAnsi" w:cs="Proxima Nova Rg"/>
                <w:color w:val="000000" w:themeColor="text1"/>
              </w:rPr>
              <w:t xml:space="preserve"> Sun</w:t>
            </w:r>
          </w:p>
          <w:p w14:paraId="3CC59CCA" w14:textId="6F00E0AA" w:rsidR="008D189D" w:rsidRPr="008D189D" w:rsidRDefault="008D189D" w:rsidP="15954148">
            <w:pPr>
              <w:rPr>
                <w:rFonts w:asciiTheme="minorHAnsi" w:hAnsiTheme="minorHAnsi" w:cs="Calibri"/>
                <w:color w:val="000000"/>
                <w:shd w:val="clear" w:color="auto" w:fill="FFFFFF"/>
              </w:rPr>
            </w:pPr>
            <w:hyperlink r:id="rId34" w:history="1">
              <w:r w:rsidRPr="00CC3597">
                <w:rPr>
                  <w:rStyle w:val="Hyperlink"/>
                  <w:rFonts w:asciiTheme="minorHAnsi" w:hAnsiTheme="minorHAnsi" w:cs="Calibri"/>
                  <w:shd w:val="clear" w:color="auto" w:fill="FFFFFF"/>
                </w:rPr>
                <w:t>zihansun@hsph.harvard.edu</w:t>
              </w:r>
            </w:hyperlink>
          </w:p>
        </w:tc>
      </w:tr>
      <w:tr w:rsidR="00AA3BC9" w14:paraId="64A2FA29" w14:textId="77777777" w:rsidTr="15954148">
        <w:tc>
          <w:tcPr>
            <w:tcW w:w="1845" w:type="dxa"/>
            <w:tcBorders>
              <w:top w:val="nil"/>
              <w:left w:val="nil"/>
              <w:bottom w:val="nil"/>
            </w:tcBorders>
          </w:tcPr>
          <w:p w14:paraId="34027D56" w14:textId="77777777" w:rsidR="00AA3BC9" w:rsidRDefault="00AA3BC9" w:rsidP="1956D082">
            <w:pPr>
              <w:rPr>
                <w:rFonts w:asciiTheme="minorHAnsi" w:eastAsiaTheme="minorEastAsia" w:hAnsiTheme="minorHAnsi" w:hint="eastAsia"/>
              </w:rPr>
            </w:pPr>
          </w:p>
        </w:tc>
        <w:tc>
          <w:tcPr>
            <w:tcW w:w="3780" w:type="dxa"/>
          </w:tcPr>
          <w:p w14:paraId="22E56D4C" w14:textId="77777777" w:rsidR="00AA3BC9" w:rsidRPr="00216A68" w:rsidRDefault="00481DE4" w:rsidP="15954148">
            <w:pPr>
              <w:rPr>
                <w:rFonts w:asciiTheme="minorHAnsi" w:eastAsia="Proxima Nova Rg" w:hAnsiTheme="minorHAnsi" w:cs="Proxima Nova Rg"/>
                <w:color w:val="000000" w:themeColor="text1"/>
              </w:rPr>
            </w:pPr>
            <w:r w:rsidRPr="00216A68">
              <w:rPr>
                <w:rFonts w:asciiTheme="minorHAnsi" w:eastAsia="Proxima Nova Rg" w:hAnsiTheme="minorHAnsi" w:cs="Proxima Nova Rg"/>
                <w:color w:val="000000" w:themeColor="text1"/>
              </w:rPr>
              <w:t>Mai-Han Trinh</w:t>
            </w:r>
          </w:p>
          <w:p w14:paraId="5E8F2BB3" w14:textId="1EF530B3" w:rsidR="0088791E" w:rsidRPr="0088791E" w:rsidRDefault="0088791E" w:rsidP="15954148">
            <w:pPr>
              <w:rPr>
                <w:rFonts w:asciiTheme="minorHAnsi" w:hAnsiTheme="minorHAnsi" w:cs="Calibri"/>
                <w:color w:val="000000"/>
                <w:shd w:val="clear" w:color="auto" w:fill="FFFFFF"/>
              </w:rPr>
            </w:pPr>
            <w:hyperlink r:id="rId35" w:history="1">
              <w:r w:rsidRPr="00CC3597">
                <w:rPr>
                  <w:rStyle w:val="Hyperlink"/>
                  <w:rFonts w:asciiTheme="minorHAnsi" w:hAnsiTheme="minorHAnsi" w:cs="Calibri"/>
                  <w:shd w:val="clear" w:color="auto" w:fill="FFFFFF"/>
                </w:rPr>
                <w:t>maihantrinh@hsph.harvard.ed</w:t>
              </w:r>
              <w:r w:rsidRPr="00CC3597">
                <w:rPr>
                  <w:rStyle w:val="Hyperlink"/>
                  <w:rFonts w:asciiTheme="minorHAnsi" w:hAnsiTheme="minorHAnsi" w:cs="Calibri"/>
                  <w:shd w:val="clear" w:color="auto" w:fill="FFFFFF"/>
                </w:rPr>
                <w:t>u</w:t>
              </w:r>
            </w:hyperlink>
          </w:p>
        </w:tc>
        <w:tc>
          <w:tcPr>
            <w:tcW w:w="3855" w:type="dxa"/>
          </w:tcPr>
          <w:p w14:paraId="042394AD" w14:textId="77777777" w:rsidR="00AA3BC9" w:rsidRPr="00216A68" w:rsidRDefault="00481DE4" w:rsidP="15954148">
            <w:pPr>
              <w:rPr>
                <w:rFonts w:asciiTheme="minorHAnsi" w:eastAsia="Proxima Nova Rg" w:hAnsiTheme="minorHAnsi" w:cs="Proxima Nova Rg"/>
                <w:color w:val="000000" w:themeColor="text1"/>
              </w:rPr>
            </w:pPr>
            <w:proofErr w:type="spellStart"/>
            <w:r w:rsidRPr="00216A68">
              <w:rPr>
                <w:rFonts w:asciiTheme="minorHAnsi" w:eastAsia="Proxima Nova Rg" w:hAnsiTheme="minorHAnsi" w:cs="Proxima Nova Rg"/>
                <w:color w:val="000000" w:themeColor="text1"/>
              </w:rPr>
              <w:t>Yingzhe</w:t>
            </w:r>
            <w:proofErr w:type="spellEnd"/>
            <w:r w:rsidRPr="00216A68">
              <w:rPr>
                <w:rFonts w:asciiTheme="minorHAnsi" w:eastAsia="Proxima Nova Rg" w:hAnsiTheme="minorHAnsi" w:cs="Proxima Nova Rg"/>
                <w:color w:val="000000" w:themeColor="text1"/>
              </w:rPr>
              <w:t xml:space="preserve"> Zhang</w:t>
            </w:r>
          </w:p>
          <w:p w14:paraId="358C5B9A" w14:textId="51BBE298" w:rsidR="0088791E" w:rsidRPr="0088791E" w:rsidRDefault="0088791E" w:rsidP="15954148">
            <w:pPr>
              <w:rPr>
                <w:rFonts w:asciiTheme="minorHAnsi" w:hAnsiTheme="minorHAnsi" w:cs="Calibri"/>
                <w:color w:val="000000"/>
                <w:shd w:val="clear" w:color="auto" w:fill="FFFFFF"/>
              </w:rPr>
            </w:pPr>
            <w:hyperlink r:id="rId36" w:history="1">
              <w:r w:rsidRPr="00CC3597">
                <w:rPr>
                  <w:rStyle w:val="Hyperlink"/>
                  <w:rFonts w:asciiTheme="minorHAnsi" w:hAnsiTheme="minorHAnsi" w:cs="Calibri"/>
                  <w:shd w:val="clear" w:color="auto" w:fill="FFFFFF"/>
                </w:rPr>
                <w:t>yzhang1@hsph.harvard.edu</w:t>
              </w:r>
            </w:hyperlink>
          </w:p>
        </w:tc>
      </w:tr>
    </w:tbl>
    <w:p w14:paraId="7D1B8BCF" w14:textId="77777777" w:rsidR="0087106A" w:rsidRPr="006B56B8" w:rsidRDefault="0087106A" w:rsidP="1956D082">
      <w:pPr>
        <w:rPr>
          <w:rFonts w:asciiTheme="minorHAnsi" w:eastAsiaTheme="minorEastAsia" w:hAnsiTheme="minorHAnsi" w:hint="eastAsia"/>
        </w:rPr>
      </w:pPr>
    </w:p>
    <w:p w14:paraId="07B878A5" w14:textId="3078DB14" w:rsidR="004B6663" w:rsidRPr="00EB2EF6" w:rsidRDefault="004B6663" w:rsidP="00EB2EF6">
      <w:pPr>
        <w:rPr>
          <w:rFonts w:asciiTheme="minorHAnsi" w:eastAsiaTheme="minorEastAsia" w:hAnsiTheme="minorHAnsi" w:hint="eastAsia"/>
          <w:b/>
          <w:bCs/>
        </w:rPr>
      </w:pPr>
      <w:r w:rsidRPr="00EB2EF6">
        <w:rPr>
          <w:rFonts w:asciiTheme="minorHAnsi" w:eastAsiaTheme="minorEastAsia" w:hAnsiTheme="minorHAnsi"/>
          <w:b/>
        </w:rPr>
        <w:t>Credits</w:t>
      </w:r>
    </w:p>
    <w:p w14:paraId="4AF912E7" w14:textId="68A889F3" w:rsidR="004B6663" w:rsidRPr="006B56B8" w:rsidRDefault="00091AF1" w:rsidP="1956D082">
      <w:pPr>
        <w:rPr>
          <w:rFonts w:asciiTheme="minorHAnsi" w:eastAsiaTheme="minorEastAsia" w:hAnsiTheme="minorHAnsi" w:hint="eastAsia"/>
        </w:rPr>
      </w:pPr>
      <w:r w:rsidRPr="1956D082">
        <w:rPr>
          <w:rFonts w:asciiTheme="minorHAnsi" w:eastAsiaTheme="minorEastAsia" w:hAnsiTheme="minorHAnsi"/>
        </w:rPr>
        <w:t>7.5 credits</w:t>
      </w:r>
    </w:p>
    <w:p w14:paraId="1F702E5F" w14:textId="77777777" w:rsidR="004B6663" w:rsidRPr="006B56B8" w:rsidRDefault="004B6663" w:rsidP="1956D082">
      <w:pPr>
        <w:rPr>
          <w:rFonts w:asciiTheme="minorHAnsi" w:eastAsiaTheme="minorEastAsia" w:hAnsiTheme="minorHAnsi" w:hint="eastAsia"/>
        </w:rPr>
      </w:pPr>
    </w:p>
    <w:p w14:paraId="4E1473F7" w14:textId="598DD8E8" w:rsidR="00466CD6" w:rsidRPr="006B56B8" w:rsidRDefault="00466CD6" w:rsidP="1956D082">
      <w:pPr>
        <w:pStyle w:val="Heading1"/>
        <w:rPr>
          <w:rFonts w:asciiTheme="minorHAnsi" w:eastAsiaTheme="minorEastAsia" w:hAnsiTheme="minorHAnsi" w:hint="eastAsia"/>
          <w:b w:val="0"/>
        </w:rPr>
      </w:pPr>
      <w:r w:rsidRPr="1956D082">
        <w:rPr>
          <w:rFonts w:asciiTheme="minorHAnsi" w:eastAsiaTheme="minorEastAsia" w:hAnsiTheme="minorHAnsi"/>
        </w:rPr>
        <w:t xml:space="preserve">Course </w:t>
      </w:r>
      <w:r w:rsidR="001B25F0" w:rsidRPr="1956D082">
        <w:rPr>
          <w:rFonts w:asciiTheme="minorHAnsi" w:eastAsiaTheme="minorEastAsia" w:hAnsiTheme="minorHAnsi"/>
        </w:rPr>
        <w:t>Purpose and Description</w:t>
      </w:r>
    </w:p>
    <w:p w14:paraId="6313F451" w14:textId="2B8D58F1" w:rsidR="00A4551E" w:rsidRDefault="00A4551E" w:rsidP="1956D082">
      <w:pPr>
        <w:rPr>
          <w:rFonts w:asciiTheme="minorHAnsi" w:eastAsiaTheme="minorEastAsia" w:hAnsiTheme="minorHAnsi" w:hint="eastAsia"/>
        </w:rPr>
      </w:pPr>
      <w:r w:rsidRPr="1956D082">
        <w:rPr>
          <w:rFonts w:asciiTheme="minorHAnsi" w:eastAsiaTheme="minorEastAsia" w:hAnsiTheme="minorHAnsi"/>
        </w:rPr>
        <w:t>This course introduces the methods of biostatistics and epidemiology in the context of public health and clinical research. ID 201 is designed to be a self-contained terminal course in biostatistics and epidemiology and is intended for students who do not anticipate taking further methodological courses in either domain. The main objectives of this course are to introduce the basic biostatistical techniques and epidemiological principles and methods used in public health research.</w:t>
      </w:r>
      <w:r w:rsidR="00123AF4">
        <w:rPr>
          <w:rFonts w:asciiTheme="minorHAnsi" w:eastAsiaTheme="minorEastAsia" w:hAnsiTheme="minorHAnsi"/>
        </w:rPr>
        <w:t xml:space="preserve"> </w:t>
      </w:r>
      <w:r w:rsidRPr="1956D082">
        <w:rPr>
          <w:rFonts w:asciiTheme="minorHAnsi" w:eastAsiaTheme="minorEastAsia" w:hAnsiTheme="minorHAnsi"/>
        </w:rPr>
        <w:t>Statistical and epidemiological reasoning will be emphasized through applications.</w:t>
      </w:r>
    </w:p>
    <w:p w14:paraId="3EB4CF44" w14:textId="77777777" w:rsidR="00A4551E" w:rsidRDefault="00A4551E" w:rsidP="1956D082">
      <w:pPr>
        <w:rPr>
          <w:rFonts w:asciiTheme="minorHAnsi" w:eastAsiaTheme="minorEastAsia" w:hAnsiTheme="minorHAnsi" w:hint="eastAsia"/>
        </w:rPr>
      </w:pPr>
    </w:p>
    <w:p w14:paraId="7ABCAD1B" w14:textId="77777777" w:rsidR="004B6663" w:rsidRPr="006B56B8" w:rsidRDefault="004B6663" w:rsidP="1956D082">
      <w:pPr>
        <w:pStyle w:val="Heading1"/>
        <w:rPr>
          <w:rFonts w:asciiTheme="minorHAnsi" w:eastAsiaTheme="minorEastAsia" w:hAnsiTheme="minorHAnsi" w:hint="eastAsia"/>
          <w:b w:val="0"/>
        </w:rPr>
      </w:pPr>
      <w:r w:rsidRPr="1956D082">
        <w:rPr>
          <w:rFonts w:asciiTheme="minorHAnsi" w:eastAsiaTheme="minorEastAsia" w:hAnsiTheme="minorHAnsi"/>
        </w:rPr>
        <w:t>Pre-Requisites</w:t>
      </w:r>
    </w:p>
    <w:p w14:paraId="1529E70D" w14:textId="08F65505" w:rsidR="004B6663" w:rsidRDefault="0DEDBE13" w:rsidP="15AFBF0C">
      <w:pPr>
        <w:rPr>
          <w:rFonts w:asciiTheme="minorHAnsi" w:eastAsiaTheme="minorEastAsia" w:hAnsiTheme="minorHAnsi" w:hint="eastAsia"/>
        </w:rPr>
      </w:pPr>
      <w:r w:rsidRPr="15AFBF0C">
        <w:rPr>
          <w:rFonts w:asciiTheme="minorHAnsi" w:eastAsiaTheme="minorEastAsia" w:hAnsiTheme="minorHAnsi"/>
        </w:rPr>
        <w:t>No prior knowledge of biostatistics or epidemiology is assumed. However, students are expected to have a working knowledge of computing and algebra, including logarithms and exponentials. Calculus is not a prerequisite.</w:t>
      </w:r>
    </w:p>
    <w:p w14:paraId="2BF7933B" w14:textId="77777777" w:rsidR="00A4551E" w:rsidRPr="006B56B8" w:rsidRDefault="00A4551E" w:rsidP="1956D082">
      <w:pPr>
        <w:rPr>
          <w:rFonts w:asciiTheme="minorHAnsi" w:eastAsiaTheme="minorEastAsia" w:hAnsiTheme="minorHAnsi" w:hint="eastAsia"/>
        </w:rPr>
      </w:pPr>
    </w:p>
    <w:p w14:paraId="0ACD787E" w14:textId="57BF4D4C" w:rsidR="00466CD6" w:rsidRPr="006B56B8" w:rsidRDefault="00C253FC" w:rsidP="1956D082">
      <w:pPr>
        <w:pStyle w:val="Heading1"/>
        <w:rPr>
          <w:rFonts w:asciiTheme="minorHAnsi" w:eastAsiaTheme="minorEastAsia" w:hAnsiTheme="minorHAnsi" w:hint="eastAsia"/>
          <w:b w:val="0"/>
        </w:rPr>
      </w:pPr>
      <w:r w:rsidRPr="1956D082">
        <w:rPr>
          <w:rFonts w:asciiTheme="minorHAnsi" w:eastAsiaTheme="minorEastAsia" w:hAnsiTheme="minorHAnsi"/>
        </w:rPr>
        <w:t xml:space="preserve">Course </w:t>
      </w:r>
      <w:r w:rsidR="00475179" w:rsidRPr="1956D082">
        <w:rPr>
          <w:rFonts w:asciiTheme="minorHAnsi" w:eastAsiaTheme="minorEastAsia" w:hAnsiTheme="minorHAnsi"/>
        </w:rPr>
        <w:t>Learning</w:t>
      </w:r>
      <w:r w:rsidR="009354AA" w:rsidRPr="1956D082">
        <w:rPr>
          <w:rFonts w:asciiTheme="minorHAnsi" w:eastAsiaTheme="minorEastAsia" w:hAnsiTheme="minorHAnsi"/>
        </w:rPr>
        <w:t xml:space="preserve"> Objectives</w:t>
      </w:r>
    </w:p>
    <w:p w14:paraId="41CE1B72" w14:textId="77777777" w:rsidR="005B78E4" w:rsidRPr="006B56B8" w:rsidRDefault="005B78E4" w:rsidP="1956D082">
      <w:pPr>
        <w:rPr>
          <w:rFonts w:asciiTheme="minorHAnsi" w:eastAsiaTheme="minorEastAsia" w:hAnsiTheme="minorHAnsi" w:hint="eastAsia"/>
        </w:rPr>
      </w:pPr>
      <w:r w:rsidRPr="1956D082">
        <w:rPr>
          <w:rFonts w:asciiTheme="minorHAnsi" w:eastAsiaTheme="minorEastAsia" w:hAnsiTheme="minorHAnsi"/>
        </w:rPr>
        <w:t>Upon successful completion of this course, you should be able to:</w:t>
      </w:r>
    </w:p>
    <w:p w14:paraId="351066D2" w14:textId="129EC442" w:rsidR="00A4551E" w:rsidRPr="00A4551E" w:rsidRDefault="00A4551E" w:rsidP="00A4551E">
      <w:pPr>
        <w:pStyle w:val="ListParagraph"/>
        <w:numPr>
          <w:ilvl w:val="0"/>
          <w:numId w:val="36"/>
        </w:numPr>
        <w:ind w:left="360" w:hanging="360"/>
        <w:rPr>
          <w:rFonts w:ascii="Proxima Nova Rg" w:hAnsi="Proxima Nova Rg"/>
        </w:rPr>
      </w:pPr>
      <w:r w:rsidRPr="1956D082">
        <w:rPr>
          <w:rFonts w:asciiTheme="minorHAnsi" w:eastAsiaTheme="minorEastAsia" w:hAnsiTheme="minorHAnsi" w:cstheme="minorBidi"/>
        </w:rPr>
        <w:t>Develop comprehensive knowledge of the study design principles of epidemiology to provide a quantitative approach for addressing health problems</w:t>
      </w:r>
    </w:p>
    <w:p w14:paraId="514547A0" w14:textId="6AC9CF7F" w:rsidR="00A4551E" w:rsidRPr="00A4551E" w:rsidRDefault="00A4551E" w:rsidP="00A4551E">
      <w:pPr>
        <w:pStyle w:val="ListParagraph"/>
        <w:numPr>
          <w:ilvl w:val="0"/>
          <w:numId w:val="36"/>
        </w:numPr>
        <w:ind w:left="360" w:hanging="360"/>
        <w:rPr>
          <w:rFonts w:ascii="Proxima Nova Rg" w:hAnsi="Proxima Nova Rg"/>
        </w:rPr>
      </w:pPr>
      <w:r w:rsidRPr="1956D082">
        <w:rPr>
          <w:rFonts w:asciiTheme="minorHAnsi" w:eastAsiaTheme="minorEastAsia" w:hAnsiTheme="minorHAnsi" w:cstheme="minorBidi"/>
        </w:rPr>
        <w:t>Calculate and interpret epidemiologic measures of frequency and association</w:t>
      </w:r>
    </w:p>
    <w:p w14:paraId="69D9ADF3" w14:textId="5B2A345F" w:rsidR="00A4551E" w:rsidRPr="00A4551E" w:rsidRDefault="00A4551E" w:rsidP="00A4551E">
      <w:pPr>
        <w:pStyle w:val="ListParagraph"/>
        <w:numPr>
          <w:ilvl w:val="0"/>
          <w:numId w:val="36"/>
        </w:numPr>
        <w:ind w:left="360" w:hanging="360"/>
        <w:rPr>
          <w:rFonts w:ascii="Proxima Nova Rg" w:hAnsi="Proxima Nova Rg"/>
        </w:rPr>
      </w:pPr>
      <w:r w:rsidRPr="1956D082">
        <w:rPr>
          <w:rFonts w:asciiTheme="minorHAnsi" w:eastAsiaTheme="minorEastAsia" w:hAnsiTheme="minorHAnsi" w:cstheme="minorBidi"/>
        </w:rPr>
        <w:t>Implement and interpret basic statistical techniques, including methods of estimation and hypothesis testing, either by hand (if appropriate) or using the Stata statistical software package</w:t>
      </w:r>
    </w:p>
    <w:p w14:paraId="5EF32189" w14:textId="7D27F673" w:rsidR="00A4551E" w:rsidRPr="00A4551E" w:rsidRDefault="00A4551E" w:rsidP="00A4551E">
      <w:pPr>
        <w:pStyle w:val="ListParagraph"/>
        <w:numPr>
          <w:ilvl w:val="0"/>
          <w:numId w:val="36"/>
        </w:numPr>
        <w:ind w:left="360" w:hanging="360"/>
        <w:rPr>
          <w:rFonts w:ascii="Proxima Nova Rg" w:hAnsi="Proxima Nova Rg"/>
        </w:rPr>
      </w:pPr>
      <w:r w:rsidRPr="1956D082">
        <w:rPr>
          <w:rFonts w:asciiTheme="minorHAnsi" w:eastAsiaTheme="minorEastAsia" w:hAnsiTheme="minorHAnsi" w:cstheme="minorBidi"/>
        </w:rPr>
        <w:t>Develop judgment about which statistical technique to use in a given situation</w:t>
      </w:r>
    </w:p>
    <w:p w14:paraId="7628E51C" w14:textId="7B8A4552" w:rsidR="00FC4BBA" w:rsidRDefault="00A4551E" w:rsidP="00A4551E">
      <w:pPr>
        <w:pStyle w:val="ListParagraph"/>
        <w:numPr>
          <w:ilvl w:val="0"/>
          <w:numId w:val="36"/>
        </w:numPr>
        <w:ind w:left="360" w:hanging="360"/>
        <w:contextualSpacing w:val="0"/>
        <w:rPr>
          <w:rFonts w:ascii="Proxima Nova Rg" w:hAnsi="Proxima Nova Rg"/>
        </w:rPr>
      </w:pPr>
      <w:r w:rsidRPr="1956D082">
        <w:rPr>
          <w:rFonts w:asciiTheme="minorHAnsi" w:eastAsiaTheme="minorEastAsia" w:hAnsiTheme="minorHAnsi" w:cstheme="minorBidi"/>
        </w:rPr>
        <w:t>Evaluate published clinical and public health articles, including identification of sources of bias, confounding, and random error and how they may impact the results</w:t>
      </w:r>
    </w:p>
    <w:p w14:paraId="7A95AAEA" w14:textId="2901EC12" w:rsidR="7A6FF0A3" w:rsidRDefault="7A6FF0A3" w:rsidP="7938E794">
      <w:pPr>
        <w:pStyle w:val="ListParagraph"/>
        <w:numPr>
          <w:ilvl w:val="0"/>
          <w:numId w:val="36"/>
        </w:numPr>
        <w:ind w:left="360" w:hanging="360"/>
        <w:rPr>
          <w:rFonts w:cs="Calibri"/>
          <w:color w:val="000000" w:themeColor="text1"/>
        </w:rPr>
      </w:pPr>
      <w:r w:rsidRPr="1956D082">
        <w:rPr>
          <w:rFonts w:asciiTheme="minorHAnsi" w:eastAsiaTheme="minorEastAsia" w:hAnsiTheme="minorHAnsi" w:cstheme="minorBidi"/>
        </w:rPr>
        <w:t>Explain quantitative methods and evaluation methods to address health issues at multiple (individual, group, organization, community and population) levels</w:t>
      </w:r>
    </w:p>
    <w:p w14:paraId="0C5BAD02" w14:textId="7AE42F3D" w:rsidR="7A6FF0A3" w:rsidRDefault="7A6FF0A3" w:rsidP="7938E794">
      <w:pPr>
        <w:pStyle w:val="ListParagraph"/>
        <w:numPr>
          <w:ilvl w:val="0"/>
          <w:numId w:val="36"/>
        </w:numPr>
        <w:ind w:left="360" w:hanging="360"/>
        <w:rPr>
          <w:rFonts w:cs="Calibri"/>
          <w:color w:val="000000" w:themeColor="text1"/>
        </w:rPr>
      </w:pPr>
      <w:r w:rsidRPr="1956D082">
        <w:rPr>
          <w:rFonts w:asciiTheme="minorHAnsi" w:eastAsiaTheme="minorEastAsia" w:hAnsiTheme="minorHAnsi" w:cstheme="minorBidi"/>
        </w:rPr>
        <w:t>Explain the use and limitations of surveillance systems and national surveys in assessing, monitoring and evaluating policies and programs and to address a population’s health</w:t>
      </w:r>
    </w:p>
    <w:p w14:paraId="029245A4" w14:textId="0339133F" w:rsidR="00A4551E" w:rsidRDefault="00A4551E" w:rsidP="1956D082">
      <w:pPr>
        <w:rPr>
          <w:rFonts w:asciiTheme="minorHAnsi" w:eastAsiaTheme="minorEastAsia" w:hAnsiTheme="minorHAnsi" w:hint="eastAsia"/>
        </w:rPr>
      </w:pPr>
    </w:p>
    <w:p w14:paraId="3FA4097D" w14:textId="4A19D441" w:rsidR="00A4551E" w:rsidRDefault="00A4551E" w:rsidP="1956D082">
      <w:pPr>
        <w:rPr>
          <w:rFonts w:asciiTheme="minorHAnsi" w:eastAsiaTheme="minorEastAsia" w:hAnsiTheme="minorHAnsi" w:hint="eastAsia"/>
        </w:rPr>
      </w:pPr>
      <w:r w:rsidRPr="1956D082">
        <w:rPr>
          <w:rFonts w:asciiTheme="minorHAnsi" w:eastAsiaTheme="minorEastAsia" w:hAnsiTheme="minorHAnsi"/>
        </w:rPr>
        <w:t>The course introduces evidence-based approaches to public health, enabling students to:</w:t>
      </w:r>
    </w:p>
    <w:p w14:paraId="0DAA8825" w14:textId="673C43B1" w:rsidR="00A4551E" w:rsidRPr="00A4551E" w:rsidRDefault="00A4551E" w:rsidP="1956D082">
      <w:pPr>
        <w:pStyle w:val="ListParagraph"/>
        <w:numPr>
          <w:ilvl w:val="0"/>
          <w:numId w:val="37"/>
        </w:numPr>
        <w:ind w:left="360"/>
        <w:rPr>
          <w:rFonts w:asciiTheme="minorHAnsi" w:hAnsiTheme="minorHAnsi"/>
        </w:rPr>
      </w:pPr>
      <w:r w:rsidRPr="1956D082">
        <w:rPr>
          <w:rFonts w:asciiTheme="minorHAnsi" w:eastAsiaTheme="minorEastAsia" w:hAnsiTheme="minorHAnsi" w:cstheme="minorBidi"/>
        </w:rPr>
        <w:t>Apply epidemiological methods to the breadth of settings and situations in public health practice</w:t>
      </w:r>
    </w:p>
    <w:p w14:paraId="6235A677" w14:textId="44DF9939" w:rsidR="00A4551E" w:rsidRPr="00A4551E" w:rsidRDefault="00A4551E" w:rsidP="1956D082">
      <w:pPr>
        <w:pStyle w:val="ListParagraph"/>
        <w:numPr>
          <w:ilvl w:val="0"/>
          <w:numId w:val="37"/>
        </w:numPr>
        <w:ind w:left="360"/>
        <w:rPr>
          <w:rFonts w:asciiTheme="minorHAnsi" w:hAnsiTheme="minorHAnsi"/>
        </w:rPr>
      </w:pPr>
      <w:r w:rsidRPr="1956D082">
        <w:rPr>
          <w:rFonts w:asciiTheme="minorHAnsi" w:eastAsiaTheme="minorEastAsia" w:hAnsiTheme="minorHAnsi" w:cstheme="minorBidi"/>
        </w:rPr>
        <w:t>Select quantitative and qualitative data collection methods appropriate for a given public health context</w:t>
      </w:r>
    </w:p>
    <w:p w14:paraId="3F4017D2" w14:textId="41C05E14" w:rsidR="00A4551E" w:rsidRPr="00A4551E" w:rsidRDefault="00A4551E" w:rsidP="1956D082">
      <w:pPr>
        <w:pStyle w:val="ListParagraph"/>
        <w:numPr>
          <w:ilvl w:val="0"/>
          <w:numId w:val="37"/>
        </w:numPr>
        <w:ind w:left="360"/>
        <w:rPr>
          <w:rFonts w:asciiTheme="minorHAnsi" w:hAnsiTheme="minorHAnsi"/>
        </w:rPr>
      </w:pPr>
      <w:r w:rsidRPr="1956D082">
        <w:rPr>
          <w:rFonts w:asciiTheme="minorHAnsi" w:eastAsiaTheme="minorEastAsia" w:hAnsiTheme="minorHAnsi" w:cstheme="minorBidi"/>
        </w:rPr>
        <w:t>Analyze quantitative and qualitative data using biostatistics, informatics, computer-based programming and software, as appropriate</w:t>
      </w:r>
    </w:p>
    <w:p w14:paraId="5BF09B27" w14:textId="1549B711" w:rsidR="00A4551E" w:rsidRPr="00A4551E" w:rsidRDefault="00A4551E" w:rsidP="1956D082">
      <w:pPr>
        <w:pStyle w:val="ListParagraph"/>
        <w:numPr>
          <w:ilvl w:val="0"/>
          <w:numId w:val="37"/>
        </w:numPr>
        <w:ind w:left="360"/>
        <w:rPr>
          <w:rFonts w:asciiTheme="minorHAnsi" w:hAnsiTheme="minorHAnsi"/>
        </w:rPr>
      </w:pPr>
      <w:r w:rsidRPr="1956D082">
        <w:rPr>
          <w:rFonts w:asciiTheme="minorHAnsi" w:eastAsiaTheme="minorEastAsia" w:hAnsiTheme="minorHAnsi" w:cstheme="minorBidi"/>
        </w:rPr>
        <w:t>Interpret results of data analysis for public health research, policy</w:t>
      </w:r>
      <w:r w:rsidR="3AEF8F75" w:rsidRPr="1956D082">
        <w:rPr>
          <w:rFonts w:asciiTheme="minorHAnsi" w:eastAsiaTheme="minorEastAsia" w:hAnsiTheme="minorHAnsi" w:cstheme="minorBidi"/>
        </w:rPr>
        <w:t>,</w:t>
      </w:r>
      <w:r w:rsidRPr="1956D082">
        <w:rPr>
          <w:rFonts w:asciiTheme="minorHAnsi" w:eastAsiaTheme="minorEastAsia" w:hAnsiTheme="minorHAnsi" w:cstheme="minorBidi"/>
        </w:rPr>
        <w:t xml:space="preserve"> or practice</w:t>
      </w:r>
    </w:p>
    <w:p w14:paraId="7087E1A1" w14:textId="77777777" w:rsidR="00A4551E" w:rsidRPr="00A4551E" w:rsidRDefault="00A4551E" w:rsidP="1956D082">
      <w:pPr>
        <w:ind w:left="360"/>
        <w:rPr>
          <w:rFonts w:asciiTheme="minorHAnsi" w:eastAsiaTheme="minorEastAsia" w:hAnsiTheme="minorHAnsi" w:hint="eastAsia"/>
        </w:rPr>
      </w:pPr>
    </w:p>
    <w:p w14:paraId="02F4EBC3" w14:textId="1CF84560" w:rsidR="00C253FC" w:rsidRPr="00C41B89" w:rsidRDefault="004B6663" w:rsidP="1956D082">
      <w:pPr>
        <w:pStyle w:val="Heading1"/>
        <w:rPr>
          <w:rFonts w:asciiTheme="minorHAnsi" w:eastAsiaTheme="minorEastAsia" w:hAnsiTheme="minorHAnsi" w:hint="eastAsia"/>
        </w:rPr>
      </w:pPr>
      <w:r w:rsidRPr="1956D082">
        <w:rPr>
          <w:rFonts w:asciiTheme="minorHAnsi" w:eastAsiaTheme="minorEastAsia" w:hAnsiTheme="minorHAnsi"/>
        </w:rPr>
        <w:t xml:space="preserve">Course </w:t>
      </w:r>
      <w:r w:rsidR="00065210" w:rsidRPr="1956D082">
        <w:rPr>
          <w:rFonts w:asciiTheme="minorHAnsi" w:eastAsiaTheme="minorEastAsia" w:hAnsiTheme="minorHAnsi"/>
        </w:rPr>
        <w:t>Readings</w:t>
      </w:r>
      <w:r w:rsidRPr="1956D082">
        <w:rPr>
          <w:rFonts w:asciiTheme="minorHAnsi" w:eastAsiaTheme="minorEastAsia" w:hAnsiTheme="minorHAnsi"/>
        </w:rPr>
        <w:t xml:space="preserve"> </w:t>
      </w:r>
    </w:p>
    <w:p w14:paraId="51A15922" w14:textId="521F14FA" w:rsidR="00DA626C" w:rsidRDefault="0DEDBE13" w:rsidP="15AFBF0C">
      <w:pPr>
        <w:rPr>
          <w:rFonts w:asciiTheme="minorHAnsi" w:eastAsiaTheme="minorEastAsia" w:hAnsiTheme="minorHAnsi" w:hint="eastAsia"/>
        </w:rPr>
      </w:pPr>
      <w:r w:rsidRPr="15AFBF0C">
        <w:rPr>
          <w:rFonts w:asciiTheme="minorHAnsi" w:eastAsiaTheme="minorEastAsia" w:hAnsiTheme="minorHAnsi"/>
        </w:rPr>
        <w:lastRenderedPageBreak/>
        <w:t xml:space="preserve">Readings for each lecture are listed on the course website. They include readings from the textbooks listed below, supplementary resources, and articles published in peer-reviewed journals. Textbooks are on reserve at </w:t>
      </w:r>
      <w:proofErr w:type="spellStart"/>
      <w:r w:rsidRPr="15AFBF0C">
        <w:rPr>
          <w:rFonts w:asciiTheme="minorHAnsi" w:eastAsiaTheme="minorEastAsia" w:hAnsiTheme="minorHAnsi"/>
        </w:rPr>
        <w:t>Countway</w:t>
      </w:r>
      <w:proofErr w:type="spellEnd"/>
      <w:r w:rsidRPr="15AFBF0C">
        <w:rPr>
          <w:rFonts w:asciiTheme="minorHAnsi" w:eastAsiaTheme="minorEastAsia" w:hAnsiTheme="minorHAnsi"/>
        </w:rPr>
        <w:t xml:space="preserve"> Library</w:t>
      </w:r>
      <w:r w:rsidR="7E85EAB7" w:rsidRPr="15AFBF0C">
        <w:rPr>
          <w:rFonts w:asciiTheme="minorHAnsi" w:eastAsiaTheme="minorEastAsia" w:hAnsiTheme="minorHAnsi"/>
        </w:rPr>
        <w:t>. Pagano</w:t>
      </w:r>
      <w:r w:rsidR="004B52C2">
        <w:rPr>
          <w:rFonts w:asciiTheme="minorHAnsi" w:eastAsiaTheme="minorEastAsia" w:hAnsiTheme="minorHAnsi"/>
        </w:rPr>
        <w:t>,</w:t>
      </w:r>
      <w:r w:rsidR="7E85EAB7" w:rsidRPr="15AFBF0C">
        <w:rPr>
          <w:rFonts w:asciiTheme="minorHAnsi" w:eastAsiaTheme="minorEastAsia" w:hAnsiTheme="minorHAnsi"/>
        </w:rPr>
        <w:t xml:space="preserve"> Gauvreau</w:t>
      </w:r>
      <w:r w:rsidR="004B52C2">
        <w:rPr>
          <w:rFonts w:asciiTheme="minorHAnsi" w:eastAsiaTheme="minorEastAsia" w:hAnsiTheme="minorHAnsi"/>
        </w:rPr>
        <w:t>, and Mattie</w:t>
      </w:r>
      <w:r w:rsidR="7E85EAB7" w:rsidRPr="15AFBF0C">
        <w:rPr>
          <w:rFonts w:asciiTheme="minorHAnsi" w:eastAsiaTheme="minorEastAsia" w:hAnsiTheme="minorHAnsi"/>
        </w:rPr>
        <w:t xml:space="preserve"> (20</w:t>
      </w:r>
      <w:r w:rsidR="004B52C2">
        <w:rPr>
          <w:rFonts w:asciiTheme="minorHAnsi" w:eastAsiaTheme="minorEastAsia" w:hAnsiTheme="minorHAnsi"/>
        </w:rPr>
        <w:t>22</w:t>
      </w:r>
      <w:r w:rsidR="7E85EAB7" w:rsidRPr="15AFBF0C">
        <w:rPr>
          <w:rFonts w:asciiTheme="minorHAnsi" w:eastAsiaTheme="minorEastAsia" w:hAnsiTheme="minorHAnsi"/>
        </w:rPr>
        <w:t xml:space="preserve">) </w:t>
      </w:r>
      <w:r w:rsidR="5AABA204" w:rsidRPr="15AFBF0C">
        <w:rPr>
          <w:rFonts w:asciiTheme="minorHAnsi" w:eastAsiaTheme="minorEastAsia" w:hAnsiTheme="minorHAnsi"/>
        </w:rPr>
        <w:t>is</w:t>
      </w:r>
      <w:r w:rsidR="7E85EAB7" w:rsidRPr="15AFBF0C">
        <w:rPr>
          <w:rFonts w:asciiTheme="minorHAnsi" w:eastAsiaTheme="minorEastAsia" w:hAnsiTheme="minorHAnsi"/>
        </w:rPr>
        <w:t xml:space="preserve"> available </w:t>
      </w:r>
      <w:r w:rsidR="43B79CC9" w:rsidRPr="15AFBF0C">
        <w:rPr>
          <w:rFonts w:asciiTheme="minorHAnsi" w:eastAsiaTheme="minorEastAsia" w:hAnsiTheme="minorHAnsi"/>
        </w:rPr>
        <w:t>through the Canvas Library Reserves tool</w:t>
      </w:r>
      <w:r w:rsidR="1965CBC1" w:rsidRPr="15AFBF0C">
        <w:rPr>
          <w:rFonts w:asciiTheme="minorHAnsi" w:eastAsiaTheme="minorEastAsia" w:hAnsiTheme="minorHAnsi"/>
        </w:rPr>
        <w:t xml:space="preserve"> (</w:t>
      </w:r>
      <w:r w:rsidR="1965CBC1" w:rsidRPr="6873E2C0">
        <w:rPr>
          <w:rFonts w:asciiTheme="minorHAnsi" w:eastAsiaTheme="minorEastAsia" w:hAnsiTheme="minorHAnsi" w:hint="eastAsia"/>
        </w:rPr>
        <w:t>three</w:t>
      </w:r>
      <w:r w:rsidR="1965CBC1" w:rsidRPr="15AFBF0C">
        <w:rPr>
          <w:rFonts w:asciiTheme="minorHAnsi" w:eastAsiaTheme="minorEastAsia" w:hAnsiTheme="minorHAnsi"/>
        </w:rPr>
        <w:t xml:space="preserve"> copies are available at a time)</w:t>
      </w:r>
      <w:r w:rsidR="43B79CC9" w:rsidRPr="15AFBF0C">
        <w:rPr>
          <w:rFonts w:asciiTheme="minorHAnsi" w:eastAsiaTheme="minorEastAsia" w:hAnsiTheme="minorHAnsi"/>
        </w:rPr>
        <w:t xml:space="preserve">. </w:t>
      </w:r>
      <w:r w:rsidR="24091E08" w:rsidRPr="15AFBF0C">
        <w:rPr>
          <w:rFonts w:asciiTheme="minorHAnsi" w:eastAsiaTheme="minorEastAsia" w:hAnsiTheme="minorHAnsi"/>
        </w:rPr>
        <w:t xml:space="preserve"> Rothman (2012) is available </w:t>
      </w:r>
      <w:r w:rsidR="2CEB1C0F" w:rsidRPr="15AFBF0C">
        <w:rPr>
          <w:rFonts w:asciiTheme="minorHAnsi" w:eastAsiaTheme="minorEastAsia" w:hAnsiTheme="minorHAnsi"/>
        </w:rPr>
        <w:t>electronically at the link below</w:t>
      </w:r>
      <w:r w:rsidR="7ACC13F6" w:rsidRPr="15AFBF0C">
        <w:rPr>
          <w:rFonts w:asciiTheme="minorHAnsi" w:eastAsiaTheme="minorEastAsia" w:hAnsiTheme="minorHAnsi"/>
        </w:rPr>
        <w:t xml:space="preserve"> (there is no limit to the number of simultaneous copies)</w:t>
      </w:r>
      <w:r w:rsidR="24091E08" w:rsidRPr="15AFBF0C">
        <w:rPr>
          <w:rFonts w:asciiTheme="minorHAnsi" w:eastAsiaTheme="minorEastAsia" w:hAnsiTheme="minorHAnsi"/>
        </w:rPr>
        <w:t>. Both textbooks are also available for rent or purchase in paper or electronic format from a variety of booksellers.</w:t>
      </w:r>
    </w:p>
    <w:p w14:paraId="7BF8E658" w14:textId="0846FC8C" w:rsidR="00A4551E" w:rsidRDefault="00A4551E" w:rsidP="15AFBF0C">
      <w:pPr>
        <w:rPr>
          <w:rFonts w:asciiTheme="minorHAnsi" w:eastAsiaTheme="minorEastAsia" w:hAnsiTheme="minorHAnsi" w:hint="eastAsia"/>
        </w:rPr>
      </w:pPr>
    </w:p>
    <w:p w14:paraId="520DA533" w14:textId="6895B915" w:rsidR="00A4551E" w:rsidRPr="00A4551E" w:rsidRDefault="00A4551E" w:rsidP="1956D082">
      <w:pPr>
        <w:pStyle w:val="ListParagraph"/>
        <w:numPr>
          <w:ilvl w:val="0"/>
          <w:numId w:val="37"/>
        </w:numPr>
        <w:ind w:left="360"/>
        <w:rPr>
          <w:rFonts w:asciiTheme="minorHAnsi" w:hAnsiTheme="minorHAnsi"/>
        </w:rPr>
      </w:pPr>
      <w:r w:rsidRPr="09611A0B">
        <w:rPr>
          <w:rFonts w:asciiTheme="minorHAnsi" w:eastAsiaTheme="minorEastAsia" w:hAnsiTheme="minorHAnsi" w:cstheme="minorBidi"/>
          <w:i/>
        </w:rPr>
        <w:t xml:space="preserve">Principles of Biostatistics, </w:t>
      </w:r>
      <w:r w:rsidR="00494AB7">
        <w:rPr>
          <w:rFonts w:asciiTheme="minorHAnsi" w:eastAsiaTheme="minorEastAsia" w:hAnsiTheme="minorHAnsi" w:cstheme="minorBidi"/>
        </w:rPr>
        <w:t>3r</w:t>
      </w:r>
      <w:r w:rsidRPr="1956D082">
        <w:rPr>
          <w:rFonts w:asciiTheme="minorHAnsi" w:eastAsiaTheme="minorEastAsia" w:hAnsiTheme="minorHAnsi" w:cstheme="minorBidi"/>
        </w:rPr>
        <w:t>d Edition (20</w:t>
      </w:r>
      <w:r w:rsidR="00494AB7">
        <w:rPr>
          <w:rFonts w:asciiTheme="minorHAnsi" w:eastAsiaTheme="minorEastAsia" w:hAnsiTheme="minorHAnsi" w:cstheme="minorBidi"/>
        </w:rPr>
        <w:t>22</w:t>
      </w:r>
      <w:r w:rsidRPr="1956D082">
        <w:rPr>
          <w:rFonts w:asciiTheme="minorHAnsi" w:eastAsiaTheme="minorEastAsia" w:hAnsiTheme="minorHAnsi" w:cstheme="minorBidi"/>
        </w:rPr>
        <w:t>), Pagano</w:t>
      </w:r>
      <w:r w:rsidR="00494AB7">
        <w:rPr>
          <w:rFonts w:asciiTheme="minorHAnsi" w:eastAsiaTheme="minorEastAsia" w:hAnsiTheme="minorHAnsi" w:cstheme="minorBidi"/>
        </w:rPr>
        <w:t>,</w:t>
      </w:r>
      <w:r w:rsidRPr="1956D082">
        <w:rPr>
          <w:rFonts w:asciiTheme="minorHAnsi" w:eastAsiaTheme="minorEastAsia" w:hAnsiTheme="minorHAnsi" w:cstheme="minorBidi"/>
        </w:rPr>
        <w:t xml:space="preserve"> Gauvreau</w:t>
      </w:r>
      <w:r w:rsidR="00494AB7">
        <w:rPr>
          <w:rFonts w:asciiTheme="minorHAnsi" w:eastAsiaTheme="minorEastAsia" w:hAnsiTheme="minorHAnsi" w:cstheme="minorBidi"/>
        </w:rPr>
        <w:t>, and Mattie</w:t>
      </w:r>
      <w:r w:rsidRPr="1956D082">
        <w:rPr>
          <w:rFonts w:asciiTheme="minorHAnsi" w:eastAsiaTheme="minorEastAsia" w:hAnsiTheme="minorHAnsi" w:cstheme="minorBidi"/>
        </w:rPr>
        <w:t xml:space="preserve">; CRC Press </w:t>
      </w:r>
    </w:p>
    <w:p w14:paraId="4FDD3CEA" w14:textId="5A4EFCEF" w:rsidR="00D65F79" w:rsidRPr="00404A25" w:rsidRDefault="00A4551E" w:rsidP="1956D082">
      <w:pPr>
        <w:pStyle w:val="ListParagraph"/>
        <w:numPr>
          <w:ilvl w:val="0"/>
          <w:numId w:val="37"/>
        </w:numPr>
        <w:ind w:left="360"/>
        <w:rPr>
          <w:rFonts w:asciiTheme="minorHAnsi" w:hAnsiTheme="minorHAnsi"/>
        </w:rPr>
      </w:pPr>
      <w:r w:rsidRPr="09611A0B">
        <w:rPr>
          <w:rFonts w:asciiTheme="minorHAnsi" w:eastAsiaTheme="minorEastAsia" w:hAnsiTheme="minorHAnsi" w:cstheme="minorBidi"/>
          <w:i/>
        </w:rPr>
        <w:t>Epidemiology: An Introduction,</w:t>
      </w:r>
      <w:r w:rsidRPr="1956D082">
        <w:rPr>
          <w:rFonts w:asciiTheme="minorHAnsi" w:eastAsiaTheme="minorEastAsia" w:hAnsiTheme="minorHAnsi" w:cstheme="minorBidi"/>
        </w:rPr>
        <w:t xml:space="preserve"> 2nd Edition (2012), Rothman; Oxford University Press</w:t>
      </w:r>
      <w:r w:rsidR="00A26C3B" w:rsidRPr="1956D082">
        <w:rPr>
          <w:rFonts w:asciiTheme="minorHAnsi" w:eastAsiaTheme="minorEastAsia" w:hAnsiTheme="minorHAnsi" w:cstheme="minorBidi"/>
        </w:rPr>
        <w:t>. http://ezp-prod1.hul.harvard.edu/login?url=http://search.ebscohost.com/login.aspx?direct=true&amp;db=nlebk&amp;AN=2114235&amp;site=ehost-live&amp;scope=site</w:t>
      </w:r>
    </w:p>
    <w:p w14:paraId="2DB1379E" w14:textId="77777777" w:rsidR="00A4551E" w:rsidRPr="00D32D89" w:rsidRDefault="00A4551E" w:rsidP="1956D082">
      <w:pPr>
        <w:rPr>
          <w:rFonts w:asciiTheme="minorHAnsi" w:eastAsiaTheme="minorEastAsia" w:hAnsiTheme="minorHAnsi" w:hint="eastAsia"/>
        </w:rPr>
      </w:pPr>
    </w:p>
    <w:p w14:paraId="5C62A6FD" w14:textId="0035BEA8" w:rsidR="00DB074A" w:rsidRPr="006B56B8" w:rsidRDefault="00C41B89" w:rsidP="1956D082">
      <w:pPr>
        <w:pStyle w:val="Heading1"/>
        <w:rPr>
          <w:rFonts w:asciiTheme="minorHAnsi" w:eastAsiaTheme="minorEastAsia" w:hAnsiTheme="minorHAnsi" w:hint="eastAsia"/>
          <w:b w:val="0"/>
        </w:rPr>
      </w:pPr>
      <w:r w:rsidRPr="1956D082">
        <w:rPr>
          <w:rFonts w:asciiTheme="minorHAnsi" w:eastAsiaTheme="minorEastAsia" w:hAnsiTheme="minorHAnsi"/>
        </w:rPr>
        <w:t xml:space="preserve">Course Structure </w:t>
      </w:r>
    </w:p>
    <w:p w14:paraId="54357361" w14:textId="77777777" w:rsidR="00A4551E" w:rsidRDefault="00A4551E" w:rsidP="1956D082">
      <w:pPr>
        <w:rPr>
          <w:rFonts w:asciiTheme="minorHAnsi" w:eastAsiaTheme="minorEastAsia" w:hAnsiTheme="minorHAnsi" w:hint="eastAsia"/>
        </w:rPr>
      </w:pPr>
      <w:r w:rsidRPr="1956D082">
        <w:rPr>
          <w:rFonts w:asciiTheme="minorHAnsi" w:eastAsiaTheme="minorEastAsia" w:hAnsiTheme="minorHAnsi"/>
        </w:rPr>
        <w:t xml:space="preserve">This course satisfies the school-wide requirements for biostatistics and epidemiology.  All components of the course listed below are integral to understanding the material presented.   </w:t>
      </w:r>
    </w:p>
    <w:p w14:paraId="471848D2" w14:textId="77777777" w:rsidR="00A4551E" w:rsidRDefault="00A4551E" w:rsidP="1956D082">
      <w:pPr>
        <w:rPr>
          <w:rFonts w:asciiTheme="minorHAnsi" w:eastAsiaTheme="minorEastAsia" w:hAnsiTheme="minorHAnsi" w:hint="eastAsia"/>
        </w:rPr>
      </w:pPr>
    </w:p>
    <w:p w14:paraId="7897CF67" w14:textId="22B7374C" w:rsidR="00A4551E" w:rsidRDefault="00A4551E" w:rsidP="1956D082">
      <w:pPr>
        <w:rPr>
          <w:rFonts w:asciiTheme="minorHAnsi" w:eastAsiaTheme="minorEastAsia" w:hAnsiTheme="minorHAnsi" w:hint="eastAsia"/>
          <w:b/>
          <w:bCs/>
        </w:rPr>
      </w:pPr>
      <w:r w:rsidRPr="1956D082">
        <w:rPr>
          <w:rFonts w:asciiTheme="minorHAnsi" w:eastAsiaTheme="minorEastAsia" w:hAnsiTheme="minorHAnsi"/>
          <w:b/>
          <w:bCs/>
        </w:rPr>
        <w:t xml:space="preserve">Canvas Course Website  </w:t>
      </w:r>
    </w:p>
    <w:p w14:paraId="5F7650D6" w14:textId="380FC70A" w:rsidR="00A4551E" w:rsidRDefault="0005408B" w:rsidP="1956D082">
      <w:pPr>
        <w:rPr>
          <w:rFonts w:asciiTheme="minorHAnsi" w:eastAsiaTheme="minorEastAsia" w:hAnsiTheme="minorHAnsi" w:hint="eastAsia"/>
        </w:rPr>
      </w:pPr>
      <w:r w:rsidRPr="1956D082">
        <w:rPr>
          <w:rFonts w:asciiTheme="minorHAnsi" w:eastAsiaTheme="minorEastAsia" w:hAnsiTheme="minorHAnsi"/>
        </w:rPr>
        <w:t>Canvas is an essential learning tool for this course. This is where you will access the official syllabus, required readings and videos, discussion boards, and course and school policies. It is also where you will submit course assignments and share other resources with the class. Course announcements will be posted on the Canvas site, and individual and group messages also may be sent through the Canvas message Inbox (Conversations tool). Since the Canvas site is the official source of course information, you are strongly encouraged to check the course website daily and/or to make sure that Canvas notifications about announcements and Canvas Conversations are being sent to your primary email address. You are expected to stay informed regarding course communications. Ignorance of posted information or course changes will not be considered a valid excuse for late or missing work.</w:t>
      </w:r>
    </w:p>
    <w:p w14:paraId="7D3759D8" w14:textId="77777777" w:rsidR="004457E2" w:rsidRDefault="004457E2" w:rsidP="1956D082">
      <w:pPr>
        <w:rPr>
          <w:rFonts w:asciiTheme="minorHAnsi" w:eastAsiaTheme="minorEastAsia" w:hAnsiTheme="minorHAnsi" w:hint="eastAsia"/>
          <w:b/>
          <w:bCs/>
        </w:rPr>
      </w:pPr>
    </w:p>
    <w:p w14:paraId="68775CF5" w14:textId="4D8EE015" w:rsidR="00A4551E" w:rsidRPr="00A4551E" w:rsidRDefault="00A4551E" w:rsidP="1956D082">
      <w:pPr>
        <w:rPr>
          <w:rFonts w:asciiTheme="minorHAnsi" w:eastAsiaTheme="minorEastAsia" w:hAnsiTheme="minorHAnsi" w:hint="eastAsia"/>
          <w:b/>
          <w:bCs/>
        </w:rPr>
      </w:pPr>
      <w:r w:rsidRPr="1956D082">
        <w:rPr>
          <w:rFonts w:asciiTheme="minorHAnsi" w:eastAsiaTheme="minorEastAsia" w:hAnsiTheme="minorHAnsi"/>
          <w:b/>
          <w:bCs/>
        </w:rPr>
        <w:t xml:space="preserve">Lectures </w:t>
      </w:r>
    </w:p>
    <w:p w14:paraId="46360A08" w14:textId="3B7965FF" w:rsidR="00A4551E" w:rsidRDefault="00A4551E" w:rsidP="40E21233">
      <w:pPr>
        <w:rPr>
          <w:rFonts w:asciiTheme="minorHAnsi" w:eastAsiaTheme="minorEastAsia" w:hAnsiTheme="minorHAnsi" w:hint="eastAsia"/>
        </w:rPr>
      </w:pPr>
      <w:r w:rsidRPr="40E21233">
        <w:rPr>
          <w:rFonts w:asciiTheme="minorHAnsi" w:eastAsiaTheme="minorEastAsia" w:hAnsiTheme="minorHAnsi"/>
        </w:rPr>
        <w:t xml:space="preserve">Course lectures will </w:t>
      </w:r>
      <w:r w:rsidR="00C52F64" w:rsidRPr="40E21233">
        <w:rPr>
          <w:rFonts w:asciiTheme="minorHAnsi" w:eastAsiaTheme="minorEastAsia" w:hAnsiTheme="minorHAnsi"/>
        </w:rPr>
        <w:t xml:space="preserve">be </w:t>
      </w:r>
      <w:r w:rsidR="00B15540" w:rsidRPr="40E21233">
        <w:rPr>
          <w:rFonts w:asciiTheme="minorHAnsi" w:eastAsiaTheme="minorEastAsia" w:hAnsiTheme="minorHAnsi"/>
        </w:rPr>
        <w:t>prerecorded and posted on the course website</w:t>
      </w:r>
      <w:r w:rsidRPr="40E21233">
        <w:rPr>
          <w:rFonts w:asciiTheme="minorHAnsi" w:eastAsiaTheme="minorEastAsia" w:hAnsiTheme="minorHAnsi"/>
        </w:rPr>
        <w:t xml:space="preserve">. This will be the primary presentation of </w:t>
      </w:r>
      <w:r w:rsidR="6B0990D7" w:rsidRPr="09611A0B">
        <w:rPr>
          <w:rFonts w:asciiTheme="minorHAnsi" w:eastAsiaTheme="minorEastAsia" w:hAnsiTheme="minorHAnsi"/>
        </w:rPr>
        <w:t xml:space="preserve">the </w:t>
      </w:r>
      <w:r w:rsidRPr="40E21233">
        <w:rPr>
          <w:rFonts w:asciiTheme="minorHAnsi" w:eastAsiaTheme="minorEastAsia" w:hAnsiTheme="minorHAnsi"/>
        </w:rPr>
        <w:t xml:space="preserve">course material. Lecture handouts will be available on the Canvas course website. </w:t>
      </w:r>
    </w:p>
    <w:p w14:paraId="0BB2B2A9" w14:textId="5F0189A6" w:rsidR="40E21233" w:rsidRDefault="40E21233" w:rsidP="40E21233">
      <w:pPr>
        <w:rPr>
          <w:rFonts w:asciiTheme="minorHAnsi" w:eastAsiaTheme="minorEastAsia" w:hAnsiTheme="minorHAnsi" w:hint="eastAsia"/>
        </w:rPr>
      </w:pPr>
    </w:p>
    <w:p w14:paraId="41F6FA3C" w14:textId="6087D1DB" w:rsidR="40E21233" w:rsidRPr="005D5C5D" w:rsidRDefault="40E21233" w:rsidP="40E21233">
      <w:pPr>
        <w:rPr>
          <w:rFonts w:asciiTheme="minorHAnsi" w:eastAsiaTheme="minorEastAsia" w:hAnsiTheme="minorHAnsi" w:hint="eastAsia"/>
          <w:b/>
          <w:bCs/>
        </w:rPr>
      </w:pPr>
      <w:r w:rsidRPr="005D5C5D">
        <w:rPr>
          <w:rFonts w:asciiTheme="minorHAnsi" w:eastAsiaTheme="minorEastAsia" w:hAnsiTheme="minorHAnsi" w:hint="eastAsia"/>
          <w:b/>
          <w:bCs/>
        </w:rPr>
        <w:t>Interactive Class Sessions</w:t>
      </w:r>
    </w:p>
    <w:p w14:paraId="2E8E1BD8" w14:textId="73BAA965" w:rsidR="00A4551E" w:rsidRDefault="40E21233" w:rsidP="40E21233">
      <w:pPr>
        <w:rPr>
          <w:rFonts w:asciiTheme="minorHAnsi" w:eastAsiaTheme="minorEastAsia" w:hAnsiTheme="minorHAnsi" w:hint="eastAsia"/>
        </w:rPr>
      </w:pPr>
      <w:r w:rsidRPr="40E21233">
        <w:rPr>
          <w:rFonts w:asciiTheme="minorHAnsi" w:eastAsiaTheme="minorEastAsia" w:hAnsiTheme="minorHAnsi"/>
        </w:rPr>
        <w:t xml:space="preserve">Faculty will offer </w:t>
      </w:r>
      <w:r w:rsidR="00C8249D">
        <w:rPr>
          <w:rFonts w:asciiTheme="minorHAnsi" w:eastAsiaTheme="minorEastAsia" w:hAnsiTheme="minorHAnsi"/>
        </w:rPr>
        <w:t xml:space="preserve">weekly </w:t>
      </w:r>
      <w:r w:rsidR="00EC52AA">
        <w:rPr>
          <w:rFonts w:asciiTheme="minorHAnsi" w:eastAsiaTheme="minorEastAsia" w:hAnsiTheme="minorHAnsi"/>
        </w:rPr>
        <w:t xml:space="preserve">in-person, </w:t>
      </w:r>
      <w:r w:rsidRPr="40E21233">
        <w:rPr>
          <w:rFonts w:asciiTheme="minorHAnsi" w:eastAsiaTheme="minorEastAsia" w:hAnsiTheme="minorHAnsi"/>
        </w:rPr>
        <w:t>interactive class sessions in which students will participate in a variety of concept- and skill-related activities, such as answering poll questions, problem-solving, and conceptual discussions. Students are required to attend the</w:t>
      </w:r>
      <w:r w:rsidR="004B7005">
        <w:rPr>
          <w:rFonts w:asciiTheme="minorHAnsi" w:eastAsiaTheme="minorEastAsia" w:hAnsiTheme="minorHAnsi"/>
        </w:rPr>
        <w:t xml:space="preserve"> weekly</w:t>
      </w:r>
      <w:r w:rsidRPr="40E21233">
        <w:rPr>
          <w:rFonts w:asciiTheme="minorHAnsi" w:eastAsiaTheme="minorEastAsia" w:hAnsiTheme="minorHAnsi"/>
        </w:rPr>
        <w:t xml:space="preserve"> interactive class session they signed up for during registration</w:t>
      </w:r>
      <w:r w:rsidR="00DA16AC">
        <w:rPr>
          <w:rFonts w:asciiTheme="minorHAnsi" w:eastAsiaTheme="minorEastAsia" w:hAnsiTheme="minorHAnsi"/>
        </w:rPr>
        <w:t xml:space="preserve"> (Tuesday or Thursday at 8:00 am)</w:t>
      </w:r>
      <w:r w:rsidR="003F1B45">
        <w:rPr>
          <w:rFonts w:asciiTheme="minorHAnsi" w:eastAsiaTheme="minorEastAsia" w:hAnsiTheme="minorHAnsi"/>
        </w:rPr>
        <w:t>.</w:t>
      </w:r>
      <w:r w:rsidR="003B270D">
        <w:rPr>
          <w:rFonts w:asciiTheme="minorHAnsi" w:eastAsiaTheme="minorEastAsia" w:hAnsiTheme="minorHAnsi"/>
        </w:rPr>
        <w:t xml:space="preserve"> Interactive class</w:t>
      </w:r>
      <w:r w:rsidR="003B270D" w:rsidRPr="003B270D">
        <w:rPr>
          <w:rFonts w:asciiTheme="minorHAnsi" w:eastAsiaTheme="minorEastAsia" w:hAnsiTheme="minorHAnsi"/>
        </w:rPr>
        <w:t xml:space="preserve"> sessions</w:t>
      </w:r>
      <w:r w:rsidR="003B270D">
        <w:rPr>
          <w:rFonts w:asciiTheme="minorHAnsi" w:eastAsiaTheme="minorEastAsia" w:hAnsiTheme="minorHAnsi"/>
        </w:rPr>
        <w:t xml:space="preserve"> will be recorded</w:t>
      </w:r>
      <w:r w:rsidR="003B270D" w:rsidRPr="003B270D">
        <w:rPr>
          <w:rFonts w:asciiTheme="minorHAnsi" w:eastAsiaTheme="minorEastAsia" w:hAnsiTheme="minorHAnsi"/>
        </w:rPr>
        <w:t>; however, since</w:t>
      </w:r>
      <w:r w:rsidR="003B270D">
        <w:rPr>
          <w:rFonts w:asciiTheme="minorHAnsi" w:eastAsiaTheme="minorEastAsia" w:hAnsiTheme="minorHAnsi"/>
        </w:rPr>
        <w:t xml:space="preserve"> these</w:t>
      </w:r>
      <w:r w:rsidR="003B270D" w:rsidRPr="003B270D">
        <w:rPr>
          <w:rFonts w:asciiTheme="minorHAnsi" w:eastAsiaTheme="minorEastAsia" w:hAnsiTheme="minorHAnsi"/>
        </w:rPr>
        <w:t xml:space="preserve"> sessions </w:t>
      </w:r>
      <w:r w:rsidR="003B270D">
        <w:rPr>
          <w:rFonts w:asciiTheme="minorHAnsi" w:eastAsiaTheme="minorEastAsia" w:hAnsiTheme="minorHAnsi"/>
        </w:rPr>
        <w:t xml:space="preserve">may </w:t>
      </w:r>
      <w:r w:rsidR="003B270D" w:rsidRPr="003B270D">
        <w:rPr>
          <w:rFonts w:asciiTheme="minorHAnsi" w:eastAsiaTheme="minorEastAsia" w:hAnsiTheme="minorHAnsi"/>
        </w:rPr>
        <w:t>include some small group work, the recordings may be of limited value.</w:t>
      </w:r>
    </w:p>
    <w:p w14:paraId="78FCCEC0" w14:textId="1690BEB8" w:rsidR="40E21233" w:rsidRDefault="40E21233" w:rsidP="40E21233">
      <w:pPr>
        <w:rPr>
          <w:rFonts w:asciiTheme="minorHAnsi" w:eastAsiaTheme="minorEastAsia" w:hAnsiTheme="minorHAnsi" w:hint="eastAsia"/>
        </w:rPr>
      </w:pPr>
    </w:p>
    <w:p w14:paraId="7F745739" w14:textId="75B815B8" w:rsidR="00A4551E" w:rsidRPr="00A4551E" w:rsidRDefault="00A4551E" w:rsidP="1956D082">
      <w:pPr>
        <w:rPr>
          <w:rFonts w:asciiTheme="minorHAnsi" w:eastAsiaTheme="minorEastAsia" w:hAnsiTheme="minorHAnsi" w:hint="eastAsia"/>
          <w:b/>
          <w:bCs/>
        </w:rPr>
      </w:pPr>
      <w:r w:rsidRPr="1956D082">
        <w:rPr>
          <w:rFonts w:asciiTheme="minorHAnsi" w:eastAsiaTheme="minorEastAsia" w:hAnsiTheme="minorHAnsi"/>
          <w:b/>
          <w:bCs/>
        </w:rPr>
        <w:t xml:space="preserve">Lab Sessions </w:t>
      </w:r>
    </w:p>
    <w:p w14:paraId="2D430F82" w14:textId="0E530B10" w:rsidR="00A4551E" w:rsidRDefault="00A4551E" w:rsidP="24441EBA">
      <w:pPr>
        <w:rPr>
          <w:rFonts w:asciiTheme="minorHAnsi" w:eastAsiaTheme="minorEastAsia" w:hAnsiTheme="minorHAnsi" w:hint="eastAsia"/>
        </w:rPr>
      </w:pPr>
      <w:r w:rsidRPr="24441EBA">
        <w:rPr>
          <w:rFonts w:asciiTheme="minorHAnsi" w:eastAsiaTheme="minorEastAsia" w:hAnsiTheme="minorHAnsi"/>
        </w:rPr>
        <w:t xml:space="preserve">Students must register for </w:t>
      </w:r>
      <w:r w:rsidR="00B15540" w:rsidRPr="24441EBA">
        <w:rPr>
          <w:rFonts w:asciiTheme="minorHAnsi" w:eastAsiaTheme="minorEastAsia" w:hAnsiTheme="minorHAnsi"/>
        </w:rPr>
        <w:t>the required in-person weekly lab session</w:t>
      </w:r>
      <w:r w:rsidRPr="24441EBA">
        <w:rPr>
          <w:rFonts w:asciiTheme="minorHAnsi" w:eastAsiaTheme="minorEastAsia" w:hAnsiTheme="minorHAnsi"/>
        </w:rPr>
        <w:t xml:space="preserve">, with time slots available on Thursdays and Fridays. Each lab session will be led by two teaching </w:t>
      </w:r>
      <w:r w:rsidR="1E0309A8" w:rsidRPr="24441EBA">
        <w:rPr>
          <w:rFonts w:asciiTheme="minorHAnsi" w:eastAsiaTheme="minorEastAsia" w:hAnsiTheme="minorHAnsi"/>
        </w:rPr>
        <w:t>fellows</w:t>
      </w:r>
      <w:r w:rsidRPr="24441EBA">
        <w:rPr>
          <w:rFonts w:asciiTheme="minorHAnsi" w:eastAsiaTheme="minorEastAsia" w:hAnsiTheme="minorHAnsi"/>
        </w:rPr>
        <w:t xml:space="preserve">, one from biostatistics and the other from epidemiology. The labs will include applications of material covered in the </w:t>
      </w:r>
      <w:r w:rsidR="00B15540" w:rsidRPr="24441EBA">
        <w:rPr>
          <w:rFonts w:asciiTheme="minorHAnsi" w:eastAsiaTheme="minorEastAsia" w:hAnsiTheme="minorHAnsi"/>
        </w:rPr>
        <w:t>prerecorded modules for that week</w:t>
      </w:r>
      <w:r w:rsidRPr="24441EBA">
        <w:rPr>
          <w:rFonts w:asciiTheme="minorHAnsi" w:eastAsiaTheme="minorEastAsia" w:hAnsiTheme="minorHAnsi"/>
        </w:rPr>
        <w:t xml:space="preserve">. A handout of the lab practice problems and </w:t>
      </w:r>
      <w:r w:rsidRPr="24441EBA">
        <w:rPr>
          <w:rFonts w:asciiTheme="minorHAnsi" w:eastAsiaTheme="minorEastAsia" w:hAnsiTheme="minorHAnsi"/>
        </w:rPr>
        <w:lastRenderedPageBreak/>
        <w:t xml:space="preserve">links to any lab readings will be available on the course website. Lab sessions provide the opportunity for group discussion. They are designed to reinforce the principles covered in </w:t>
      </w:r>
      <w:r w:rsidR="00B15540" w:rsidRPr="24441EBA">
        <w:rPr>
          <w:rFonts w:asciiTheme="minorHAnsi" w:eastAsiaTheme="minorEastAsia" w:hAnsiTheme="minorHAnsi"/>
        </w:rPr>
        <w:t xml:space="preserve">the prerecorded </w:t>
      </w:r>
      <w:r w:rsidRPr="24441EBA">
        <w:rPr>
          <w:rFonts w:asciiTheme="minorHAnsi" w:eastAsiaTheme="minorEastAsia" w:hAnsiTheme="minorHAnsi"/>
        </w:rPr>
        <w:t>lecture</w:t>
      </w:r>
      <w:r w:rsidR="00B15540" w:rsidRPr="24441EBA">
        <w:rPr>
          <w:rFonts w:asciiTheme="minorHAnsi" w:eastAsiaTheme="minorEastAsia" w:hAnsiTheme="minorHAnsi"/>
        </w:rPr>
        <w:t>s</w:t>
      </w:r>
      <w:r w:rsidRPr="24441EBA">
        <w:rPr>
          <w:rFonts w:asciiTheme="minorHAnsi" w:eastAsiaTheme="minorEastAsia" w:hAnsiTheme="minorHAnsi"/>
        </w:rPr>
        <w:t xml:space="preserve"> by working through practice problems and by reviewing Stata commands. </w:t>
      </w:r>
    </w:p>
    <w:p w14:paraId="24A23F85" w14:textId="77777777" w:rsidR="00EA0D48" w:rsidRDefault="00EA0D48" w:rsidP="24441EBA">
      <w:pPr>
        <w:rPr>
          <w:rFonts w:asciiTheme="minorHAnsi" w:eastAsiaTheme="minorEastAsia" w:hAnsiTheme="minorHAnsi" w:hint="eastAsia"/>
        </w:rPr>
      </w:pPr>
    </w:p>
    <w:p w14:paraId="6BC47F5C" w14:textId="0088FEF1" w:rsidR="00EA0D48" w:rsidRPr="005D5C5D" w:rsidRDefault="00EA0D48" w:rsidP="24441EBA">
      <w:pPr>
        <w:rPr>
          <w:rFonts w:asciiTheme="minorHAnsi" w:eastAsiaTheme="minorEastAsia" w:hAnsiTheme="minorHAnsi" w:hint="eastAsia"/>
          <w:b/>
          <w:bCs/>
        </w:rPr>
      </w:pPr>
      <w:r w:rsidRPr="005D5C5D">
        <w:rPr>
          <w:rFonts w:asciiTheme="minorHAnsi" w:eastAsiaTheme="minorEastAsia" w:hAnsiTheme="minorHAnsi" w:hint="eastAsia"/>
          <w:b/>
          <w:bCs/>
        </w:rPr>
        <w:t>Notice of Sensitive Content</w:t>
      </w:r>
    </w:p>
    <w:p w14:paraId="01A5999D" w14:textId="5562B9FA" w:rsidR="00B15540" w:rsidRDefault="00D62FF1" w:rsidP="1956D082">
      <w:pPr>
        <w:rPr>
          <w:rFonts w:asciiTheme="minorHAnsi" w:eastAsiaTheme="minorEastAsia" w:hAnsiTheme="minorHAnsi" w:hint="eastAsia"/>
        </w:rPr>
      </w:pPr>
      <w:r w:rsidRPr="6873E2C0">
        <w:rPr>
          <w:rFonts w:asciiTheme="minorHAnsi" w:eastAsia="Calibri" w:hAnsiTheme="minorHAnsi"/>
        </w:rPr>
        <w:t xml:space="preserve">Throughout this course, materials draw on a wide range of important topics that reflect the breadth of </w:t>
      </w:r>
      <w:r w:rsidR="0080734F" w:rsidRPr="6873E2C0">
        <w:rPr>
          <w:rFonts w:asciiTheme="minorHAnsi" w:eastAsia="Calibri" w:hAnsiTheme="minorHAnsi"/>
        </w:rPr>
        <w:t xml:space="preserve">impact of </w:t>
      </w:r>
      <w:r w:rsidRPr="6873E2C0">
        <w:rPr>
          <w:rFonts w:asciiTheme="minorHAnsi" w:eastAsia="Calibri" w:hAnsiTheme="minorHAnsi"/>
        </w:rPr>
        <w:t>public health</w:t>
      </w:r>
      <w:r w:rsidR="0080734F" w:rsidRPr="6873E2C0">
        <w:rPr>
          <w:rFonts w:asciiTheme="minorHAnsi" w:eastAsia="Calibri" w:hAnsiTheme="minorHAnsi"/>
        </w:rPr>
        <w:t xml:space="preserve"> issues</w:t>
      </w:r>
      <w:r w:rsidRPr="6873E2C0">
        <w:rPr>
          <w:rFonts w:asciiTheme="minorHAnsi" w:eastAsia="Calibri" w:hAnsiTheme="minorHAnsi"/>
        </w:rPr>
        <w:t xml:space="preserve"> on society. Students should be aware that some may find these issues disturbing and difficult to read.</w:t>
      </w:r>
    </w:p>
    <w:p w14:paraId="46281A59" w14:textId="77777777" w:rsidR="00A74A6A" w:rsidRDefault="00A74A6A" w:rsidP="1956D082">
      <w:pPr>
        <w:rPr>
          <w:rFonts w:asciiTheme="minorHAnsi" w:eastAsiaTheme="minorEastAsia" w:hAnsiTheme="minorHAnsi" w:hint="eastAsia"/>
          <w:b/>
          <w:bCs/>
        </w:rPr>
      </w:pPr>
    </w:p>
    <w:p w14:paraId="00B6B3FD" w14:textId="1758D676" w:rsidR="00A4551E" w:rsidRPr="00A4551E" w:rsidRDefault="00A4551E" w:rsidP="1956D082">
      <w:pPr>
        <w:rPr>
          <w:rFonts w:asciiTheme="minorHAnsi" w:eastAsiaTheme="minorEastAsia" w:hAnsiTheme="minorHAnsi" w:hint="eastAsia"/>
          <w:b/>
          <w:bCs/>
        </w:rPr>
      </w:pPr>
      <w:r w:rsidRPr="1956D082">
        <w:rPr>
          <w:rFonts w:asciiTheme="minorHAnsi" w:eastAsiaTheme="minorEastAsia" w:hAnsiTheme="minorHAnsi"/>
          <w:b/>
          <w:bCs/>
        </w:rPr>
        <w:t xml:space="preserve">Office Hours </w:t>
      </w:r>
    </w:p>
    <w:p w14:paraId="2CE56282" w14:textId="6A42A099" w:rsidR="00027A77" w:rsidRDefault="00A4551E" w:rsidP="24441EBA">
      <w:pPr>
        <w:rPr>
          <w:rFonts w:asciiTheme="minorHAnsi" w:eastAsiaTheme="minorEastAsia" w:hAnsiTheme="minorHAnsi" w:hint="eastAsia"/>
        </w:rPr>
      </w:pPr>
      <w:r w:rsidRPr="24441EBA">
        <w:rPr>
          <w:rFonts w:asciiTheme="minorHAnsi" w:eastAsiaTheme="minorEastAsia" w:hAnsiTheme="minorHAnsi"/>
        </w:rPr>
        <w:t>Each week there will be</w:t>
      </w:r>
      <w:r w:rsidR="45EABCE8" w:rsidRPr="24441EBA">
        <w:rPr>
          <w:rFonts w:asciiTheme="minorHAnsi" w:eastAsiaTheme="minorEastAsia" w:hAnsiTheme="minorHAnsi"/>
        </w:rPr>
        <w:t xml:space="preserve"> </w:t>
      </w:r>
      <w:r w:rsidRPr="24441EBA">
        <w:rPr>
          <w:rFonts w:asciiTheme="minorHAnsi" w:eastAsiaTheme="minorEastAsia" w:hAnsiTheme="minorHAnsi"/>
        </w:rPr>
        <w:t xml:space="preserve">office hours led by teaching </w:t>
      </w:r>
      <w:r w:rsidR="4E1E25BE" w:rsidRPr="24441EBA">
        <w:rPr>
          <w:rFonts w:asciiTheme="minorHAnsi" w:eastAsiaTheme="minorEastAsia" w:hAnsiTheme="minorHAnsi"/>
        </w:rPr>
        <w:t>fellows</w:t>
      </w:r>
      <w:r w:rsidR="4E1E25BE" w:rsidRPr="6873E2C0">
        <w:rPr>
          <w:rFonts w:asciiTheme="minorHAnsi" w:eastAsiaTheme="minorEastAsia" w:hAnsiTheme="minorHAnsi"/>
        </w:rPr>
        <w:t xml:space="preserve"> and the faculty</w:t>
      </w:r>
      <w:r w:rsidRPr="6873E2C0">
        <w:rPr>
          <w:rFonts w:asciiTheme="minorHAnsi" w:eastAsiaTheme="minorEastAsia" w:hAnsiTheme="minorHAnsi"/>
        </w:rPr>
        <w:t>.</w:t>
      </w:r>
      <w:r w:rsidRPr="24441EBA">
        <w:rPr>
          <w:rFonts w:asciiTheme="minorHAnsi" w:eastAsiaTheme="minorEastAsia" w:hAnsiTheme="minorHAnsi"/>
        </w:rPr>
        <w:t xml:space="preserve"> Students may attend as many as they find helpful to discuss course material and Stata syntax with the teaching team. Office hour times are posted on the course website.</w:t>
      </w:r>
    </w:p>
    <w:p w14:paraId="5C1A3F79" w14:textId="7601E071" w:rsidR="00B826F4" w:rsidRDefault="00B826F4" w:rsidP="1956D082">
      <w:pPr>
        <w:rPr>
          <w:rFonts w:asciiTheme="minorHAnsi" w:eastAsiaTheme="minorEastAsia" w:hAnsiTheme="minorHAnsi" w:hint="eastAsia"/>
        </w:rPr>
      </w:pPr>
    </w:p>
    <w:p w14:paraId="3D874C14" w14:textId="3AF8A218" w:rsidR="00A4551E" w:rsidRDefault="00A4551E" w:rsidP="1956D082">
      <w:pPr>
        <w:rPr>
          <w:rFonts w:asciiTheme="minorHAnsi" w:eastAsiaTheme="minorEastAsia" w:hAnsiTheme="minorHAnsi" w:hint="eastAsia"/>
        </w:rPr>
      </w:pPr>
    </w:p>
    <w:p w14:paraId="5058A5B9" w14:textId="77777777" w:rsidR="00B826F4" w:rsidRPr="00B826F4" w:rsidRDefault="00B826F4" w:rsidP="1956D082">
      <w:pPr>
        <w:rPr>
          <w:rFonts w:asciiTheme="minorHAnsi" w:eastAsiaTheme="minorEastAsia" w:hAnsiTheme="minorHAnsi" w:hint="eastAsia"/>
          <w:b/>
          <w:bCs/>
        </w:rPr>
      </w:pPr>
      <w:r w:rsidRPr="1956D082">
        <w:rPr>
          <w:rFonts w:asciiTheme="minorHAnsi" w:eastAsiaTheme="minorEastAsia" w:hAnsiTheme="minorHAnsi"/>
          <w:b/>
          <w:bCs/>
        </w:rPr>
        <w:t xml:space="preserve">Computing </w:t>
      </w:r>
    </w:p>
    <w:p w14:paraId="73DA7FD9" w14:textId="77777777" w:rsidR="00B826F4" w:rsidRDefault="00B826F4" w:rsidP="1956D082">
      <w:pPr>
        <w:rPr>
          <w:rFonts w:asciiTheme="minorHAnsi" w:eastAsiaTheme="minorEastAsia" w:hAnsiTheme="minorHAnsi" w:hint="eastAsia"/>
        </w:rPr>
      </w:pPr>
      <w:r w:rsidRPr="1956D082">
        <w:rPr>
          <w:rFonts w:asciiTheme="minorHAnsi" w:eastAsiaTheme="minorEastAsia" w:hAnsiTheme="minorHAnsi"/>
        </w:rPr>
        <w:t xml:space="preserve">This course will use the Stata statistical package available through the HSPH VDI system: </w:t>
      </w:r>
    </w:p>
    <w:p w14:paraId="20679947" w14:textId="411B841A" w:rsidR="00B826F4" w:rsidRPr="00B826F4" w:rsidRDefault="0088791E" w:rsidP="1956D082">
      <w:pPr>
        <w:rPr>
          <w:rFonts w:asciiTheme="minorHAnsi" w:eastAsiaTheme="minorEastAsia" w:hAnsiTheme="minorHAnsi" w:hint="eastAsia"/>
          <w:i/>
          <w:iCs/>
        </w:rPr>
      </w:pPr>
      <w:hyperlink r:id="rId37">
        <w:r w:rsidR="00B826F4" w:rsidRPr="1956D082">
          <w:rPr>
            <w:rStyle w:val="Hyperlink"/>
            <w:rFonts w:asciiTheme="minorHAnsi" w:eastAsiaTheme="minorEastAsia" w:hAnsiTheme="minorHAnsi"/>
            <w:i/>
            <w:iCs/>
          </w:rPr>
          <w:t>https://www.hsph.harvard.edu/information-technology/frequently-asked-questions/vdi-faq/</w:t>
        </w:r>
      </w:hyperlink>
      <w:r w:rsidR="00B826F4" w:rsidRPr="1956D082">
        <w:rPr>
          <w:rFonts w:asciiTheme="minorHAnsi" w:eastAsiaTheme="minorEastAsia" w:hAnsiTheme="minorHAnsi"/>
          <w:i/>
          <w:iCs/>
        </w:rPr>
        <w:t xml:space="preserve">   </w:t>
      </w:r>
    </w:p>
    <w:p w14:paraId="52A28293" w14:textId="77777777" w:rsidR="00B826F4" w:rsidRDefault="00B826F4" w:rsidP="1956D082">
      <w:pPr>
        <w:rPr>
          <w:rFonts w:asciiTheme="minorHAnsi" w:eastAsiaTheme="minorEastAsia" w:hAnsiTheme="minorHAnsi" w:hint="eastAsia"/>
        </w:rPr>
      </w:pPr>
    </w:p>
    <w:p w14:paraId="3184914A" w14:textId="7FA34ABB" w:rsidR="00A4551E" w:rsidRDefault="00B826F4" w:rsidP="1956D082">
      <w:pPr>
        <w:rPr>
          <w:rFonts w:asciiTheme="minorHAnsi" w:eastAsiaTheme="minorEastAsia" w:hAnsiTheme="minorHAnsi" w:hint="eastAsia"/>
        </w:rPr>
      </w:pPr>
      <w:r w:rsidRPr="1956D082">
        <w:rPr>
          <w:rFonts w:asciiTheme="minorHAnsi" w:eastAsiaTheme="minorEastAsia" w:hAnsiTheme="minorHAnsi"/>
        </w:rPr>
        <w:t xml:space="preserve">Information on how to use Stata has been posted on the course website in the Stata Resources folder; additional details will be provided in the weekly lab handouts and reviewed during lab sessions. For some homework problems that do not require a computer and for the in-class examinations, a hand calculator will be useful. The only required features for the hand calculator are basic arithmetic operations, logarithms, and exponentiation.  </w:t>
      </w:r>
    </w:p>
    <w:p w14:paraId="6FCB91CF" w14:textId="77777777" w:rsidR="00A4551E" w:rsidRPr="006B56B8" w:rsidRDefault="00A4551E" w:rsidP="1956D082">
      <w:pPr>
        <w:rPr>
          <w:rFonts w:asciiTheme="minorHAnsi" w:eastAsiaTheme="minorEastAsia" w:hAnsiTheme="minorHAnsi" w:hint="eastAsia"/>
        </w:rPr>
      </w:pPr>
    </w:p>
    <w:p w14:paraId="72196739" w14:textId="13716629" w:rsidR="00B826F4" w:rsidRDefault="64A0C0B0" w:rsidP="15AFBF0C">
      <w:pPr>
        <w:rPr>
          <w:rFonts w:asciiTheme="minorHAnsi" w:eastAsiaTheme="minorEastAsia" w:hAnsiTheme="minorHAnsi" w:hint="eastAsia"/>
          <w:b/>
          <w:bCs/>
        </w:rPr>
      </w:pPr>
      <w:r w:rsidRPr="15AFBF0C">
        <w:rPr>
          <w:rFonts w:asciiTheme="minorHAnsi" w:eastAsiaTheme="minorEastAsia" w:hAnsiTheme="minorHAnsi"/>
          <w:b/>
          <w:bCs/>
        </w:rPr>
        <w:t xml:space="preserve">Grading, Progress, and Assessment </w:t>
      </w:r>
    </w:p>
    <w:p w14:paraId="10B34F35" w14:textId="67AE4B48" w:rsidR="00B826F4" w:rsidRPr="006B56B8" w:rsidRDefault="64A0C0B0" w:rsidP="15AFBF0C">
      <w:pPr>
        <w:rPr>
          <w:rFonts w:asciiTheme="minorHAnsi" w:eastAsiaTheme="minorEastAsia" w:hAnsiTheme="minorHAnsi" w:hint="eastAsia"/>
        </w:rPr>
      </w:pPr>
      <w:r w:rsidRPr="15AFBF0C">
        <w:rPr>
          <w:rFonts w:asciiTheme="minorHAnsi" w:eastAsiaTheme="minorEastAsia" w:hAnsiTheme="minorHAnsi"/>
        </w:rPr>
        <w:t>The final grade for this course will be based on:</w:t>
      </w:r>
    </w:p>
    <w:p w14:paraId="227E57D3" w14:textId="599EC81D" w:rsidR="00F22147" w:rsidRPr="00123AF4" w:rsidRDefault="00B826F4" w:rsidP="00C41B89">
      <w:pPr>
        <w:pStyle w:val="ListParagraph"/>
        <w:numPr>
          <w:ilvl w:val="0"/>
          <w:numId w:val="15"/>
        </w:numPr>
        <w:contextualSpacing w:val="0"/>
        <w:rPr>
          <w:rFonts w:ascii="Proxima Nova Rg" w:hAnsi="Proxima Nova Rg"/>
        </w:rPr>
      </w:pPr>
      <w:r w:rsidRPr="00123AF4">
        <w:rPr>
          <w:rFonts w:asciiTheme="minorHAnsi" w:eastAsiaTheme="minorEastAsia" w:hAnsiTheme="minorHAnsi" w:cstheme="minorBidi"/>
        </w:rPr>
        <w:t>Exams</w:t>
      </w:r>
      <w:r w:rsidR="00246101" w:rsidRPr="00123AF4">
        <w:rPr>
          <w:rFonts w:asciiTheme="minorHAnsi" w:eastAsiaTheme="minorEastAsia" w:hAnsiTheme="minorHAnsi" w:cstheme="minorBidi"/>
        </w:rPr>
        <w:t xml:space="preserve"> (</w:t>
      </w:r>
      <w:r w:rsidR="00683575" w:rsidRPr="00123AF4">
        <w:rPr>
          <w:rFonts w:asciiTheme="minorHAnsi" w:eastAsiaTheme="minorEastAsia" w:hAnsiTheme="minorHAnsi" w:cstheme="minorBidi"/>
        </w:rPr>
        <w:t>54</w:t>
      </w:r>
      <w:r w:rsidR="00F22147" w:rsidRPr="00123AF4">
        <w:rPr>
          <w:rFonts w:asciiTheme="minorHAnsi" w:eastAsiaTheme="minorEastAsia" w:hAnsiTheme="minorHAnsi" w:cstheme="minorBidi"/>
        </w:rPr>
        <w:t>%)</w:t>
      </w:r>
    </w:p>
    <w:p w14:paraId="4C001614" w14:textId="3B6FF20D" w:rsidR="00683575" w:rsidRPr="00123AF4" w:rsidRDefault="00B826F4" w:rsidP="00C41B89">
      <w:pPr>
        <w:pStyle w:val="ListParagraph"/>
        <w:numPr>
          <w:ilvl w:val="0"/>
          <w:numId w:val="15"/>
        </w:numPr>
        <w:contextualSpacing w:val="0"/>
        <w:rPr>
          <w:rFonts w:ascii="Proxima Nova Rg" w:hAnsi="Proxima Nova Rg"/>
        </w:rPr>
      </w:pPr>
      <w:r w:rsidRPr="00123AF4">
        <w:rPr>
          <w:rFonts w:asciiTheme="minorHAnsi" w:eastAsiaTheme="minorEastAsia" w:hAnsiTheme="minorHAnsi" w:cstheme="minorBidi"/>
        </w:rPr>
        <w:t>Homework</w:t>
      </w:r>
      <w:r w:rsidR="00246101" w:rsidRPr="00123AF4">
        <w:rPr>
          <w:rFonts w:asciiTheme="minorHAnsi" w:eastAsiaTheme="minorEastAsia" w:hAnsiTheme="minorHAnsi" w:cstheme="minorBidi"/>
        </w:rPr>
        <w:t xml:space="preserve"> (</w:t>
      </w:r>
      <w:r w:rsidR="00683575" w:rsidRPr="00123AF4">
        <w:rPr>
          <w:rFonts w:asciiTheme="minorHAnsi" w:eastAsiaTheme="minorEastAsia" w:hAnsiTheme="minorHAnsi" w:cstheme="minorBidi"/>
        </w:rPr>
        <w:t>36</w:t>
      </w:r>
      <w:r w:rsidR="00F22147" w:rsidRPr="00123AF4">
        <w:rPr>
          <w:rFonts w:asciiTheme="minorHAnsi" w:eastAsiaTheme="minorEastAsia" w:hAnsiTheme="minorHAnsi" w:cstheme="minorBidi"/>
        </w:rPr>
        <w:t>%)</w:t>
      </w:r>
    </w:p>
    <w:p w14:paraId="63FBF60B" w14:textId="415FC68E" w:rsidR="00F22147" w:rsidRPr="00123AF4" w:rsidRDefault="00683575" w:rsidP="00C41B89">
      <w:pPr>
        <w:pStyle w:val="ListParagraph"/>
        <w:numPr>
          <w:ilvl w:val="0"/>
          <w:numId w:val="15"/>
        </w:numPr>
        <w:contextualSpacing w:val="0"/>
        <w:rPr>
          <w:rFonts w:ascii="Proxima Nova Rg" w:hAnsi="Proxima Nova Rg"/>
        </w:rPr>
      </w:pPr>
      <w:r w:rsidRPr="72F689EB">
        <w:rPr>
          <w:rFonts w:asciiTheme="minorHAnsi" w:eastAsiaTheme="minorEastAsia" w:hAnsiTheme="minorHAnsi" w:cstheme="minorBidi"/>
        </w:rPr>
        <w:t>Watch prerecorded material and complet</w:t>
      </w:r>
      <w:r w:rsidR="008D5A81" w:rsidRPr="72F689EB">
        <w:rPr>
          <w:rFonts w:asciiTheme="minorHAnsi" w:eastAsiaTheme="minorEastAsia" w:hAnsiTheme="minorHAnsi" w:cstheme="minorBidi"/>
        </w:rPr>
        <w:t>e</w:t>
      </w:r>
      <w:r w:rsidRPr="72F689EB">
        <w:rPr>
          <w:rFonts w:asciiTheme="minorHAnsi" w:eastAsiaTheme="minorEastAsia" w:hAnsiTheme="minorHAnsi" w:cstheme="minorBidi"/>
        </w:rPr>
        <w:t xml:space="preserve"> weekly self-assessment questions before each </w:t>
      </w:r>
      <w:r w:rsidR="788BBC33" w:rsidRPr="72F689EB">
        <w:rPr>
          <w:rFonts w:asciiTheme="minorHAnsi" w:eastAsiaTheme="minorEastAsia" w:hAnsiTheme="minorHAnsi" w:cstheme="minorBidi"/>
        </w:rPr>
        <w:t xml:space="preserve">Thursday </w:t>
      </w:r>
      <w:r w:rsidRPr="72F689EB">
        <w:rPr>
          <w:rFonts w:asciiTheme="minorHAnsi" w:eastAsiaTheme="minorEastAsia" w:hAnsiTheme="minorHAnsi" w:cstheme="minorBidi"/>
        </w:rPr>
        <w:t xml:space="preserve">at </w:t>
      </w:r>
      <w:r w:rsidR="1F745E66" w:rsidRPr="72F689EB">
        <w:rPr>
          <w:rFonts w:asciiTheme="minorHAnsi" w:eastAsiaTheme="minorEastAsia" w:hAnsiTheme="minorHAnsi" w:cstheme="minorBidi"/>
        </w:rPr>
        <w:t>1:0</w:t>
      </w:r>
      <w:r w:rsidRPr="72F689EB">
        <w:rPr>
          <w:rFonts w:asciiTheme="minorHAnsi" w:eastAsiaTheme="minorEastAsia" w:hAnsiTheme="minorHAnsi" w:cstheme="minorBidi"/>
        </w:rPr>
        <w:t xml:space="preserve">0 </w:t>
      </w:r>
      <w:r w:rsidR="747CE8CE" w:rsidRPr="72F689EB">
        <w:rPr>
          <w:rFonts w:asciiTheme="minorHAnsi" w:eastAsiaTheme="minorEastAsia" w:hAnsiTheme="minorHAnsi" w:cstheme="minorBidi"/>
        </w:rPr>
        <w:t>pm</w:t>
      </w:r>
      <w:r w:rsidRPr="72F689EB">
        <w:rPr>
          <w:rFonts w:asciiTheme="minorHAnsi" w:eastAsiaTheme="minorEastAsia" w:hAnsiTheme="minorHAnsi" w:cstheme="minorBidi"/>
        </w:rPr>
        <w:t xml:space="preserve"> ET (10%)</w:t>
      </w:r>
    </w:p>
    <w:p w14:paraId="0E07A261" w14:textId="7C4BD4B7" w:rsidR="00B826F4" w:rsidRDefault="00B826F4" w:rsidP="1956D082">
      <w:pPr>
        <w:rPr>
          <w:rFonts w:asciiTheme="minorHAnsi" w:eastAsiaTheme="minorEastAsia" w:hAnsiTheme="minorHAnsi" w:hint="eastAsia"/>
        </w:rPr>
      </w:pPr>
    </w:p>
    <w:p w14:paraId="7E2D34A7" w14:textId="36FC85E6" w:rsidR="00B826F4" w:rsidRPr="00B826F4" w:rsidRDefault="00B826F4" w:rsidP="1956D082">
      <w:pPr>
        <w:rPr>
          <w:rFonts w:asciiTheme="minorHAnsi" w:eastAsiaTheme="minorEastAsia" w:hAnsiTheme="minorHAnsi" w:hint="eastAsia"/>
          <w:b/>
          <w:bCs/>
        </w:rPr>
      </w:pPr>
      <w:r w:rsidRPr="1956D082">
        <w:rPr>
          <w:rFonts w:asciiTheme="minorHAnsi" w:eastAsiaTheme="minorEastAsia" w:hAnsiTheme="minorHAnsi"/>
          <w:b/>
          <w:bCs/>
        </w:rPr>
        <w:t>Exams (</w:t>
      </w:r>
      <w:r w:rsidR="1FE701CB" w:rsidRPr="1956D082">
        <w:rPr>
          <w:rFonts w:asciiTheme="minorHAnsi" w:eastAsiaTheme="minorEastAsia" w:hAnsiTheme="minorHAnsi"/>
          <w:b/>
          <w:bCs/>
        </w:rPr>
        <w:t>54</w:t>
      </w:r>
      <w:r w:rsidRPr="1956D082">
        <w:rPr>
          <w:rFonts w:asciiTheme="minorHAnsi" w:eastAsiaTheme="minorEastAsia" w:hAnsiTheme="minorHAnsi"/>
          <w:b/>
          <w:bCs/>
        </w:rPr>
        <w:t xml:space="preserve">%) </w:t>
      </w:r>
    </w:p>
    <w:p w14:paraId="2749D811" w14:textId="3D3CF588" w:rsidR="00B826F4" w:rsidRDefault="00B826F4" w:rsidP="1956D082">
      <w:pPr>
        <w:rPr>
          <w:rFonts w:asciiTheme="minorHAnsi" w:eastAsiaTheme="minorEastAsia" w:hAnsiTheme="minorHAnsi" w:hint="eastAsia"/>
        </w:rPr>
      </w:pPr>
      <w:r w:rsidRPr="1956D082">
        <w:rPr>
          <w:rFonts w:asciiTheme="minorHAnsi" w:eastAsiaTheme="minorEastAsia" w:hAnsiTheme="minorHAnsi"/>
        </w:rPr>
        <w:t xml:space="preserve">There will be three examinations administered on Canvas. Exams will be cumulative, but they will focus on the most recently covered material. Exams will be </w:t>
      </w:r>
      <w:r w:rsidRPr="1956D082" w:rsidDel="00303D2E">
        <w:rPr>
          <w:rFonts w:asciiTheme="minorHAnsi" w:eastAsiaTheme="minorEastAsia" w:hAnsiTheme="minorHAnsi"/>
        </w:rPr>
        <w:t>held on</w:t>
      </w:r>
      <w:r w:rsidRPr="6873E2C0">
        <w:rPr>
          <w:rFonts w:asciiTheme="minorHAnsi" w:eastAsiaTheme="minorEastAsia" w:hAnsiTheme="minorHAnsi"/>
        </w:rPr>
        <w:t xml:space="preserve"> either</w:t>
      </w:r>
      <w:r w:rsidR="004C5B47">
        <w:rPr>
          <w:rFonts w:asciiTheme="minorHAnsi" w:eastAsiaTheme="minorEastAsia" w:hAnsiTheme="minorHAnsi"/>
        </w:rPr>
        <w:t xml:space="preserve"> </w:t>
      </w:r>
      <w:r w:rsidRPr="1956D082">
        <w:rPr>
          <w:rFonts w:asciiTheme="minorHAnsi" w:eastAsiaTheme="minorEastAsia" w:hAnsiTheme="minorHAnsi"/>
        </w:rPr>
        <w:t xml:space="preserve">Tuesday </w:t>
      </w:r>
      <w:r w:rsidRPr="6873E2C0">
        <w:rPr>
          <w:rFonts w:asciiTheme="minorHAnsi" w:eastAsiaTheme="minorEastAsia" w:hAnsiTheme="minorHAnsi"/>
        </w:rPr>
        <w:t>or Thursday depending on the day of the interactive class session a student registered for. Those dates are Tuesday</w:t>
      </w:r>
      <w:r w:rsidR="002254D2">
        <w:rPr>
          <w:rFonts w:asciiTheme="minorHAnsi" w:eastAsiaTheme="minorEastAsia" w:hAnsiTheme="minorHAnsi"/>
        </w:rPr>
        <w:t>,</w:t>
      </w:r>
      <w:r w:rsidRPr="6873E2C0">
        <w:rPr>
          <w:rFonts w:asciiTheme="minorHAnsi" w:eastAsiaTheme="minorEastAsia" w:hAnsiTheme="minorHAnsi"/>
        </w:rPr>
        <w:t xml:space="preserve"> October 4 or Thursday, </w:t>
      </w:r>
      <w:r w:rsidRPr="1956D082">
        <w:rPr>
          <w:rFonts w:asciiTheme="minorHAnsi" w:eastAsiaTheme="minorEastAsia" w:hAnsiTheme="minorHAnsi"/>
        </w:rPr>
        <w:t xml:space="preserve">October </w:t>
      </w:r>
      <w:r w:rsidRPr="6873E2C0">
        <w:rPr>
          <w:rFonts w:asciiTheme="minorHAnsi" w:eastAsiaTheme="minorEastAsia" w:hAnsiTheme="minorHAnsi"/>
        </w:rPr>
        <w:t>6</w:t>
      </w:r>
      <w:r w:rsidR="00593AB6" w:rsidRPr="6873E2C0">
        <w:rPr>
          <w:rFonts w:asciiTheme="minorHAnsi" w:eastAsiaTheme="minorEastAsia" w:hAnsiTheme="minorHAnsi"/>
        </w:rPr>
        <w:t xml:space="preserve"> </w:t>
      </w:r>
      <w:r w:rsidRPr="1956D082">
        <w:rPr>
          <w:rFonts w:asciiTheme="minorHAnsi" w:eastAsiaTheme="minorEastAsia" w:hAnsiTheme="minorHAnsi"/>
        </w:rPr>
        <w:t>(</w:t>
      </w:r>
      <w:r w:rsidR="3739C713" w:rsidRPr="1956D082">
        <w:rPr>
          <w:rFonts w:asciiTheme="minorHAnsi" w:eastAsiaTheme="minorEastAsia" w:hAnsiTheme="minorHAnsi"/>
        </w:rPr>
        <w:t>18</w:t>
      </w:r>
      <w:r w:rsidRPr="1956D082">
        <w:rPr>
          <w:rFonts w:asciiTheme="minorHAnsi" w:eastAsiaTheme="minorEastAsia" w:hAnsiTheme="minorHAnsi"/>
        </w:rPr>
        <w:t>%)</w:t>
      </w:r>
      <w:r w:rsidR="00593AB6">
        <w:rPr>
          <w:rFonts w:asciiTheme="minorHAnsi" w:eastAsiaTheme="minorEastAsia" w:hAnsiTheme="minorHAnsi"/>
        </w:rPr>
        <w:t>;</w:t>
      </w:r>
      <w:r w:rsidRPr="1956D082">
        <w:rPr>
          <w:rFonts w:asciiTheme="minorHAnsi" w:eastAsiaTheme="minorEastAsia" w:hAnsiTheme="minorHAnsi"/>
        </w:rPr>
        <w:t xml:space="preserve"> Tuesday</w:t>
      </w:r>
      <w:r w:rsidRPr="6873E2C0">
        <w:rPr>
          <w:rFonts w:asciiTheme="minorHAnsi" w:eastAsiaTheme="minorEastAsia" w:hAnsiTheme="minorHAnsi"/>
        </w:rPr>
        <w:t xml:space="preserve">, </w:t>
      </w:r>
      <w:r w:rsidR="00593AB6">
        <w:rPr>
          <w:rFonts w:asciiTheme="minorHAnsi" w:eastAsiaTheme="minorEastAsia" w:hAnsiTheme="minorHAnsi"/>
        </w:rPr>
        <w:t xml:space="preserve">November </w:t>
      </w:r>
      <w:r w:rsidRPr="6873E2C0">
        <w:rPr>
          <w:rFonts w:asciiTheme="minorHAnsi" w:eastAsiaTheme="minorEastAsia" w:hAnsiTheme="minorHAnsi"/>
        </w:rPr>
        <w:t>8 or Thursday,</w:t>
      </w:r>
      <w:r w:rsidR="00593AB6">
        <w:rPr>
          <w:rFonts w:asciiTheme="minorHAnsi" w:eastAsiaTheme="minorEastAsia" w:hAnsiTheme="minorHAnsi"/>
        </w:rPr>
        <w:t xml:space="preserve"> </w:t>
      </w:r>
      <w:r w:rsidRPr="1956D082">
        <w:rPr>
          <w:rFonts w:asciiTheme="minorHAnsi" w:eastAsiaTheme="minorEastAsia" w:hAnsiTheme="minorHAnsi"/>
        </w:rPr>
        <w:t xml:space="preserve">November </w:t>
      </w:r>
      <w:r w:rsidRPr="6873E2C0">
        <w:rPr>
          <w:rFonts w:asciiTheme="minorHAnsi" w:eastAsiaTheme="minorEastAsia" w:hAnsiTheme="minorHAnsi"/>
        </w:rPr>
        <w:t>10</w:t>
      </w:r>
      <w:r w:rsidRPr="1956D082">
        <w:rPr>
          <w:rFonts w:asciiTheme="minorHAnsi" w:eastAsiaTheme="minorEastAsia" w:hAnsiTheme="minorHAnsi"/>
        </w:rPr>
        <w:t xml:space="preserve"> (</w:t>
      </w:r>
      <w:r w:rsidR="77086F82" w:rsidRPr="1956D082">
        <w:rPr>
          <w:rFonts w:asciiTheme="minorHAnsi" w:eastAsiaTheme="minorEastAsia" w:hAnsiTheme="minorHAnsi"/>
        </w:rPr>
        <w:t>18</w:t>
      </w:r>
      <w:r w:rsidRPr="1956D082">
        <w:rPr>
          <w:rFonts w:asciiTheme="minorHAnsi" w:eastAsiaTheme="minorEastAsia" w:hAnsiTheme="minorHAnsi"/>
        </w:rPr>
        <w:t>%)</w:t>
      </w:r>
      <w:r w:rsidR="009A3D01">
        <w:rPr>
          <w:rFonts w:asciiTheme="minorHAnsi" w:eastAsiaTheme="minorEastAsia" w:hAnsiTheme="minorHAnsi"/>
        </w:rPr>
        <w:t>;</w:t>
      </w:r>
      <w:r w:rsidRPr="1956D082">
        <w:rPr>
          <w:rFonts w:asciiTheme="minorHAnsi" w:eastAsiaTheme="minorEastAsia" w:hAnsiTheme="minorHAnsi"/>
        </w:rPr>
        <w:t xml:space="preserve"> and</w:t>
      </w:r>
      <w:r w:rsidR="00D97816">
        <w:rPr>
          <w:rFonts w:asciiTheme="minorHAnsi" w:eastAsiaTheme="minorEastAsia" w:hAnsiTheme="minorHAnsi"/>
        </w:rPr>
        <w:t xml:space="preserve"> </w:t>
      </w:r>
      <w:r w:rsidRPr="6873E2C0">
        <w:rPr>
          <w:rFonts w:asciiTheme="minorHAnsi" w:eastAsiaTheme="minorEastAsia" w:hAnsiTheme="minorHAnsi"/>
        </w:rPr>
        <w:t>Tuesday</w:t>
      </w:r>
      <w:r w:rsidR="00D97816">
        <w:rPr>
          <w:rFonts w:asciiTheme="minorHAnsi" w:eastAsiaTheme="minorEastAsia" w:hAnsiTheme="minorHAnsi"/>
        </w:rPr>
        <w:t>, December 13</w:t>
      </w:r>
      <w:r w:rsidRPr="6873E2C0">
        <w:rPr>
          <w:rFonts w:asciiTheme="minorHAnsi" w:eastAsiaTheme="minorEastAsia" w:hAnsiTheme="minorHAnsi"/>
        </w:rPr>
        <w:t xml:space="preserve"> or Thursday</w:t>
      </w:r>
      <w:r w:rsidR="009D28BC">
        <w:rPr>
          <w:rFonts w:asciiTheme="minorHAnsi" w:eastAsiaTheme="minorEastAsia" w:hAnsiTheme="minorHAnsi"/>
        </w:rPr>
        <w:t>,</w:t>
      </w:r>
      <w:r w:rsidRPr="1956D082">
        <w:rPr>
          <w:rFonts w:asciiTheme="minorHAnsi" w:eastAsiaTheme="minorEastAsia" w:hAnsiTheme="minorHAnsi"/>
        </w:rPr>
        <w:t xml:space="preserve"> December </w:t>
      </w:r>
      <w:r w:rsidRPr="6873E2C0">
        <w:rPr>
          <w:rFonts w:asciiTheme="minorHAnsi" w:eastAsiaTheme="minorEastAsia" w:hAnsiTheme="minorHAnsi"/>
        </w:rPr>
        <w:t>15</w:t>
      </w:r>
      <w:r w:rsidRPr="1956D082">
        <w:rPr>
          <w:rFonts w:asciiTheme="minorHAnsi" w:eastAsiaTheme="minorEastAsia" w:hAnsiTheme="minorHAnsi"/>
        </w:rPr>
        <w:t xml:space="preserve"> (</w:t>
      </w:r>
      <w:r w:rsidR="2A54B4EF" w:rsidRPr="1956D082">
        <w:rPr>
          <w:rFonts w:asciiTheme="minorHAnsi" w:eastAsiaTheme="minorEastAsia" w:hAnsiTheme="minorHAnsi"/>
        </w:rPr>
        <w:t>18</w:t>
      </w:r>
      <w:r w:rsidRPr="1956D082">
        <w:rPr>
          <w:rFonts w:asciiTheme="minorHAnsi" w:eastAsiaTheme="minorEastAsia" w:hAnsiTheme="minorHAnsi"/>
        </w:rPr>
        <w:t>%)</w:t>
      </w:r>
      <w:r w:rsidR="009D28BC">
        <w:rPr>
          <w:rFonts w:asciiTheme="minorHAnsi" w:eastAsiaTheme="minorEastAsia" w:hAnsiTheme="minorHAnsi"/>
        </w:rPr>
        <w:t>.</w:t>
      </w:r>
      <w:r w:rsidRPr="1956D082">
        <w:rPr>
          <w:rFonts w:asciiTheme="minorHAnsi" w:eastAsiaTheme="minorEastAsia" w:hAnsiTheme="minorHAnsi"/>
        </w:rPr>
        <w:t xml:space="preserve"> </w:t>
      </w:r>
      <w:r w:rsidR="009D28BC">
        <w:rPr>
          <w:rFonts w:asciiTheme="minorHAnsi" w:eastAsiaTheme="minorEastAsia" w:hAnsiTheme="minorHAnsi"/>
        </w:rPr>
        <w:t>T</w:t>
      </w:r>
      <w:r w:rsidRPr="1956D082">
        <w:rPr>
          <w:rFonts w:asciiTheme="minorHAnsi" w:eastAsiaTheme="minorEastAsia" w:hAnsiTheme="minorHAnsi"/>
        </w:rPr>
        <w:t>ogether</w:t>
      </w:r>
      <w:r w:rsidR="009D28BC">
        <w:rPr>
          <w:rFonts w:asciiTheme="minorHAnsi" w:eastAsiaTheme="minorEastAsia" w:hAnsiTheme="minorHAnsi"/>
        </w:rPr>
        <w:t xml:space="preserve"> they </w:t>
      </w:r>
      <w:r w:rsidRPr="1956D082">
        <w:rPr>
          <w:rFonts w:asciiTheme="minorHAnsi" w:eastAsiaTheme="minorEastAsia" w:hAnsiTheme="minorHAnsi"/>
        </w:rPr>
        <w:t xml:space="preserve">are worth </w:t>
      </w:r>
      <w:r w:rsidR="0FB6DA9E" w:rsidRPr="1956D082">
        <w:rPr>
          <w:rFonts w:asciiTheme="minorHAnsi" w:eastAsiaTheme="minorEastAsia" w:hAnsiTheme="minorHAnsi"/>
        </w:rPr>
        <w:t>54</w:t>
      </w:r>
      <w:r w:rsidRPr="1956D082">
        <w:rPr>
          <w:rFonts w:asciiTheme="minorHAnsi" w:eastAsiaTheme="minorEastAsia" w:hAnsiTheme="minorHAnsi"/>
        </w:rPr>
        <w:t xml:space="preserve">% of the final course grade. </w:t>
      </w:r>
      <w:r w:rsidR="008D5A81" w:rsidRPr="1956D082">
        <w:rPr>
          <w:rFonts w:asciiTheme="minorHAnsi" w:eastAsiaTheme="minorEastAsia" w:hAnsiTheme="minorHAnsi"/>
        </w:rPr>
        <w:t xml:space="preserve">See the detailed course calendar </w:t>
      </w:r>
      <w:r w:rsidR="00797776" w:rsidRPr="1956D082">
        <w:rPr>
          <w:rFonts w:asciiTheme="minorHAnsi" w:eastAsiaTheme="minorEastAsia" w:hAnsiTheme="minorHAnsi"/>
        </w:rPr>
        <w:t xml:space="preserve">at the end of the syllabus </w:t>
      </w:r>
      <w:r w:rsidR="008D5A81" w:rsidRPr="1956D082">
        <w:rPr>
          <w:rFonts w:asciiTheme="minorHAnsi" w:eastAsiaTheme="minorEastAsia" w:hAnsiTheme="minorHAnsi"/>
        </w:rPr>
        <w:t>or course website for further information regarding the timing of the examinations.</w:t>
      </w:r>
      <w:r w:rsidRPr="1956D082">
        <w:rPr>
          <w:rFonts w:asciiTheme="minorHAnsi" w:eastAsiaTheme="minorEastAsia" w:hAnsiTheme="minorHAnsi"/>
        </w:rPr>
        <w:t xml:space="preserve"> Students must take all three exams to pass the course. </w:t>
      </w:r>
    </w:p>
    <w:p w14:paraId="45E8B9AE" w14:textId="77777777" w:rsidR="00137409" w:rsidRDefault="00137409" w:rsidP="1956D082">
      <w:pPr>
        <w:rPr>
          <w:rFonts w:asciiTheme="minorHAnsi" w:eastAsiaTheme="minorEastAsia" w:hAnsiTheme="minorHAnsi" w:hint="eastAsia"/>
        </w:rPr>
      </w:pPr>
    </w:p>
    <w:p w14:paraId="56F2BF25" w14:textId="5DD38A87" w:rsidR="00B826F4" w:rsidRPr="00B826F4" w:rsidRDefault="00B826F4" w:rsidP="1956D082">
      <w:pPr>
        <w:rPr>
          <w:rFonts w:asciiTheme="minorHAnsi" w:eastAsiaTheme="minorEastAsia" w:hAnsiTheme="minorHAnsi" w:hint="eastAsia"/>
          <w:b/>
          <w:bCs/>
        </w:rPr>
      </w:pPr>
      <w:r w:rsidRPr="1956D082">
        <w:rPr>
          <w:rFonts w:asciiTheme="minorHAnsi" w:eastAsiaTheme="minorEastAsia" w:hAnsiTheme="minorHAnsi"/>
          <w:b/>
          <w:bCs/>
        </w:rPr>
        <w:t>Homework (</w:t>
      </w:r>
      <w:r w:rsidR="2E7CEC99" w:rsidRPr="1956D082">
        <w:rPr>
          <w:rFonts w:asciiTheme="minorHAnsi" w:eastAsiaTheme="minorEastAsia" w:hAnsiTheme="minorHAnsi"/>
          <w:b/>
          <w:bCs/>
        </w:rPr>
        <w:t>36</w:t>
      </w:r>
      <w:r w:rsidRPr="1956D082">
        <w:rPr>
          <w:rFonts w:asciiTheme="minorHAnsi" w:eastAsiaTheme="minorEastAsia" w:hAnsiTheme="minorHAnsi"/>
          <w:b/>
          <w:bCs/>
        </w:rPr>
        <w:t xml:space="preserve">%) </w:t>
      </w:r>
    </w:p>
    <w:p w14:paraId="399BC668" w14:textId="7CEA81F5" w:rsidR="00B826F4" w:rsidRDefault="00E061DC" w:rsidP="24441EBA">
      <w:pPr>
        <w:rPr>
          <w:rFonts w:asciiTheme="minorHAnsi" w:eastAsiaTheme="minorEastAsia" w:hAnsiTheme="minorHAnsi" w:hint="eastAsia"/>
        </w:rPr>
      </w:pPr>
      <w:r w:rsidRPr="24441EBA">
        <w:rPr>
          <w:rFonts w:asciiTheme="minorHAnsi" w:eastAsiaTheme="minorEastAsia" w:hAnsiTheme="minorHAnsi"/>
        </w:rPr>
        <w:t>Beginning in the third week of the course</w:t>
      </w:r>
      <w:r w:rsidR="00DE0C5A" w:rsidRPr="24441EBA">
        <w:rPr>
          <w:rFonts w:asciiTheme="minorHAnsi" w:eastAsiaTheme="minorEastAsia" w:hAnsiTheme="minorHAnsi"/>
        </w:rPr>
        <w:t>, there will be</w:t>
      </w:r>
      <w:r w:rsidRPr="24441EBA">
        <w:rPr>
          <w:rFonts w:asciiTheme="minorHAnsi" w:eastAsiaTheme="minorEastAsia" w:hAnsiTheme="minorHAnsi"/>
        </w:rPr>
        <w:t xml:space="preserve"> </w:t>
      </w:r>
      <w:r w:rsidR="00DE0C5A" w:rsidRPr="24441EBA">
        <w:rPr>
          <w:rFonts w:asciiTheme="minorHAnsi" w:eastAsiaTheme="minorEastAsia" w:hAnsiTheme="minorHAnsi"/>
        </w:rPr>
        <w:t xml:space="preserve">weekly </w:t>
      </w:r>
      <w:r w:rsidR="00B826F4" w:rsidRPr="24441EBA">
        <w:rPr>
          <w:rFonts w:asciiTheme="minorHAnsi" w:eastAsiaTheme="minorEastAsia" w:hAnsiTheme="minorHAnsi"/>
        </w:rPr>
        <w:t>homework assignments</w:t>
      </w:r>
      <w:r w:rsidR="00DE0C5A" w:rsidRPr="24441EBA">
        <w:rPr>
          <w:rFonts w:asciiTheme="minorHAnsi" w:eastAsiaTheme="minorEastAsia" w:hAnsiTheme="minorHAnsi"/>
        </w:rPr>
        <w:t xml:space="preserve"> that</w:t>
      </w:r>
      <w:r w:rsidR="00B826F4" w:rsidRPr="24441EBA">
        <w:rPr>
          <w:rFonts w:asciiTheme="minorHAnsi" w:eastAsiaTheme="minorEastAsia" w:hAnsiTheme="minorHAnsi"/>
        </w:rPr>
        <w:t xml:space="preserve"> will include applications of the material covered in class and reviewed in the lab sessions.</w:t>
      </w:r>
      <w:r w:rsidR="70F1CB85" w:rsidRPr="09611A0B">
        <w:rPr>
          <w:rFonts w:asciiTheme="minorHAnsi" w:eastAsiaTheme="minorEastAsia" w:hAnsiTheme="minorHAnsi"/>
        </w:rPr>
        <w:t xml:space="preserve"> </w:t>
      </w:r>
      <w:r w:rsidR="00DE0C5A" w:rsidRPr="24441EBA">
        <w:rPr>
          <w:rFonts w:asciiTheme="minorHAnsi" w:eastAsiaTheme="minorEastAsia" w:hAnsiTheme="minorHAnsi"/>
        </w:rPr>
        <w:t>Home</w:t>
      </w:r>
      <w:r w:rsidR="00685740" w:rsidRPr="24441EBA">
        <w:rPr>
          <w:rFonts w:asciiTheme="minorHAnsi" w:eastAsiaTheme="minorEastAsia" w:hAnsiTheme="minorHAnsi"/>
        </w:rPr>
        <w:t xml:space="preserve">work </w:t>
      </w:r>
      <w:r w:rsidR="00A96D1B" w:rsidRPr="24441EBA">
        <w:rPr>
          <w:rFonts w:asciiTheme="minorHAnsi" w:eastAsiaTheme="minorEastAsia" w:hAnsiTheme="minorHAnsi"/>
        </w:rPr>
        <w:t>a</w:t>
      </w:r>
      <w:r w:rsidR="00685740" w:rsidRPr="24441EBA">
        <w:rPr>
          <w:rFonts w:asciiTheme="minorHAnsi" w:eastAsiaTheme="minorEastAsia" w:hAnsiTheme="minorHAnsi"/>
        </w:rPr>
        <w:t>ssignments will cover material up to and including material presented in the prior week</w:t>
      </w:r>
      <w:r w:rsidR="00A96D1B" w:rsidRPr="24441EBA">
        <w:rPr>
          <w:rFonts w:asciiTheme="minorHAnsi" w:eastAsiaTheme="minorEastAsia" w:hAnsiTheme="minorHAnsi"/>
        </w:rPr>
        <w:t xml:space="preserve"> with a strong emphasis on more recent material. </w:t>
      </w:r>
      <w:r w:rsidR="00B826F4" w:rsidRPr="24441EBA">
        <w:rPr>
          <w:rFonts w:asciiTheme="minorHAnsi" w:eastAsiaTheme="minorEastAsia" w:hAnsiTheme="minorHAnsi"/>
        </w:rPr>
        <w:t xml:space="preserve">Assignments will be posted on Canvas and </w:t>
      </w:r>
      <w:r w:rsidR="00137409" w:rsidRPr="24441EBA">
        <w:rPr>
          <w:rFonts w:asciiTheme="minorHAnsi" w:eastAsiaTheme="minorEastAsia" w:hAnsiTheme="minorHAnsi"/>
        </w:rPr>
        <w:t>will be due on Thursday</w:t>
      </w:r>
      <w:r w:rsidR="00484A9B" w:rsidRPr="24441EBA">
        <w:rPr>
          <w:rFonts w:asciiTheme="minorHAnsi" w:eastAsiaTheme="minorEastAsia" w:hAnsiTheme="minorHAnsi"/>
        </w:rPr>
        <w:t>s</w:t>
      </w:r>
      <w:r w:rsidR="00137409" w:rsidRPr="24441EBA">
        <w:rPr>
          <w:rFonts w:asciiTheme="minorHAnsi" w:eastAsiaTheme="minorEastAsia" w:hAnsiTheme="minorHAnsi"/>
        </w:rPr>
        <w:t xml:space="preserve"> and </w:t>
      </w:r>
      <w:r w:rsidR="00B826F4" w:rsidRPr="24441EBA">
        <w:rPr>
          <w:rFonts w:asciiTheme="minorHAnsi" w:eastAsiaTheme="minorEastAsia" w:hAnsiTheme="minorHAnsi"/>
        </w:rPr>
        <w:t xml:space="preserve">must be submitted online </w:t>
      </w:r>
      <w:r w:rsidR="00137409" w:rsidRPr="24441EBA">
        <w:rPr>
          <w:rFonts w:asciiTheme="minorHAnsi" w:eastAsiaTheme="minorEastAsia" w:hAnsiTheme="minorHAnsi"/>
        </w:rPr>
        <w:t>on the due date</w:t>
      </w:r>
      <w:r w:rsidR="00B826F4" w:rsidRPr="24441EBA">
        <w:rPr>
          <w:rFonts w:asciiTheme="minorHAnsi" w:eastAsiaTheme="minorEastAsia" w:hAnsiTheme="minorHAnsi"/>
        </w:rPr>
        <w:t xml:space="preserve"> prior to </w:t>
      </w:r>
      <w:r w:rsidR="00484A9B" w:rsidRPr="24441EBA">
        <w:rPr>
          <w:rFonts w:asciiTheme="minorHAnsi" w:eastAsiaTheme="minorEastAsia" w:hAnsiTheme="minorHAnsi"/>
        </w:rPr>
        <w:t>1:00</w:t>
      </w:r>
      <w:r w:rsidR="00BF5A43" w:rsidRPr="24441EBA">
        <w:rPr>
          <w:rFonts w:asciiTheme="minorHAnsi" w:eastAsiaTheme="minorEastAsia" w:hAnsiTheme="minorHAnsi"/>
        </w:rPr>
        <w:t xml:space="preserve"> pm</w:t>
      </w:r>
      <w:r w:rsidR="00683575" w:rsidRPr="24441EBA">
        <w:rPr>
          <w:rFonts w:asciiTheme="minorHAnsi" w:eastAsiaTheme="minorEastAsia" w:hAnsiTheme="minorHAnsi"/>
        </w:rPr>
        <w:t xml:space="preserve"> </w:t>
      </w:r>
      <w:r w:rsidR="00683575" w:rsidRPr="24441EBA">
        <w:rPr>
          <w:rFonts w:asciiTheme="minorHAnsi" w:eastAsiaTheme="minorEastAsia" w:hAnsiTheme="minorHAnsi"/>
        </w:rPr>
        <w:lastRenderedPageBreak/>
        <w:t>ET</w:t>
      </w:r>
      <w:r w:rsidR="00B826F4" w:rsidRPr="24441EBA">
        <w:rPr>
          <w:rFonts w:asciiTheme="minorHAnsi" w:eastAsiaTheme="minorEastAsia" w:hAnsiTheme="minorHAnsi"/>
        </w:rPr>
        <w:t xml:space="preserve">. The teaching </w:t>
      </w:r>
      <w:r w:rsidR="107A6C3D" w:rsidRPr="24441EBA">
        <w:rPr>
          <w:rFonts w:asciiTheme="minorHAnsi" w:eastAsiaTheme="minorEastAsia" w:hAnsiTheme="minorHAnsi"/>
        </w:rPr>
        <w:t xml:space="preserve">fellows’ </w:t>
      </w:r>
      <w:r w:rsidR="00B826F4" w:rsidRPr="24441EBA">
        <w:rPr>
          <w:rFonts w:asciiTheme="minorHAnsi" w:eastAsiaTheme="minorEastAsia" w:hAnsiTheme="minorHAnsi"/>
        </w:rPr>
        <w:t xml:space="preserve">feedback on homework responses should be reviewed carefully to ensure that the concepts are clear. </w:t>
      </w:r>
    </w:p>
    <w:p w14:paraId="7919D0A0" w14:textId="77777777" w:rsidR="00137409" w:rsidRDefault="00137409" w:rsidP="1956D082">
      <w:pPr>
        <w:rPr>
          <w:rFonts w:asciiTheme="minorHAnsi" w:eastAsiaTheme="minorEastAsia" w:hAnsiTheme="minorHAnsi" w:hint="eastAsia"/>
        </w:rPr>
      </w:pPr>
    </w:p>
    <w:p w14:paraId="28176710" w14:textId="4510BA5E" w:rsidR="00B826F4" w:rsidRDefault="00B826F4" w:rsidP="24441EBA">
      <w:pPr>
        <w:rPr>
          <w:rFonts w:asciiTheme="minorHAnsi" w:eastAsiaTheme="minorEastAsia" w:hAnsiTheme="minorHAnsi" w:hint="eastAsia"/>
        </w:rPr>
      </w:pPr>
      <w:r w:rsidRPr="24441EBA">
        <w:rPr>
          <w:rFonts w:asciiTheme="minorHAnsi" w:eastAsiaTheme="minorEastAsia" w:hAnsiTheme="minorHAnsi"/>
        </w:rPr>
        <w:t xml:space="preserve">Students may discuss the problems, but each </w:t>
      </w:r>
      <w:r w:rsidR="00137409" w:rsidRPr="24441EBA">
        <w:rPr>
          <w:rFonts w:asciiTheme="minorHAnsi" w:eastAsiaTheme="minorEastAsia" w:hAnsiTheme="minorHAnsi"/>
        </w:rPr>
        <w:t>student</w:t>
      </w:r>
      <w:r w:rsidRPr="24441EBA">
        <w:rPr>
          <w:rFonts w:asciiTheme="minorHAnsi" w:eastAsiaTheme="minorEastAsia" w:hAnsiTheme="minorHAnsi"/>
        </w:rPr>
        <w:t xml:space="preserve"> must complete the homework independently and should turn in their own written assignment. Assignments must be submitted as Word or PDF documents by the posted deadline. Canvas will remain open until 10:00 pm </w:t>
      </w:r>
      <w:r w:rsidR="00137409" w:rsidRPr="24441EBA">
        <w:rPr>
          <w:rFonts w:asciiTheme="minorHAnsi" w:eastAsiaTheme="minorEastAsia" w:hAnsiTheme="minorHAnsi"/>
        </w:rPr>
        <w:t xml:space="preserve">ET </w:t>
      </w:r>
      <w:r w:rsidRPr="24441EBA">
        <w:rPr>
          <w:rFonts w:asciiTheme="minorHAnsi" w:eastAsiaTheme="minorEastAsia" w:hAnsiTheme="minorHAnsi"/>
        </w:rPr>
        <w:t xml:space="preserve">on Friday. Late </w:t>
      </w:r>
      <w:proofErr w:type="spellStart"/>
      <w:r w:rsidRPr="24441EBA">
        <w:rPr>
          <w:rFonts w:asciiTheme="minorHAnsi" w:eastAsiaTheme="minorEastAsia" w:hAnsiTheme="minorHAnsi"/>
        </w:rPr>
        <w:t>homeworks</w:t>
      </w:r>
      <w:proofErr w:type="spellEnd"/>
      <w:r w:rsidRPr="24441EBA">
        <w:rPr>
          <w:rFonts w:asciiTheme="minorHAnsi" w:eastAsiaTheme="minorEastAsia" w:hAnsiTheme="minorHAnsi"/>
        </w:rPr>
        <w:t xml:space="preserve"> will be penalized with a 20% deduction. Homework will not be accepted after 10:00 pm </w:t>
      </w:r>
      <w:r w:rsidR="00137409" w:rsidRPr="24441EBA">
        <w:rPr>
          <w:rFonts w:asciiTheme="minorHAnsi" w:eastAsiaTheme="minorEastAsia" w:hAnsiTheme="minorHAnsi"/>
        </w:rPr>
        <w:t xml:space="preserve">ET </w:t>
      </w:r>
      <w:r w:rsidRPr="24441EBA">
        <w:rPr>
          <w:rFonts w:asciiTheme="minorHAnsi" w:eastAsiaTheme="minorEastAsia" w:hAnsiTheme="minorHAnsi"/>
        </w:rPr>
        <w:t xml:space="preserve">on Friday. Students must speak with a faculty member (not a teaching </w:t>
      </w:r>
      <w:r w:rsidR="546DB9D7" w:rsidRPr="24441EBA">
        <w:rPr>
          <w:rFonts w:asciiTheme="minorHAnsi" w:eastAsiaTheme="minorEastAsia" w:hAnsiTheme="minorHAnsi"/>
        </w:rPr>
        <w:t>fellows</w:t>
      </w:r>
      <w:r w:rsidRPr="24441EBA">
        <w:rPr>
          <w:rFonts w:asciiTheme="minorHAnsi" w:eastAsiaTheme="minorEastAsia" w:hAnsiTheme="minorHAnsi"/>
        </w:rPr>
        <w:t xml:space="preserve">) in advance of the deadline if they are facing extreme life circumstances affecting their ability to meet upcoming deadlines. No makeup homework assignments will be provided.   </w:t>
      </w:r>
    </w:p>
    <w:p w14:paraId="493EE144" w14:textId="77777777" w:rsidR="00137409" w:rsidRDefault="00137409" w:rsidP="1956D082">
      <w:pPr>
        <w:rPr>
          <w:rFonts w:asciiTheme="minorHAnsi" w:eastAsiaTheme="minorEastAsia" w:hAnsiTheme="minorHAnsi" w:hint="eastAsia"/>
        </w:rPr>
      </w:pPr>
    </w:p>
    <w:p w14:paraId="042C7A5A" w14:textId="46015F08" w:rsidR="00B826F4" w:rsidRDefault="00B826F4" w:rsidP="1956D082">
      <w:pPr>
        <w:rPr>
          <w:rFonts w:asciiTheme="minorHAnsi" w:eastAsiaTheme="minorEastAsia" w:hAnsiTheme="minorHAnsi" w:hint="eastAsia"/>
        </w:rPr>
      </w:pPr>
      <w:r w:rsidRPr="1956D082">
        <w:rPr>
          <w:rFonts w:asciiTheme="minorHAnsi" w:eastAsiaTheme="minorEastAsia" w:hAnsiTheme="minorHAnsi"/>
        </w:rPr>
        <w:t xml:space="preserve">There will be 10 homework assignments during the semester. Point values for each homework will vary and will be listed on the homework cover sheet. At the end of the semester, the lowest homework grade (based on percentage of points earned) will be dropped, and the final homework grade will be calculated as the number of points earned summed over the other 9 assignments divided by the total number of possible points for those assignments. Homework is worth </w:t>
      </w:r>
      <w:r w:rsidR="758895D3" w:rsidRPr="1956D082">
        <w:rPr>
          <w:rFonts w:asciiTheme="minorHAnsi" w:eastAsiaTheme="minorEastAsia" w:hAnsiTheme="minorHAnsi"/>
        </w:rPr>
        <w:t>36</w:t>
      </w:r>
      <w:r w:rsidRPr="1956D082">
        <w:rPr>
          <w:rFonts w:asciiTheme="minorHAnsi" w:eastAsiaTheme="minorEastAsia" w:hAnsiTheme="minorHAnsi"/>
        </w:rPr>
        <w:t>% of the final course grade.</w:t>
      </w:r>
    </w:p>
    <w:p w14:paraId="2148A8E8" w14:textId="09C82392" w:rsidR="0CFA7C43" w:rsidRDefault="0CFA7C43" w:rsidP="1956D082">
      <w:pPr>
        <w:rPr>
          <w:rFonts w:asciiTheme="minorHAnsi" w:eastAsiaTheme="minorEastAsia" w:hAnsiTheme="minorHAnsi" w:hint="eastAsia"/>
        </w:rPr>
      </w:pPr>
    </w:p>
    <w:p w14:paraId="309B819A" w14:textId="5710F9DD" w:rsidR="6856FF06" w:rsidRDefault="6856FF06" w:rsidP="1956D082">
      <w:pPr>
        <w:rPr>
          <w:rFonts w:asciiTheme="minorHAnsi" w:eastAsiaTheme="minorEastAsia" w:hAnsiTheme="minorHAnsi" w:hint="eastAsia"/>
          <w:b/>
          <w:bCs/>
        </w:rPr>
      </w:pPr>
      <w:r w:rsidRPr="1956D082">
        <w:rPr>
          <w:rFonts w:asciiTheme="minorHAnsi" w:eastAsiaTheme="minorEastAsia" w:hAnsiTheme="minorHAnsi"/>
          <w:b/>
          <w:bCs/>
        </w:rPr>
        <w:t>Weekly Prerecorded Lectures and Self-Assessment Questions</w:t>
      </w:r>
      <w:r w:rsidR="6725F3D4" w:rsidRPr="1956D082">
        <w:rPr>
          <w:rFonts w:asciiTheme="minorHAnsi" w:eastAsiaTheme="minorEastAsia" w:hAnsiTheme="minorHAnsi"/>
          <w:b/>
          <w:bCs/>
        </w:rPr>
        <w:t xml:space="preserve"> (10%)</w:t>
      </w:r>
    </w:p>
    <w:p w14:paraId="5077CC3F" w14:textId="6E166B53" w:rsidR="50AD4FCA" w:rsidRDefault="30CBED9C" w:rsidP="15AFBF0C">
      <w:pPr>
        <w:rPr>
          <w:rFonts w:asciiTheme="minorHAnsi" w:eastAsiaTheme="minorEastAsia" w:hAnsiTheme="minorHAnsi" w:hint="eastAsia"/>
        </w:rPr>
      </w:pPr>
      <w:r w:rsidRPr="15AFBF0C">
        <w:rPr>
          <w:rFonts w:asciiTheme="minorHAnsi" w:eastAsiaTheme="minorEastAsia" w:hAnsiTheme="minorHAnsi"/>
        </w:rPr>
        <w:t xml:space="preserve">During each week, </w:t>
      </w:r>
      <w:r w:rsidR="30B719A7" w:rsidRPr="15AFBF0C">
        <w:rPr>
          <w:rFonts w:asciiTheme="minorHAnsi" w:eastAsiaTheme="minorEastAsia" w:hAnsiTheme="minorHAnsi"/>
        </w:rPr>
        <w:t>students are expected to watch all</w:t>
      </w:r>
      <w:r w:rsidRPr="15AFBF0C">
        <w:rPr>
          <w:rFonts w:asciiTheme="minorHAnsi" w:eastAsiaTheme="minorEastAsia" w:hAnsiTheme="minorHAnsi"/>
        </w:rPr>
        <w:t xml:space="preserve"> prerecorded lectures </w:t>
      </w:r>
      <w:r w:rsidR="79C2AF34" w:rsidRPr="15AFBF0C">
        <w:rPr>
          <w:rFonts w:asciiTheme="minorHAnsi" w:eastAsiaTheme="minorEastAsia" w:hAnsiTheme="minorHAnsi"/>
        </w:rPr>
        <w:t>and answer</w:t>
      </w:r>
      <w:r w:rsidRPr="15AFBF0C">
        <w:rPr>
          <w:rFonts w:asciiTheme="minorHAnsi" w:eastAsiaTheme="minorEastAsia" w:hAnsiTheme="minorHAnsi"/>
        </w:rPr>
        <w:t xml:space="preserve"> self-assessment questions. These knowledge checks will help stu</w:t>
      </w:r>
      <w:r w:rsidR="25BDD239" w:rsidRPr="15AFBF0C">
        <w:rPr>
          <w:rFonts w:asciiTheme="minorHAnsi" w:eastAsiaTheme="minorEastAsia" w:hAnsiTheme="minorHAnsi"/>
        </w:rPr>
        <w:t>dents ensure understanding of the most important concepts in those lectures. Student</w:t>
      </w:r>
      <w:r w:rsidR="43DF922B" w:rsidRPr="15AFBF0C">
        <w:rPr>
          <w:rFonts w:asciiTheme="minorHAnsi" w:eastAsiaTheme="minorEastAsia" w:hAnsiTheme="minorHAnsi"/>
        </w:rPr>
        <w:t>s</w:t>
      </w:r>
      <w:r w:rsidR="25BDD239" w:rsidRPr="15AFBF0C">
        <w:rPr>
          <w:rFonts w:asciiTheme="minorHAnsi" w:eastAsiaTheme="minorEastAsia" w:hAnsiTheme="minorHAnsi"/>
        </w:rPr>
        <w:t xml:space="preserve"> may take the self-assessments as many times as they wish. Full points will be </w:t>
      </w:r>
      <w:r w:rsidR="179F6140" w:rsidRPr="15AFBF0C">
        <w:rPr>
          <w:rFonts w:asciiTheme="minorHAnsi" w:eastAsiaTheme="minorEastAsia" w:hAnsiTheme="minorHAnsi"/>
        </w:rPr>
        <w:t>awarded for completion</w:t>
      </w:r>
      <w:r w:rsidR="0C926F41" w:rsidRPr="15AFBF0C">
        <w:rPr>
          <w:rFonts w:asciiTheme="minorHAnsi" w:eastAsiaTheme="minorEastAsia" w:hAnsiTheme="minorHAnsi"/>
        </w:rPr>
        <w:t xml:space="preserve"> by </w:t>
      </w:r>
      <w:r w:rsidR="33357D69" w:rsidRPr="15AFBF0C">
        <w:rPr>
          <w:rFonts w:asciiTheme="minorHAnsi" w:eastAsiaTheme="minorEastAsia" w:hAnsiTheme="minorHAnsi"/>
        </w:rPr>
        <w:t xml:space="preserve">Thursday </w:t>
      </w:r>
      <w:r w:rsidR="0C926F41" w:rsidRPr="15AFBF0C">
        <w:rPr>
          <w:rFonts w:asciiTheme="minorHAnsi" w:eastAsiaTheme="minorEastAsia" w:hAnsiTheme="minorHAnsi"/>
        </w:rPr>
        <w:t xml:space="preserve">at </w:t>
      </w:r>
      <w:r w:rsidR="33357D69" w:rsidRPr="15AFBF0C">
        <w:rPr>
          <w:rFonts w:asciiTheme="minorHAnsi" w:eastAsiaTheme="minorEastAsia" w:hAnsiTheme="minorHAnsi"/>
        </w:rPr>
        <w:t>1:00</w:t>
      </w:r>
      <w:r w:rsidR="0C926F41" w:rsidRPr="15AFBF0C">
        <w:rPr>
          <w:rFonts w:asciiTheme="minorHAnsi" w:eastAsiaTheme="minorEastAsia" w:hAnsiTheme="minorHAnsi"/>
        </w:rPr>
        <w:t xml:space="preserve"> pm ET.</w:t>
      </w:r>
    </w:p>
    <w:p w14:paraId="7AF6952B" w14:textId="77777777" w:rsidR="00B826F4" w:rsidRPr="00B826F4" w:rsidRDefault="00B826F4" w:rsidP="1956D082">
      <w:pPr>
        <w:rPr>
          <w:rFonts w:asciiTheme="minorHAnsi" w:eastAsiaTheme="minorEastAsia" w:hAnsiTheme="minorHAnsi" w:hint="eastAsia"/>
        </w:rPr>
      </w:pPr>
    </w:p>
    <w:p w14:paraId="6522DFB4" w14:textId="77777777" w:rsidR="00B1592F" w:rsidRPr="00C82EAB" w:rsidRDefault="00B1592F" w:rsidP="1956D082">
      <w:pPr>
        <w:pStyle w:val="Heading1"/>
        <w:rPr>
          <w:rFonts w:asciiTheme="minorHAnsi" w:eastAsiaTheme="minorEastAsia" w:hAnsiTheme="minorHAnsi" w:hint="eastAsia"/>
          <w:b w:val="0"/>
        </w:rPr>
      </w:pPr>
      <w:r w:rsidRPr="1956D082">
        <w:rPr>
          <w:rFonts w:asciiTheme="minorHAnsi" w:eastAsiaTheme="minorEastAsia" w:hAnsiTheme="minorHAnsi"/>
        </w:rPr>
        <w:t>Technical Information</w:t>
      </w:r>
    </w:p>
    <w:p w14:paraId="05ECDF00" w14:textId="77777777" w:rsidR="00B1592F" w:rsidRPr="00C82EAB" w:rsidRDefault="00B1592F" w:rsidP="1956D082">
      <w:pPr>
        <w:pStyle w:val="Heading2"/>
        <w:rPr>
          <w:rFonts w:asciiTheme="minorHAnsi" w:eastAsiaTheme="minorEastAsia" w:hAnsiTheme="minorHAnsi" w:hint="eastAsia"/>
          <w:b w:val="0"/>
        </w:rPr>
      </w:pPr>
      <w:r w:rsidRPr="1956D082">
        <w:rPr>
          <w:rFonts w:asciiTheme="minorHAnsi" w:eastAsiaTheme="minorEastAsia" w:hAnsiTheme="minorHAnsi"/>
        </w:rPr>
        <w:t>Assistance</w:t>
      </w:r>
    </w:p>
    <w:p w14:paraId="6B33B7F9" w14:textId="77777777" w:rsidR="00B1592F" w:rsidRPr="00C82EAB" w:rsidRDefault="00B1592F" w:rsidP="1956D082">
      <w:pPr>
        <w:rPr>
          <w:rFonts w:asciiTheme="minorHAnsi" w:eastAsiaTheme="minorEastAsia" w:hAnsiTheme="minorHAnsi" w:hint="eastAsia"/>
          <w:u w:val="single"/>
        </w:rPr>
      </w:pPr>
      <w:r w:rsidRPr="1956D082">
        <w:rPr>
          <w:rFonts w:asciiTheme="minorHAnsi" w:eastAsiaTheme="minorEastAsia" w:hAnsiTheme="minorHAnsi"/>
          <w:u w:val="single"/>
        </w:rPr>
        <w:t>Canvas</w:t>
      </w:r>
    </w:p>
    <w:p w14:paraId="3A25B568" w14:textId="0438F9E0" w:rsidR="00B1592F" w:rsidRPr="00C82EAB" w:rsidRDefault="00B1592F" w:rsidP="1956D082">
      <w:pPr>
        <w:rPr>
          <w:rFonts w:asciiTheme="minorHAnsi" w:eastAsiaTheme="minorEastAsia" w:hAnsiTheme="minorHAnsi" w:hint="eastAsia"/>
        </w:rPr>
      </w:pPr>
      <w:r w:rsidRPr="1956D082">
        <w:rPr>
          <w:rFonts w:asciiTheme="minorHAnsi" w:eastAsiaTheme="minorEastAsia" w:hAnsiTheme="minorHAnsi"/>
        </w:rPr>
        <w:t>If the issue is Canvas-related (e.g., you can’t figure out how to use something or a feature seems broken), first try the documentation located under the Help menu found on the left-hand side of each Canvas page. If the issue is not covered there, contact Instructure directly, also via the Help menu.</w:t>
      </w:r>
      <w:r w:rsidR="665AE746" w:rsidRPr="1956D082">
        <w:rPr>
          <w:rFonts w:asciiTheme="minorHAnsi" w:eastAsiaTheme="minorEastAsia" w:hAnsiTheme="minorHAnsi"/>
        </w:rPr>
        <w:t xml:space="preserve"> </w:t>
      </w:r>
      <w:r w:rsidRPr="1956D082">
        <w:rPr>
          <w:rFonts w:asciiTheme="minorHAnsi" w:eastAsiaTheme="minorEastAsia" w:hAnsiTheme="minorHAnsi"/>
        </w:rPr>
        <w:t>You can e-mail, text, or speak live with them at any time day or night. If you cannot access Canvas to view the Help menu, you can reach Instructure by phone at +1 (844) 326-4466.</w:t>
      </w:r>
    </w:p>
    <w:p w14:paraId="53AD2AA0" w14:textId="77777777" w:rsidR="00B1592F" w:rsidRPr="001A7CBE" w:rsidRDefault="00B1592F" w:rsidP="1956D082">
      <w:pPr>
        <w:rPr>
          <w:rFonts w:asciiTheme="minorHAnsi" w:eastAsiaTheme="minorEastAsia" w:hAnsiTheme="minorHAnsi" w:hint="eastAsia"/>
          <w:highlight w:val="yellow"/>
        </w:rPr>
      </w:pPr>
    </w:p>
    <w:p w14:paraId="35491FC8" w14:textId="77777777" w:rsidR="00B1592F" w:rsidRPr="00C82EAB" w:rsidRDefault="00B1592F" w:rsidP="55DADD1D">
      <w:pPr>
        <w:rPr>
          <w:rFonts w:asciiTheme="minorHAnsi" w:eastAsiaTheme="minorEastAsia" w:hAnsiTheme="minorHAnsi" w:hint="eastAsia"/>
          <w:u w:val="single"/>
        </w:rPr>
      </w:pPr>
      <w:r w:rsidRPr="55DADD1D">
        <w:rPr>
          <w:rFonts w:asciiTheme="minorHAnsi" w:eastAsiaTheme="minorEastAsia" w:hAnsiTheme="minorHAnsi"/>
          <w:u w:val="single"/>
        </w:rPr>
        <w:t>Zoom</w:t>
      </w:r>
    </w:p>
    <w:p w14:paraId="51550576" w14:textId="09AAF955" w:rsidR="00B1592F" w:rsidRPr="00C82EAB" w:rsidRDefault="00B1592F" w:rsidP="1956D082">
      <w:pPr>
        <w:rPr>
          <w:rFonts w:asciiTheme="minorHAnsi" w:eastAsiaTheme="minorEastAsia" w:hAnsiTheme="minorHAnsi" w:hint="eastAsia"/>
        </w:rPr>
      </w:pPr>
      <w:r w:rsidRPr="1956D082">
        <w:rPr>
          <w:rFonts w:asciiTheme="minorHAnsi" w:eastAsiaTheme="minorEastAsia" w:hAnsiTheme="minorHAnsi"/>
        </w:rPr>
        <w:t xml:space="preserve">For help with Zoom video conferencing, first check the variety of video tutorials and online help at </w:t>
      </w:r>
      <w:hyperlink r:id="rId38">
        <w:r w:rsidRPr="1956D082">
          <w:rPr>
            <w:rStyle w:val="Hyperlink"/>
            <w:rFonts w:asciiTheme="minorHAnsi" w:eastAsiaTheme="minorEastAsia" w:hAnsiTheme="minorHAnsi"/>
          </w:rPr>
          <w:t>https://support.zoom.us</w:t>
        </w:r>
      </w:hyperlink>
      <w:r w:rsidRPr="1956D082">
        <w:rPr>
          <w:rFonts w:asciiTheme="minorHAnsi" w:eastAsiaTheme="minorEastAsia" w:hAnsiTheme="minorHAnsi"/>
        </w:rPr>
        <w:t xml:space="preserve">. In addition, you may contact the Helpdesk by emailing </w:t>
      </w:r>
      <w:hyperlink r:id="rId39">
        <w:r w:rsidRPr="1956D082">
          <w:rPr>
            <w:rStyle w:val="Hyperlink"/>
            <w:rFonts w:asciiTheme="minorHAnsi" w:eastAsiaTheme="minorEastAsia" w:hAnsiTheme="minorHAnsi"/>
          </w:rPr>
          <w:t>helpdesk@hsph.harvard.edu</w:t>
        </w:r>
      </w:hyperlink>
      <w:r w:rsidRPr="1956D082">
        <w:rPr>
          <w:rFonts w:asciiTheme="minorHAnsi" w:eastAsiaTheme="minorEastAsia" w:hAnsiTheme="minorHAnsi"/>
        </w:rPr>
        <w:t xml:space="preserve"> or calling +1 (617) 432-HELP (4357).</w:t>
      </w:r>
    </w:p>
    <w:p w14:paraId="45BF567C" w14:textId="0BB22D69" w:rsidR="00B1592F" w:rsidRPr="001A7CBE" w:rsidRDefault="00B1592F" w:rsidP="55DADD1D">
      <w:pPr>
        <w:rPr>
          <w:rFonts w:asciiTheme="minorHAnsi" w:eastAsiaTheme="minorEastAsia" w:hAnsiTheme="minorHAnsi" w:hint="eastAsia"/>
          <w:highlight w:val="yellow"/>
        </w:rPr>
      </w:pPr>
    </w:p>
    <w:p w14:paraId="5865ABFC" w14:textId="77777777" w:rsidR="00B1592F" w:rsidRPr="00C82EAB" w:rsidRDefault="00B1592F" w:rsidP="1956D082">
      <w:pPr>
        <w:rPr>
          <w:rFonts w:asciiTheme="minorHAnsi" w:eastAsiaTheme="minorEastAsia" w:hAnsiTheme="minorHAnsi" w:hint="eastAsia"/>
          <w:u w:val="single"/>
        </w:rPr>
      </w:pPr>
      <w:r w:rsidRPr="1956D082">
        <w:rPr>
          <w:rFonts w:asciiTheme="minorHAnsi" w:eastAsiaTheme="minorEastAsia" w:hAnsiTheme="minorHAnsi"/>
          <w:u w:val="single"/>
        </w:rPr>
        <w:t>Harvard-Specific Issues</w:t>
      </w:r>
    </w:p>
    <w:p w14:paraId="4F83D3B0" w14:textId="391A1D23" w:rsidR="00B1592F" w:rsidRPr="00C82EAB" w:rsidRDefault="00B1592F" w:rsidP="1956D082">
      <w:pPr>
        <w:rPr>
          <w:rFonts w:asciiTheme="minorHAnsi" w:eastAsiaTheme="minorEastAsia" w:hAnsiTheme="minorHAnsi" w:hint="eastAsia"/>
        </w:rPr>
      </w:pPr>
      <w:r w:rsidRPr="1956D082">
        <w:rPr>
          <w:rFonts w:asciiTheme="minorHAnsi" w:eastAsiaTheme="minorEastAsia" w:hAnsiTheme="minorHAnsi"/>
        </w:rPr>
        <w:t xml:space="preserve">If the issue seems Harvard-specific (e.g., HUID or </w:t>
      </w:r>
      <w:proofErr w:type="spellStart"/>
      <w:r w:rsidRPr="1956D082">
        <w:rPr>
          <w:rFonts w:asciiTheme="minorHAnsi" w:eastAsiaTheme="minorEastAsia" w:hAnsiTheme="minorHAnsi"/>
        </w:rPr>
        <w:t>myHarvardChan</w:t>
      </w:r>
      <w:proofErr w:type="spellEnd"/>
      <w:r w:rsidR="00C253FC" w:rsidRPr="1956D082">
        <w:rPr>
          <w:rFonts w:asciiTheme="minorHAnsi" w:eastAsiaTheme="minorEastAsia" w:hAnsiTheme="minorHAnsi"/>
        </w:rPr>
        <w:t xml:space="preserve"> </w:t>
      </w:r>
      <w:r w:rsidRPr="1956D082">
        <w:rPr>
          <w:rFonts w:asciiTheme="minorHAnsi" w:eastAsiaTheme="minorEastAsia" w:hAnsiTheme="minorHAnsi"/>
        </w:rPr>
        <w:t xml:space="preserve">authentication, email not working, etc.), contact the Helpdesk at </w:t>
      </w:r>
      <w:hyperlink r:id="rId40">
        <w:r w:rsidRPr="1956D082">
          <w:rPr>
            <w:rStyle w:val="Hyperlink"/>
            <w:rFonts w:asciiTheme="minorHAnsi" w:eastAsiaTheme="minorEastAsia" w:hAnsiTheme="minorHAnsi"/>
          </w:rPr>
          <w:t>helpdesk@hsph.harvard.edu</w:t>
        </w:r>
      </w:hyperlink>
      <w:r w:rsidRPr="1956D082">
        <w:rPr>
          <w:rFonts w:asciiTheme="minorHAnsi" w:eastAsiaTheme="minorEastAsia" w:hAnsiTheme="minorHAnsi"/>
        </w:rPr>
        <w:t xml:space="preserve"> or +1 (617) 432-HELP (4357).</w:t>
      </w:r>
    </w:p>
    <w:p w14:paraId="0F5CEB6B" w14:textId="77777777" w:rsidR="00B1592F" w:rsidRPr="001A7CBE" w:rsidRDefault="00B1592F" w:rsidP="1956D082">
      <w:pPr>
        <w:rPr>
          <w:rFonts w:asciiTheme="minorHAnsi" w:eastAsiaTheme="minorEastAsia" w:hAnsiTheme="minorHAnsi" w:hint="eastAsia"/>
          <w:highlight w:val="yellow"/>
        </w:rPr>
      </w:pPr>
    </w:p>
    <w:p w14:paraId="5B32386E" w14:textId="77777777" w:rsidR="00B1592F" w:rsidRPr="00C82EAB" w:rsidRDefault="00B1592F" w:rsidP="1956D082">
      <w:pPr>
        <w:pStyle w:val="Heading2"/>
        <w:rPr>
          <w:rFonts w:asciiTheme="minorHAnsi" w:eastAsiaTheme="minorEastAsia" w:hAnsiTheme="minorHAnsi" w:hint="eastAsia"/>
          <w:b w:val="0"/>
        </w:rPr>
      </w:pPr>
      <w:r w:rsidRPr="1956D082">
        <w:rPr>
          <w:rFonts w:asciiTheme="minorHAnsi" w:eastAsiaTheme="minorEastAsia" w:hAnsiTheme="minorHAnsi"/>
        </w:rPr>
        <w:t xml:space="preserve">Technical Requirements </w:t>
      </w:r>
    </w:p>
    <w:p w14:paraId="30ABB7D7" w14:textId="43E2DC2C" w:rsidR="00B1592F" w:rsidRPr="00C82EAB" w:rsidRDefault="00B1592F" w:rsidP="1956D082">
      <w:pPr>
        <w:pStyle w:val="ListParagraph"/>
        <w:numPr>
          <w:ilvl w:val="0"/>
          <w:numId w:val="8"/>
        </w:numPr>
        <w:contextualSpacing w:val="0"/>
        <w:rPr>
          <w:rFonts w:asciiTheme="majorHAnsi" w:hAnsiTheme="majorHAnsi"/>
        </w:rPr>
      </w:pPr>
      <w:r w:rsidRPr="1956D082">
        <w:rPr>
          <w:rFonts w:asciiTheme="minorHAnsi" w:eastAsiaTheme="minorEastAsia" w:hAnsiTheme="minorHAnsi" w:cstheme="minorBidi"/>
        </w:rPr>
        <w:t>Reliable, high-speed internet connection</w:t>
      </w:r>
    </w:p>
    <w:p w14:paraId="4E1BDE66" w14:textId="77777777" w:rsidR="001A7CBE" w:rsidRPr="00C82EAB" w:rsidRDefault="001A7CBE" w:rsidP="1956D082">
      <w:pPr>
        <w:pStyle w:val="ListParagraph"/>
        <w:numPr>
          <w:ilvl w:val="0"/>
          <w:numId w:val="8"/>
        </w:numPr>
        <w:rPr>
          <w:rStyle w:val="eop"/>
          <w:rFonts w:asciiTheme="majorHAnsi" w:hAnsiTheme="majorHAnsi"/>
          <w:color w:val="000000"/>
          <w:sz w:val="24"/>
          <w:szCs w:val="24"/>
          <w:shd w:val="clear" w:color="auto" w:fill="FFFFFF"/>
        </w:rPr>
      </w:pPr>
      <w:r w:rsidRPr="1956D082">
        <w:rPr>
          <w:rStyle w:val="normaltextrun"/>
          <w:rFonts w:asciiTheme="minorHAnsi" w:eastAsiaTheme="minorEastAsia" w:hAnsiTheme="minorHAnsi" w:cstheme="minorBidi"/>
          <w:color w:val="000000"/>
          <w:shd w:val="clear" w:color="auto" w:fill="FFFFFF"/>
        </w:rPr>
        <w:lastRenderedPageBreak/>
        <w:t>Your laptop must meet the minimum </w:t>
      </w:r>
      <w:r w:rsidRPr="1956D082">
        <w:rPr>
          <w:rStyle w:val="findhit"/>
          <w:rFonts w:asciiTheme="minorHAnsi" w:eastAsiaTheme="minorEastAsia" w:hAnsiTheme="minorHAnsi" w:cstheme="minorBidi"/>
          <w:color w:val="000000"/>
          <w:shd w:val="clear" w:color="auto" w:fill="FFFFFF"/>
        </w:rPr>
        <w:t>technical</w:t>
      </w:r>
      <w:r w:rsidRPr="1956D082">
        <w:rPr>
          <w:rStyle w:val="normaltextrun"/>
          <w:rFonts w:asciiTheme="minorHAnsi" w:eastAsiaTheme="minorEastAsia" w:hAnsiTheme="minorHAnsi" w:cstheme="minorBidi"/>
          <w:color w:val="000000"/>
          <w:shd w:val="clear" w:color="auto" w:fill="FFFFFF"/>
        </w:rPr>
        <w:t> requirements found on the </w:t>
      </w:r>
      <w:hyperlink r:id="rId41" w:anchor="laptop-requirements" w:tgtFrame="_blank" w:history="1">
        <w:r w:rsidRPr="1956D082">
          <w:rPr>
            <w:rStyle w:val="normaltextrun"/>
            <w:rFonts w:asciiTheme="minorHAnsi" w:eastAsiaTheme="minorEastAsia" w:hAnsiTheme="minorHAnsi" w:cstheme="minorBidi"/>
            <w:color w:val="0070C0"/>
            <w:shd w:val="clear" w:color="auto" w:fill="FFFFFF"/>
          </w:rPr>
          <w:t>Student Guide page</w:t>
        </w:r>
      </w:hyperlink>
      <w:r w:rsidRPr="1956D082">
        <w:rPr>
          <w:rStyle w:val="normaltextrun"/>
          <w:rFonts w:asciiTheme="minorHAnsi" w:eastAsiaTheme="minorEastAsia" w:hAnsiTheme="minorHAnsi" w:cstheme="minorBidi"/>
          <w:color w:val="000000"/>
          <w:shd w:val="clear" w:color="auto" w:fill="FFFFFF"/>
        </w:rPr>
        <w:t>. </w:t>
      </w:r>
      <w:r w:rsidRPr="1956D082">
        <w:rPr>
          <w:rStyle w:val="eop"/>
          <w:rFonts w:asciiTheme="minorHAnsi" w:eastAsiaTheme="minorEastAsia" w:hAnsiTheme="minorHAnsi" w:cstheme="minorBidi"/>
          <w:color w:val="000000"/>
          <w:shd w:val="clear" w:color="auto" w:fill="FFFFFF"/>
        </w:rPr>
        <w:t> </w:t>
      </w:r>
    </w:p>
    <w:p w14:paraId="46B891D1" w14:textId="7718B723" w:rsidR="00B1592F" w:rsidRPr="00C82EAB" w:rsidRDefault="00B1592F" w:rsidP="1956D082">
      <w:pPr>
        <w:pStyle w:val="ListParagraph"/>
        <w:numPr>
          <w:ilvl w:val="0"/>
          <w:numId w:val="8"/>
        </w:numPr>
        <w:contextualSpacing w:val="0"/>
        <w:rPr>
          <w:rFonts w:asciiTheme="majorHAnsi" w:hAnsiTheme="majorHAnsi"/>
        </w:rPr>
      </w:pPr>
      <w:r w:rsidRPr="1956D082">
        <w:rPr>
          <w:rFonts w:asciiTheme="minorHAnsi" w:eastAsiaTheme="minorEastAsia" w:hAnsiTheme="minorHAnsi" w:cstheme="minorBidi"/>
        </w:rPr>
        <w:t>Modern and updated web browser (e.g., a recent version of Firefox or Chrome)</w:t>
      </w:r>
    </w:p>
    <w:p w14:paraId="31BEC92E" w14:textId="14CF69BC" w:rsidR="00B1592F" w:rsidRPr="00C82EAB" w:rsidRDefault="00B1592F" w:rsidP="00C41B89">
      <w:pPr>
        <w:pStyle w:val="ListParagraph"/>
        <w:numPr>
          <w:ilvl w:val="0"/>
          <w:numId w:val="8"/>
        </w:numPr>
        <w:contextualSpacing w:val="0"/>
        <w:rPr>
          <w:rFonts w:ascii="Proxima Nova Rg" w:hAnsi="Proxima Nova Rg"/>
        </w:rPr>
      </w:pPr>
      <w:r w:rsidRPr="1956D082">
        <w:rPr>
          <w:rFonts w:asciiTheme="minorHAnsi" w:eastAsiaTheme="minorEastAsia" w:hAnsiTheme="minorHAnsi" w:cstheme="minorBidi"/>
        </w:rPr>
        <w:t>Web camera and microphone (integrated into computer or USB peripheral)</w:t>
      </w:r>
    </w:p>
    <w:p w14:paraId="7F38C3C5" w14:textId="3CF2E737" w:rsidR="00B1592F" w:rsidRPr="00C82EAB" w:rsidRDefault="00B1592F" w:rsidP="00C41B89">
      <w:pPr>
        <w:pStyle w:val="ListParagraph"/>
        <w:numPr>
          <w:ilvl w:val="0"/>
          <w:numId w:val="8"/>
        </w:numPr>
        <w:contextualSpacing w:val="0"/>
        <w:rPr>
          <w:rFonts w:ascii="Proxima Nova Rg" w:hAnsi="Proxima Nova Rg"/>
        </w:rPr>
      </w:pPr>
      <w:r w:rsidRPr="1956D082">
        <w:rPr>
          <w:rFonts w:asciiTheme="minorHAnsi" w:eastAsiaTheme="minorEastAsia" w:hAnsiTheme="minorHAnsi" w:cstheme="minorBidi"/>
        </w:rPr>
        <w:t xml:space="preserve">Throughout this </w:t>
      </w:r>
      <w:r w:rsidR="00C82EAB" w:rsidRPr="1956D082">
        <w:rPr>
          <w:rFonts w:asciiTheme="minorHAnsi" w:eastAsiaTheme="minorEastAsia" w:hAnsiTheme="minorHAnsi" w:cstheme="minorBidi"/>
        </w:rPr>
        <w:t>course</w:t>
      </w:r>
      <w:r w:rsidRPr="1956D082">
        <w:rPr>
          <w:rFonts w:asciiTheme="minorHAnsi" w:eastAsiaTheme="minorEastAsia" w:hAnsiTheme="minorHAnsi" w:cstheme="minorBidi"/>
        </w:rPr>
        <w:t xml:space="preserve">, you will be using VDI to access certain applications (e.g., </w:t>
      </w:r>
      <w:r w:rsidR="00C82EAB" w:rsidRPr="1956D082">
        <w:rPr>
          <w:rFonts w:asciiTheme="minorHAnsi" w:eastAsiaTheme="minorEastAsia" w:hAnsiTheme="minorHAnsi" w:cstheme="minorBidi"/>
        </w:rPr>
        <w:t>Stata</w:t>
      </w:r>
      <w:r w:rsidRPr="1956D082">
        <w:rPr>
          <w:rFonts w:asciiTheme="minorHAnsi" w:eastAsiaTheme="minorEastAsia" w:hAnsiTheme="minorHAnsi" w:cstheme="minorBidi"/>
        </w:rPr>
        <w:t xml:space="preserve">); in turn, your computer must meet the minimum hardware and software requirements displayed on the </w:t>
      </w:r>
      <w:hyperlink r:id="rId42">
        <w:r w:rsidRPr="1956D082">
          <w:rPr>
            <w:rStyle w:val="Hyperlink"/>
            <w:rFonts w:asciiTheme="minorHAnsi" w:eastAsiaTheme="minorEastAsia" w:hAnsiTheme="minorHAnsi" w:cstheme="minorBidi"/>
          </w:rPr>
          <w:t>VDI page</w:t>
        </w:r>
      </w:hyperlink>
      <w:r w:rsidRPr="1956D082">
        <w:rPr>
          <w:rFonts w:asciiTheme="minorHAnsi" w:eastAsiaTheme="minorEastAsia" w:hAnsiTheme="minorHAnsi" w:cstheme="minorBidi"/>
        </w:rPr>
        <w:t>.</w:t>
      </w:r>
    </w:p>
    <w:p w14:paraId="3FBB6982" w14:textId="17CD3F21" w:rsidR="00B1592F" w:rsidRPr="00C82EAB" w:rsidRDefault="00B1592F" w:rsidP="00C41B89">
      <w:pPr>
        <w:pStyle w:val="ListParagraph"/>
        <w:numPr>
          <w:ilvl w:val="0"/>
          <w:numId w:val="8"/>
        </w:numPr>
        <w:contextualSpacing w:val="0"/>
        <w:rPr>
          <w:rFonts w:ascii="Proxima Nova Rg" w:hAnsi="Proxima Nova Rg"/>
        </w:rPr>
      </w:pPr>
      <w:r w:rsidRPr="1956D082">
        <w:rPr>
          <w:rFonts w:asciiTheme="minorHAnsi" w:eastAsiaTheme="minorEastAsia" w:hAnsiTheme="minorHAnsi" w:cstheme="minorBidi"/>
        </w:rPr>
        <w:t xml:space="preserve">Please contact </w:t>
      </w:r>
      <w:hyperlink r:id="rId43">
        <w:r w:rsidRPr="1956D082">
          <w:rPr>
            <w:rStyle w:val="Hyperlink"/>
            <w:rFonts w:asciiTheme="minorHAnsi" w:eastAsiaTheme="minorEastAsia" w:hAnsiTheme="minorHAnsi" w:cstheme="minorBidi"/>
          </w:rPr>
          <w:t>helpdesk@hsph.harvard.edu</w:t>
        </w:r>
      </w:hyperlink>
      <w:r w:rsidRPr="1956D082">
        <w:rPr>
          <w:rFonts w:asciiTheme="minorHAnsi" w:eastAsiaTheme="minorEastAsia" w:hAnsiTheme="minorHAnsi" w:cstheme="minorBidi"/>
        </w:rPr>
        <w:t xml:space="preserve"> with questions. </w:t>
      </w:r>
    </w:p>
    <w:p w14:paraId="13CB6D55" w14:textId="77777777" w:rsidR="00B1592F" w:rsidRPr="001A7CBE" w:rsidRDefault="00B1592F" w:rsidP="1956D082">
      <w:pPr>
        <w:rPr>
          <w:rFonts w:asciiTheme="minorHAnsi" w:eastAsiaTheme="minorEastAsia" w:hAnsiTheme="minorHAnsi" w:hint="eastAsia"/>
          <w:highlight w:val="yellow"/>
        </w:rPr>
      </w:pPr>
    </w:p>
    <w:p w14:paraId="1680FA83" w14:textId="7E2E05D4" w:rsidR="001B25F0" w:rsidRPr="006B56B8" w:rsidRDefault="00B1592F" w:rsidP="1956D082">
      <w:pPr>
        <w:rPr>
          <w:rFonts w:asciiTheme="minorHAnsi" w:eastAsiaTheme="minorEastAsia" w:hAnsiTheme="minorHAnsi" w:hint="eastAsia"/>
        </w:rPr>
      </w:pPr>
      <w:r w:rsidRPr="1956D082">
        <w:rPr>
          <w:rFonts w:asciiTheme="minorHAnsi" w:eastAsiaTheme="minorEastAsia" w:hAnsiTheme="minorHAnsi"/>
        </w:rPr>
        <w:t>Please note that while it is possible to access most of the course materials via mobile and wireless devices, video conferencing and other bandwidth-intensive sessions will have the greatest reliability on a wired high-speed connection.</w:t>
      </w:r>
    </w:p>
    <w:p w14:paraId="59153E1E" w14:textId="77777777" w:rsidR="00246101" w:rsidRPr="006B56B8" w:rsidRDefault="00246101" w:rsidP="1956D082">
      <w:pPr>
        <w:rPr>
          <w:rFonts w:asciiTheme="minorHAnsi" w:eastAsiaTheme="minorEastAsia" w:hAnsiTheme="minorHAnsi" w:hint="eastAsia"/>
        </w:rPr>
      </w:pPr>
    </w:p>
    <w:p w14:paraId="43C02B40" w14:textId="771AB2F0" w:rsidR="0087106A" w:rsidRPr="006B56B8" w:rsidRDefault="0087106A" w:rsidP="1956D082">
      <w:pPr>
        <w:pStyle w:val="Heading1"/>
        <w:rPr>
          <w:rFonts w:asciiTheme="minorHAnsi" w:eastAsiaTheme="minorEastAsia" w:hAnsiTheme="minorHAnsi" w:hint="eastAsia"/>
          <w:b w:val="0"/>
        </w:rPr>
      </w:pPr>
      <w:r w:rsidRPr="1956D082">
        <w:rPr>
          <w:rFonts w:asciiTheme="minorHAnsi" w:eastAsiaTheme="minorEastAsia" w:hAnsiTheme="minorHAnsi"/>
        </w:rPr>
        <w:t>Harvard Chan Policies and Expectations</w:t>
      </w:r>
    </w:p>
    <w:p w14:paraId="3E480F7D" w14:textId="77777777" w:rsidR="0087106A" w:rsidRPr="006B56B8" w:rsidRDefault="0087106A" w:rsidP="1956D082">
      <w:pPr>
        <w:pStyle w:val="Heading2"/>
        <w:rPr>
          <w:rFonts w:asciiTheme="minorHAnsi" w:eastAsiaTheme="minorEastAsia" w:hAnsiTheme="minorHAnsi" w:hint="eastAsia"/>
          <w:b w:val="0"/>
        </w:rPr>
      </w:pPr>
      <w:r w:rsidRPr="1956D082">
        <w:rPr>
          <w:rFonts w:asciiTheme="minorHAnsi" w:eastAsiaTheme="minorEastAsia" w:hAnsiTheme="minorHAnsi"/>
        </w:rPr>
        <w:t>Inclusivity Statement</w:t>
      </w:r>
    </w:p>
    <w:p w14:paraId="52B6B2BE" w14:textId="5756027D" w:rsidR="001549E1" w:rsidRPr="006B56B8" w:rsidRDefault="0087106A" w:rsidP="1956D082">
      <w:pPr>
        <w:rPr>
          <w:rFonts w:asciiTheme="minorHAnsi" w:eastAsiaTheme="minorEastAsia" w:hAnsiTheme="minorHAnsi" w:hint="eastAsia"/>
        </w:rPr>
      </w:pPr>
      <w:r w:rsidRPr="1956D082">
        <w:rPr>
          <w:rFonts w:asciiTheme="minorHAnsi" w:eastAsiaTheme="minorEastAsia" w:hAnsiTheme="minorHAnsi"/>
        </w:rPr>
        <w:t xml:space="preserve">Diversity and inclusiveness are fundamental to public health education and practice. </w:t>
      </w:r>
      <w:r w:rsidR="00D1695B" w:rsidRPr="1956D082">
        <w:rPr>
          <w:rFonts w:asciiTheme="minorHAnsi" w:eastAsiaTheme="minorEastAsia" w:hAnsiTheme="minorHAnsi"/>
        </w:rPr>
        <w:t xml:space="preserve">Students are encouraged to </w:t>
      </w:r>
      <w:r w:rsidRPr="1956D082">
        <w:rPr>
          <w:rFonts w:asciiTheme="minorHAnsi" w:eastAsiaTheme="minorEastAsia" w:hAnsiTheme="minorHAnsi"/>
        </w:rPr>
        <w:t xml:space="preserve">have an open mind and respect differences of all kinds. I share responsibility with you for creating a learning climate that is hospitable to all perspectives and cultures; please contact me if you have any concerns or suggestions. </w:t>
      </w:r>
    </w:p>
    <w:p w14:paraId="45620CF2" w14:textId="77777777" w:rsidR="00A94B4A" w:rsidRPr="006B56B8" w:rsidRDefault="00A94B4A" w:rsidP="1956D082">
      <w:pPr>
        <w:rPr>
          <w:rFonts w:asciiTheme="minorHAnsi" w:eastAsiaTheme="minorEastAsia" w:hAnsiTheme="minorHAnsi" w:hint="eastAsia"/>
        </w:rPr>
      </w:pPr>
    </w:p>
    <w:p w14:paraId="5D2DA3BF" w14:textId="145D1924" w:rsidR="001549E1" w:rsidRPr="006B56B8" w:rsidRDefault="001549E1" w:rsidP="1956D082">
      <w:pPr>
        <w:pStyle w:val="Heading2"/>
        <w:rPr>
          <w:rFonts w:asciiTheme="minorHAnsi" w:eastAsiaTheme="minorEastAsia" w:hAnsiTheme="minorHAnsi" w:hint="eastAsia"/>
          <w:b w:val="0"/>
        </w:rPr>
      </w:pPr>
      <w:r w:rsidRPr="1956D082">
        <w:rPr>
          <w:rFonts w:asciiTheme="minorHAnsi" w:eastAsiaTheme="minorEastAsia" w:hAnsiTheme="minorHAnsi"/>
        </w:rPr>
        <w:t>Bias Related Incident Reporting</w:t>
      </w:r>
    </w:p>
    <w:p w14:paraId="723FDACE" w14:textId="7F76DF71" w:rsidR="0087106A" w:rsidRPr="006B56B8" w:rsidRDefault="001549E1" w:rsidP="1956D082">
      <w:pPr>
        <w:rPr>
          <w:rFonts w:asciiTheme="minorHAnsi" w:eastAsiaTheme="minorEastAsia" w:hAnsiTheme="minorHAnsi" w:hint="eastAsia"/>
        </w:rPr>
      </w:pPr>
      <w:r w:rsidRPr="1956D082">
        <w:rPr>
          <w:rFonts w:asciiTheme="minorHAnsi" w:eastAsiaTheme="minorEastAsia" w:hAnsiTheme="minorHAnsi"/>
        </w:rPr>
        <w:t>The Harvard Chan School believes all members of our community should be able to study and work in an environment where they feel safe and respected.</w:t>
      </w:r>
      <w:r w:rsidR="3AB05AAB" w:rsidRPr="1956D082">
        <w:rPr>
          <w:rFonts w:asciiTheme="minorHAnsi" w:eastAsiaTheme="minorEastAsia" w:hAnsiTheme="minorHAnsi"/>
        </w:rPr>
        <w:t xml:space="preserve"> </w:t>
      </w:r>
      <w:r w:rsidRPr="1956D082">
        <w:rPr>
          <w:rFonts w:asciiTheme="minorHAnsi" w:eastAsiaTheme="minorEastAsia" w:hAnsiTheme="minorHAnsi"/>
        </w:rPr>
        <w:t xml:space="preserve">As a mechanism to promote an inclusive community, we have created an anonymous bias-related incident reporting system. </w:t>
      </w:r>
      <w:r w:rsidR="00E16B66" w:rsidRPr="1956D082">
        <w:rPr>
          <w:rFonts w:asciiTheme="minorHAnsi" w:eastAsiaTheme="minorEastAsia" w:hAnsiTheme="minorHAnsi"/>
        </w:rPr>
        <w:t>If you have experienced bias, please submit</w:t>
      </w:r>
      <w:r w:rsidR="009034AB" w:rsidRPr="1956D082">
        <w:rPr>
          <w:rFonts w:asciiTheme="minorHAnsi" w:eastAsiaTheme="minorEastAsia" w:hAnsiTheme="minorHAnsi"/>
        </w:rPr>
        <w:t xml:space="preserve"> a report</w:t>
      </w:r>
      <w:r w:rsidR="00E16B66" w:rsidRPr="1956D082">
        <w:rPr>
          <w:rFonts w:asciiTheme="minorHAnsi" w:eastAsiaTheme="minorEastAsia" w:hAnsiTheme="minorHAnsi"/>
        </w:rPr>
        <w:t xml:space="preserve"> </w:t>
      </w:r>
      <w:hyperlink r:id="rId44">
        <w:r w:rsidR="00E16B66" w:rsidRPr="1956D082">
          <w:rPr>
            <w:rStyle w:val="Hyperlink"/>
            <w:rFonts w:asciiTheme="minorHAnsi" w:eastAsiaTheme="minorEastAsia" w:hAnsiTheme="minorHAnsi"/>
          </w:rPr>
          <w:t>here</w:t>
        </w:r>
      </w:hyperlink>
      <w:r w:rsidR="00E16B66" w:rsidRPr="1956D082">
        <w:rPr>
          <w:rFonts w:asciiTheme="minorHAnsi" w:eastAsiaTheme="minorEastAsia" w:hAnsiTheme="minorHAnsi"/>
        </w:rPr>
        <w:t xml:space="preserve"> </w:t>
      </w:r>
      <w:r w:rsidR="009034AB" w:rsidRPr="1956D082">
        <w:rPr>
          <w:rFonts w:asciiTheme="minorHAnsi" w:eastAsiaTheme="minorEastAsia" w:hAnsiTheme="minorHAnsi"/>
        </w:rPr>
        <w:t>s</w:t>
      </w:r>
      <w:r w:rsidR="00E16B66" w:rsidRPr="1956D082">
        <w:rPr>
          <w:rFonts w:asciiTheme="minorHAnsi" w:eastAsiaTheme="minorEastAsia" w:hAnsiTheme="minorHAnsi"/>
        </w:rPr>
        <w:t xml:space="preserve">o that the administration can </w:t>
      </w:r>
      <w:r w:rsidRPr="1956D082">
        <w:rPr>
          <w:rFonts w:asciiTheme="minorHAnsi" w:eastAsiaTheme="minorEastAsia" w:hAnsiTheme="minorHAnsi"/>
        </w:rPr>
        <w:t xml:space="preserve">track and address concerns as they arise and </w:t>
      </w:r>
      <w:r w:rsidR="009034AB" w:rsidRPr="1956D082">
        <w:rPr>
          <w:rFonts w:asciiTheme="minorHAnsi" w:eastAsiaTheme="minorEastAsia" w:hAnsiTheme="minorHAnsi"/>
        </w:rPr>
        <w:t xml:space="preserve">to </w:t>
      </w:r>
      <w:r w:rsidRPr="1956D082">
        <w:rPr>
          <w:rFonts w:asciiTheme="minorHAnsi" w:eastAsiaTheme="minorEastAsia" w:hAnsiTheme="minorHAnsi"/>
        </w:rPr>
        <w:t>better support members of the Harvard Chan community</w:t>
      </w:r>
      <w:r w:rsidR="00E16B66" w:rsidRPr="1956D082">
        <w:rPr>
          <w:rFonts w:asciiTheme="minorHAnsi" w:eastAsiaTheme="minorEastAsia" w:hAnsiTheme="minorHAnsi"/>
        </w:rPr>
        <w:t>.</w:t>
      </w:r>
      <w:r w:rsidRPr="1956D082">
        <w:rPr>
          <w:rFonts w:asciiTheme="minorHAnsi" w:eastAsiaTheme="minorEastAsia" w:hAnsiTheme="minorHAnsi"/>
        </w:rPr>
        <w:t xml:space="preserve"> </w:t>
      </w:r>
    </w:p>
    <w:p w14:paraId="34ABFB30" w14:textId="401E590B" w:rsidR="00325557" w:rsidRPr="006B56B8" w:rsidRDefault="00325557" w:rsidP="1956D082">
      <w:pPr>
        <w:rPr>
          <w:rFonts w:asciiTheme="minorHAnsi" w:eastAsiaTheme="minorEastAsia" w:hAnsiTheme="minorHAnsi" w:hint="eastAsia"/>
        </w:rPr>
      </w:pPr>
    </w:p>
    <w:p w14:paraId="522E17C6" w14:textId="3AF4C205" w:rsidR="00325557" w:rsidRPr="006B56B8" w:rsidRDefault="137C5701" w:rsidP="15AFBF0C">
      <w:pPr>
        <w:pStyle w:val="Heading2"/>
        <w:spacing w:beforeLines="20" w:before="48" w:afterLines="20" w:after="48" w:line="24" w:lineRule="atLeast"/>
        <w:rPr>
          <w:rFonts w:asciiTheme="minorHAnsi" w:eastAsiaTheme="minorEastAsia" w:hAnsiTheme="minorHAnsi" w:hint="eastAsia"/>
          <w:bCs/>
          <w:color w:val="000000" w:themeColor="text1"/>
        </w:rPr>
      </w:pPr>
      <w:r w:rsidRPr="15AFBF0C">
        <w:rPr>
          <w:rFonts w:asciiTheme="minorHAnsi" w:eastAsiaTheme="minorEastAsia" w:hAnsiTheme="minorHAnsi"/>
          <w:bCs/>
          <w:color w:val="000000" w:themeColor="text1"/>
        </w:rPr>
        <w:t>Title IX Sexual Harassment and Other Sexual Misconduct</w:t>
      </w:r>
    </w:p>
    <w:p w14:paraId="7FDE7E45" w14:textId="4EB5A60B" w:rsidR="00325557" w:rsidRPr="006B56B8" w:rsidRDefault="137C5701" w:rsidP="15AFBF0C">
      <w:pPr>
        <w:rPr>
          <w:rFonts w:asciiTheme="minorHAnsi" w:eastAsiaTheme="minorEastAsia" w:hAnsiTheme="minorHAnsi" w:hint="eastAsia"/>
          <w:color w:val="000000" w:themeColor="text1"/>
        </w:rPr>
      </w:pPr>
      <w:r w:rsidRPr="15AFBF0C">
        <w:rPr>
          <w:rFonts w:asciiTheme="minorHAnsi" w:eastAsiaTheme="minorEastAsia" w:hAnsiTheme="minorHAnsi"/>
          <w:color w:val="000000" w:themeColor="text1"/>
        </w:rPr>
        <w:t>For information on Harvard University policies and procedures and Title IX Resource Coordinators at Harvard Chan, please see:</w:t>
      </w:r>
    </w:p>
    <w:p w14:paraId="47B48346" w14:textId="2AE91AE9" w:rsidR="00325557" w:rsidRPr="006B56B8" w:rsidRDefault="137C5701" w:rsidP="15AFBF0C">
      <w:pPr>
        <w:pStyle w:val="ListParagraph"/>
        <w:numPr>
          <w:ilvl w:val="0"/>
          <w:numId w:val="1"/>
        </w:numPr>
        <w:rPr>
          <w:rFonts w:ascii="Georgia" w:eastAsia="Georgia" w:hAnsi="Georgia" w:cs="Georgia"/>
          <w:color w:val="000000" w:themeColor="text1"/>
        </w:rPr>
      </w:pPr>
      <w:r w:rsidRPr="15AFBF0C">
        <w:rPr>
          <w:rFonts w:asciiTheme="minorHAnsi" w:eastAsiaTheme="minorEastAsia" w:hAnsiTheme="minorHAnsi" w:cstheme="minorBidi"/>
          <w:color w:val="000000" w:themeColor="text1"/>
        </w:rPr>
        <w:t xml:space="preserve">Harvard University Interim Title IX Sexual Harassment and Interim Other Sexual Misconduct policies and procedures: </w:t>
      </w:r>
      <w:hyperlink r:id="rId45">
        <w:r w:rsidRPr="15AFBF0C">
          <w:rPr>
            <w:rStyle w:val="Hyperlink"/>
            <w:rFonts w:asciiTheme="minorHAnsi" w:eastAsiaTheme="minorEastAsia" w:hAnsiTheme="minorHAnsi" w:cstheme="minorBidi"/>
          </w:rPr>
          <w:t>https://titleix.harvard.edu/policies-procedures</w:t>
        </w:r>
      </w:hyperlink>
    </w:p>
    <w:p w14:paraId="5FB330C7" w14:textId="475A2EB9" w:rsidR="00325557" w:rsidRPr="006B56B8" w:rsidRDefault="137C5701" w:rsidP="15AFBF0C">
      <w:pPr>
        <w:pStyle w:val="ListParagraph"/>
        <w:numPr>
          <w:ilvl w:val="0"/>
          <w:numId w:val="1"/>
        </w:numPr>
        <w:rPr>
          <w:rFonts w:ascii="Georgia" w:eastAsia="Georgia" w:hAnsi="Georgia" w:cs="Georgia"/>
          <w:color w:val="000000" w:themeColor="text1"/>
        </w:rPr>
      </w:pPr>
      <w:r w:rsidRPr="15AFBF0C">
        <w:rPr>
          <w:rFonts w:asciiTheme="minorHAnsi" w:eastAsiaTheme="minorEastAsia" w:hAnsiTheme="minorHAnsi" w:cstheme="minorBidi"/>
          <w:color w:val="000000" w:themeColor="text1"/>
        </w:rPr>
        <w:t xml:space="preserve">Title IX Resource Coordinators: </w:t>
      </w:r>
      <w:hyperlink r:id="rId46">
        <w:r w:rsidRPr="15AFBF0C">
          <w:rPr>
            <w:rStyle w:val="Hyperlink"/>
            <w:rFonts w:asciiTheme="minorHAnsi" w:eastAsiaTheme="minorEastAsia" w:hAnsiTheme="minorHAnsi" w:cstheme="minorBidi"/>
          </w:rPr>
          <w:t>https://titleix.harvard.edu/coordinators</w:t>
        </w:r>
      </w:hyperlink>
    </w:p>
    <w:p w14:paraId="36D64555" w14:textId="3CB384A8" w:rsidR="00325557" w:rsidRPr="006B56B8" w:rsidRDefault="137C5701" w:rsidP="15AFBF0C">
      <w:pPr>
        <w:pStyle w:val="ListParagraph"/>
        <w:numPr>
          <w:ilvl w:val="0"/>
          <w:numId w:val="1"/>
        </w:numPr>
        <w:rPr>
          <w:rFonts w:ascii="Georgia" w:eastAsia="Georgia" w:hAnsi="Georgia" w:cs="Georgia"/>
          <w:color w:val="000000" w:themeColor="text1"/>
        </w:rPr>
      </w:pPr>
      <w:r w:rsidRPr="15AFBF0C">
        <w:rPr>
          <w:rFonts w:asciiTheme="minorHAnsi" w:eastAsiaTheme="minorEastAsia" w:hAnsiTheme="minorHAnsi" w:cstheme="minorBidi"/>
          <w:color w:val="000000" w:themeColor="text1"/>
        </w:rPr>
        <w:t xml:space="preserve">Title IX Sexual Harassment and Other Sexual Misconduct resource guide: </w:t>
      </w:r>
      <w:hyperlink r:id="rId47">
        <w:r w:rsidRPr="15AFBF0C">
          <w:rPr>
            <w:rStyle w:val="Hyperlink"/>
            <w:rFonts w:asciiTheme="minorHAnsi" w:eastAsiaTheme="minorEastAsia" w:hAnsiTheme="minorHAnsi" w:cstheme="minorBidi"/>
          </w:rPr>
          <w:t>https://titleix.harvard.edu/resource-guide</w:t>
        </w:r>
      </w:hyperlink>
    </w:p>
    <w:p w14:paraId="32DE89AF" w14:textId="03275F67" w:rsidR="00325557" w:rsidRPr="006B56B8" w:rsidRDefault="00325557" w:rsidP="15AFBF0C">
      <w:pPr>
        <w:rPr>
          <w:rFonts w:asciiTheme="minorHAnsi" w:eastAsiaTheme="minorEastAsia" w:hAnsiTheme="minorHAnsi" w:hint="eastAsia"/>
          <w:color w:val="215990"/>
          <w:u w:val="single"/>
        </w:rPr>
      </w:pPr>
    </w:p>
    <w:p w14:paraId="16BA0281" w14:textId="77777777" w:rsidR="0087106A" w:rsidRPr="006B56B8" w:rsidRDefault="0087106A" w:rsidP="1956D082">
      <w:pPr>
        <w:pStyle w:val="Heading2"/>
        <w:rPr>
          <w:rFonts w:asciiTheme="minorHAnsi" w:eastAsiaTheme="minorEastAsia" w:hAnsiTheme="minorHAnsi" w:hint="eastAsia"/>
          <w:b w:val="0"/>
        </w:rPr>
      </w:pPr>
      <w:r w:rsidRPr="1956D082">
        <w:rPr>
          <w:rFonts w:asciiTheme="minorHAnsi" w:eastAsiaTheme="minorEastAsia" w:hAnsiTheme="minorHAnsi"/>
        </w:rPr>
        <w:t>Academic Integrity</w:t>
      </w:r>
    </w:p>
    <w:p w14:paraId="78FED777" w14:textId="1FF24792" w:rsidR="0087106A" w:rsidRPr="00C41B89" w:rsidRDefault="0087106A" w:rsidP="1956D082">
      <w:pPr>
        <w:rPr>
          <w:rFonts w:asciiTheme="minorHAnsi" w:eastAsiaTheme="minorEastAsia" w:hAnsiTheme="minorHAnsi" w:hint="eastAsia"/>
        </w:rPr>
      </w:pPr>
      <w:r w:rsidRPr="1956D082">
        <w:rPr>
          <w:rFonts w:asciiTheme="minorHAnsi" w:eastAsiaTheme="minorEastAsia" w:hAnsiTheme="minorHAnsi"/>
        </w:rPr>
        <w:t xml:space="preserve">Each student in this course is expected to abide by the Harvard University and the Harvard T.H. Chan School of Public </w:t>
      </w:r>
      <w:r w:rsidR="00FC5E0F" w:rsidRPr="1956D082">
        <w:rPr>
          <w:rFonts w:asciiTheme="minorHAnsi" w:eastAsiaTheme="minorEastAsia" w:hAnsiTheme="minorHAnsi"/>
        </w:rPr>
        <w:t>Health School’s standards of Academic Integrity</w:t>
      </w:r>
      <w:r w:rsidRPr="1956D082">
        <w:rPr>
          <w:rFonts w:asciiTheme="minorHAnsi" w:eastAsiaTheme="minorEastAsia" w:hAnsiTheme="minorHAnsi"/>
        </w:rPr>
        <w:t xml:space="preserve">. All work submitted to meet course requirements is expected to be a student’s own work. In the preparation of work submitted to meet course requirements, students should always take great care to distinguish their own ideas and knowledge from information derived from sources.  </w:t>
      </w:r>
    </w:p>
    <w:p w14:paraId="639CF0CE" w14:textId="77777777" w:rsidR="0087106A" w:rsidRPr="00C41B89" w:rsidRDefault="0087106A" w:rsidP="1956D082">
      <w:pPr>
        <w:rPr>
          <w:rFonts w:asciiTheme="minorHAnsi" w:eastAsiaTheme="minorEastAsia" w:hAnsiTheme="minorHAnsi" w:hint="eastAsia"/>
        </w:rPr>
      </w:pPr>
    </w:p>
    <w:p w14:paraId="16CF035A" w14:textId="2CB069EE" w:rsidR="0087106A" w:rsidRPr="00C41B89" w:rsidRDefault="0087106A" w:rsidP="1956D082">
      <w:pPr>
        <w:rPr>
          <w:rFonts w:asciiTheme="minorHAnsi" w:eastAsiaTheme="minorEastAsia" w:hAnsiTheme="minorHAnsi" w:hint="eastAsia"/>
        </w:rPr>
      </w:pPr>
      <w:r w:rsidRPr="1956D082">
        <w:rPr>
          <w:rFonts w:asciiTheme="minorHAnsi" w:eastAsiaTheme="minorEastAsia" w:hAnsiTheme="minorHAnsi"/>
        </w:rPr>
        <w:t xml:space="preserve">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 </w:t>
      </w:r>
    </w:p>
    <w:p w14:paraId="1EC0587B" w14:textId="77777777" w:rsidR="0087106A" w:rsidRPr="00C41B89" w:rsidRDefault="0087106A" w:rsidP="1956D082">
      <w:pPr>
        <w:rPr>
          <w:rFonts w:asciiTheme="minorHAnsi" w:eastAsiaTheme="minorEastAsia" w:hAnsiTheme="minorHAnsi" w:hint="eastAsia"/>
        </w:rPr>
      </w:pPr>
    </w:p>
    <w:p w14:paraId="540F36C8" w14:textId="06DCAAA7" w:rsidR="0087106A" w:rsidRPr="00C41B89" w:rsidRDefault="0087106A" w:rsidP="1956D082">
      <w:pPr>
        <w:rPr>
          <w:rFonts w:asciiTheme="minorHAnsi" w:eastAsiaTheme="minorEastAsia" w:hAnsiTheme="minorHAnsi" w:hint="eastAsia"/>
        </w:rPr>
      </w:pPr>
      <w:r w:rsidRPr="1956D082">
        <w:rPr>
          <w:rFonts w:asciiTheme="minorHAnsi" w:eastAsiaTheme="minorEastAsia" w:hAnsiTheme="minorHAnsi"/>
        </w:rPr>
        <w:lastRenderedPageBreak/>
        <w:t xml:space="preserve">Should academic misconduct occur, the student(s) may be subject to disciplinary action as outlined in the Student Handbook. See the </w:t>
      </w:r>
      <w:hyperlink r:id="rId48">
        <w:r w:rsidRPr="1956D082">
          <w:rPr>
            <w:rStyle w:val="Hyperlink"/>
            <w:rFonts w:asciiTheme="minorHAnsi" w:eastAsiaTheme="minorEastAsia" w:hAnsiTheme="minorHAnsi"/>
          </w:rPr>
          <w:t>Student Handbook</w:t>
        </w:r>
      </w:hyperlink>
      <w:r w:rsidRPr="1956D082">
        <w:rPr>
          <w:rFonts w:asciiTheme="minorHAnsi" w:eastAsiaTheme="minorEastAsia" w:hAnsiTheme="minorHAnsi"/>
        </w:rPr>
        <w:t xml:space="preserve"> for additional policies related to academic integrity and disciplinary actions.</w:t>
      </w:r>
    </w:p>
    <w:p w14:paraId="66B57729" w14:textId="77777777" w:rsidR="0087106A" w:rsidRPr="00D32D89" w:rsidRDefault="0087106A" w:rsidP="1956D082">
      <w:pPr>
        <w:pStyle w:val="NormalWeb"/>
        <w:spacing w:before="0" w:beforeAutospacing="0" w:after="0" w:afterAutospacing="0"/>
        <w:rPr>
          <w:rStyle w:val="apple-converted-space"/>
          <w:rFonts w:asciiTheme="minorHAnsi" w:eastAsiaTheme="minorEastAsia" w:hAnsiTheme="minorHAnsi" w:cstheme="minorBidi" w:hint="eastAsia"/>
          <w:b/>
          <w:bCs/>
          <w:color w:val="595859"/>
        </w:rPr>
      </w:pPr>
    </w:p>
    <w:p w14:paraId="5AA95E4C" w14:textId="5358569E" w:rsidR="0087106A" w:rsidRPr="00C41B89" w:rsidRDefault="0087106A" w:rsidP="1956D082">
      <w:pPr>
        <w:pStyle w:val="Heading2"/>
        <w:rPr>
          <w:rStyle w:val="apple-converted-space"/>
          <w:rFonts w:asciiTheme="minorHAnsi" w:eastAsiaTheme="minorEastAsia" w:hAnsiTheme="minorHAnsi" w:hint="eastAsia"/>
          <w:b w:val="0"/>
          <w:color w:val="000000" w:themeColor="text1"/>
        </w:rPr>
      </w:pPr>
      <w:r w:rsidRPr="1956D082">
        <w:rPr>
          <w:rStyle w:val="apple-converted-space"/>
          <w:rFonts w:asciiTheme="minorHAnsi" w:eastAsiaTheme="minorEastAsia" w:hAnsiTheme="minorHAnsi"/>
          <w:color w:val="000000" w:themeColor="text1"/>
        </w:rPr>
        <w:t>Accommodations for Students with Disabilities</w:t>
      </w:r>
    </w:p>
    <w:p w14:paraId="2E9373DC" w14:textId="3479C55D" w:rsidR="0087106A" w:rsidRPr="006B56B8" w:rsidRDefault="0087106A" w:rsidP="1956D082">
      <w:pPr>
        <w:rPr>
          <w:rFonts w:asciiTheme="minorHAnsi" w:eastAsiaTheme="minorEastAsia" w:hAnsiTheme="minorHAnsi" w:hint="eastAsia"/>
        </w:rPr>
      </w:pPr>
      <w:r w:rsidRPr="1956D082">
        <w:rPr>
          <w:rFonts w:asciiTheme="minorHAnsi" w:eastAsiaTheme="minorEastAsia" w:hAnsiTheme="minorHAnsi"/>
        </w:rPr>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w:t>
      </w:r>
      <w:r w:rsidR="00C52CB2" w:rsidRPr="1956D082">
        <w:rPr>
          <w:rFonts w:asciiTheme="minorHAnsi" w:eastAsiaTheme="minorEastAsia" w:hAnsiTheme="minorHAnsi"/>
        </w:rPr>
        <w:t xml:space="preserve">accommodations. Contact </w:t>
      </w:r>
      <w:r w:rsidR="00EA2259" w:rsidRPr="1956D082">
        <w:rPr>
          <w:rFonts w:asciiTheme="minorHAnsi" w:eastAsiaTheme="minorEastAsia" w:hAnsiTheme="minorHAnsi"/>
        </w:rPr>
        <w:t>Col</w:t>
      </w:r>
      <w:r w:rsidR="007076D6" w:rsidRPr="1956D082">
        <w:rPr>
          <w:rFonts w:asciiTheme="minorHAnsi" w:eastAsiaTheme="minorEastAsia" w:hAnsiTheme="minorHAnsi"/>
        </w:rPr>
        <w:t>l</w:t>
      </w:r>
      <w:r w:rsidR="00EA2259" w:rsidRPr="1956D082">
        <w:rPr>
          <w:rFonts w:asciiTheme="minorHAnsi" w:eastAsiaTheme="minorEastAsia" w:hAnsiTheme="minorHAnsi"/>
        </w:rPr>
        <w:t xml:space="preserve">een Cronin </w:t>
      </w:r>
      <w:hyperlink r:id="rId49">
        <w:r w:rsidR="00EA2259" w:rsidRPr="1956D082">
          <w:rPr>
            <w:rStyle w:val="Hyperlink"/>
            <w:rFonts w:asciiTheme="minorHAnsi" w:eastAsiaTheme="minorEastAsia" w:hAnsiTheme="minorHAnsi"/>
          </w:rPr>
          <w:t>ccronin@hsph.harvard.edu</w:t>
        </w:r>
      </w:hyperlink>
      <w:r w:rsidR="006330D2" w:rsidRPr="1956D082">
        <w:rPr>
          <w:rFonts w:asciiTheme="minorHAnsi" w:eastAsiaTheme="minorEastAsia" w:hAnsiTheme="minorHAnsi"/>
        </w:rPr>
        <w:t xml:space="preserve"> </w:t>
      </w:r>
      <w:r w:rsidRPr="1956D082">
        <w:rPr>
          <w:rFonts w:asciiTheme="minorHAnsi" w:eastAsiaTheme="minorEastAsia" w:hAnsiTheme="minorHAnsi"/>
        </w:rPr>
        <w:t xml:space="preserve">in all cases, including temporary disabilities. </w:t>
      </w:r>
    </w:p>
    <w:p w14:paraId="3475B148" w14:textId="066EAEC9" w:rsidR="00E16B66" w:rsidRPr="006B56B8" w:rsidRDefault="00E16B66" w:rsidP="1956D082">
      <w:pPr>
        <w:rPr>
          <w:rFonts w:asciiTheme="minorHAnsi" w:eastAsiaTheme="minorEastAsia" w:hAnsiTheme="minorHAnsi" w:hint="eastAsia"/>
        </w:rPr>
      </w:pPr>
    </w:p>
    <w:p w14:paraId="1C513B5E" w14:textId="77777777" w:rsidR="00E16B66" w:rsidRPr="006B56B8" w:rsidRDefault="00E16B66" w:rsidP="1956D082">
      <w:pPr>
        <w:pStyle w:val="Heading2"/>
        <w:rPr>
          <w:rFonts w:asciiTheme="minorHAnsi" w:eastAsiaTheme="minorEastAsia" w:hAnsiTheme="minorHAnsi" w:hint="eastAsia"/>
          <w:b w:val="0"/>
        </w:rPr>
      </w:pPr>
      <w:r w:rsidRPr="1956D082">
        <w:rPr>
          <w:rFonts w:asciiTheme="minorHAnsi" w:eastAsiaTheme="minorEastAsia" w:hAnsiTheme="minorHAnsi"/>
        </w:rPr>
        <w:t>Religious Holidays, Absence Due to</w:t>
      </w:r>
    </w:p>
    <w:p w14:paraId="735F58FE" w14:textId="3E9555C1" w:rsidR="00E16B66" w:rsidRPr="00D32D89" w:rsidRDefault="00E16B66" w:rsidP="1956D082">
      <w:pPr>
        <w:rPr>
          <w:rFonts w:asciiTheme="minorHAnsi" w:eastAsiaTheme="minorEastAsia" w:hAnsiTheme="minorHAnsi" w:hint="eastAsia"/>
        </w:rPr>
      </w:pPr>
      <w:r w:rsidRPr="1956D082">
        <w:rPr>
          <w:rFonts w:asciiTheme="minorHAnsi" w:eastAsiaTheme="minorEastAsia" w:hAnsiTheme="minorHAnsi"/>
        </w:rPr>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r w:rsidR="008103C4" w:rsidRPr="1956D082">
        <w:rPr>
          <w:rFonts w:asciiTheme="minorHAnsi" w:eastAsiaTheme="minorEastAsia" w:hAnsiTheme="minorHAnsi"/>
        </w:rPr>
        <w:t xml:space="preserve">See the </w:t>
      </w:r>
      <w:hyperlink r:id="rId50">
        <w:r w:rsidR="008103C4" w:rsidRPr="1956D082">
          <w:rPr>
            <w:rStyle w:val="Hyperlink"/>
            <w:rFonts w:asciiTheme="minorHAnsi" w:eastAsiaTheme="minorEastAsia" w:hAnsiTheme="minorHAnsi"/>
          </w:rPr>
          <w:t>student handbook</w:t>
        </w:r>
      </w:hyperlink>
      <w:r w:rsidR="008103C4" w:rsidRPr="1956D082">
        <w:rPr>
          <w:rFonts w:asciiTheme="minorHAnsi" w:eastAsiaTheme="minorEastAsia" w:hAnsiTheme="minorHAnsi"/>
        </w:rPr>
        <w:t xml:space="preserve"> for more information. </w:t>
      </w:r>
    </w:p>
    <w:p w14:paraId="5F340AE4" w14:textId="77777777" w:rsidR="00E16B66" w:rsidRPr="006B56B8" w:rsidRDefault="00E16B66" w:rsidP="1956D082">
      <w:pPr>
        <w:rPr>
          <w:rFonts w:asciiTheme="minorHAnsi" w:eastAsiaTheme="minorEastAsia" w:hAnsiTheme="minorHAnsi" w:hint="eastAsia"/>
        </w:rPr>
      </w:pPr>
    </w:p>
    <w:p w14:paraId="68384D51" w14:textId="0207A635" w:rsidR="00E16B66" w:rsidRPr="00D32D89" w:rsidRDefault="00E16B66" w:rsidP="1956D082">
      <w:pPr>
        <w:rPr>
          <w:rFonts w:asciiTheme="minorHAnsi" w:eastAsiaTheme="minorEastAsia" w:hAnsiTheme="minorHAnsi" w:hint="eastAsia"/>
          <w:b/>
          <w:bCs/>
        </w:rPr>
      </w:pPr>
      <w:r w:rsidRPr="1956D082">
        <w:rPr>
          <w:rStyle w:val="Heading2Char"/>
          <w:rFonts w:asciiTheme="minorHAnsi" w:eastAsiaTheme="minorEastAsia" w:hAnsiTheme="minorHAnsi"/>
        </w:rPr>
        <w:t>Grade of Absence from Examination</w:t>
      </w:r>
      <w:r>
        <w:br/>
      </w:r>
      <w:r w:rsidRPr="1956D082">
        <w:rPr>
          <w:rFonts w:asciiTheme="minorHAnsi" w:eastAsiaTheme="minorEastAsia" w:hAnsiTheme="minorHAnsi"/>
        </w:rPr>
        <w:t xml:space="preserve">A student who cannot attend a regularly scheduled examination must request permission for an alternate examination from the instructor in advance of the examination. See the </w:t>
      </w:r>
      <w:hyperlink r:id="rId51">
        <w:r w:rsidRPr="1956D082">
          <w:rPr>
            <w:rStyle w:val="Hyperlink"/>
            <w:rFonts w:asciiTheme="minorHAnsi" w:eastAsiaTheme="minorEastAsia" w:hAnsiTheme="minorHAnsi"/>
          </w:rPr>
          <w:t>student handbook</w:t>
        </w:r>
      </w:hyperlink>
      <w:r w:rsidR="009034AB" w:rsidRPr="1956D082">
        <w:rPr>
          <w:rFonts w:asciiTheme="minorHAnsi" w:eastAsiaTheme="minorEastAsia" w:hAnsiTheme="minorHAnsi"/>
        </w:rPr>
        <w:t xml:space="preserve"> for more information</w:t>
      </w:r>
      <w:r w:rsidRPr="1956D082">
        <w:rPr>
          <w:rFonts w:asciiTheme="minorHAnsi" w:eastAsiaTheme="minorEastAsia" w:hAnsiTheme="minorHAnsi"/>
        </w:rPr>
        <w:t xml:space="preserve">.  </w:t>
      </w:r>
    </w:p>
    <w:p w14:paraId="3198B5EB" w14:textId="77777777" w:rsidR="00E16B66" w:rsidRPr="006B56B8" w:rsidRDefault="00E16B66" w:rsidP="1956D082">
      <w:pPr>
        <w:rPr>
          <w:rFonts w:asciiTheme="minorHAnsi" w:eastAsiaTheme="minorEastAsia" w:hAnsiTheme="minorHAnsi" w:hint="eastAsia"/>
        </w:rPr>
      </w:pPr>
    </w:p>
    <w:p w14:paraId="413C4B96" w14:textId="50BE5A3D" w:rsidR="00E16B66" w:rsidRPr="006B56B8" w:rsidRDefault="00E16B66" w:rsidP="1956D082">
      <w:pPr>
        <w:pStyle w:val="Heading2"/>
        <w:rPr>
          <w:rFonts w:asciiTheme="minorHAnsi" w:eastAsiaTheme="minorEastAsia" w:hAnsiTheme="minorHAnsi" w:hint="eastAsia"/>
          <w:b w:val="0"/>
        </w:rPr>
      </w:pPr>
      <w:r w:rsidRPr="1956D082">
        <w:rPr>
          <w:rFonts w:asciiTheme="minorHAnsi" w:eastAsiaTheme="minorEastAsia" w:hAnsiTheme="minorHAnsi"/>
        </w:rPr>
        <w:t>Final Examination Policy</w:t>
      </w:r>
    </w:p>
    <w:p w14:paraId="69D08820" w14:textId="1964A38D" w:rsidR="0087106A" w:rsidRPr="00D32D89" w:rsidRDefault="00E16B66" w:rsidP="1956D082">
      <w:pPr>
        <w:rPr>
          <w:rFonts w:asciiTheme="minorHAnsi" w:eastAsiaTheme="minorEastAsia" w:hAnsiTheme="minorHAnsi" w:hint="eastAsia"/>
          <w:shd w:val="clear" w:color="auto" w:fill="FFFFFF"/>
        </w:rPr>
      </w:pPr>
      <w:r w:rsidRPr="1956D082">
        <w:rPr>
          <w:rFonts w:asciiTheme="minorHAnsi" w:eastAsiaTheme="minorEastAsia" w:hAnsiTheme="minorHAnsi"/>
          <w:shd w:val="clear" w:color="auto" w:fill="FFFFFF"/>
        </w:rPr>
        <w:t xml:space="preserve">No student should be required to take more than two examinations during any one day of finals week. Students who have more than two examinations scheduled during a particular day during the final examination period may take their class schedules to the director for student affairs for assistance in arranging for an alternate time for all exams in excess of two. Please refer </w:t>
      </w:r>
      <w:r w:rsidR="008103C4" w:rsidRPr="1956D082">
        <w:rPr>
          <w:rFonts w:asciiTheme="minorHAnsi" w:eastAsiaTheme="minorEastAsia" w:hAnsiTheme="minorHAnsi"/>
          <w:shd w:val="clear" w:color="auto" w:fill="FFFFFF"/>
        </w:rPr>
        <w:t xml:space="preserve">to the </w:t>
      </w:r>
      <w:hyperlink r:id="rId52" w:history="1">
        <w:r w:rsidR="008103C4" w:rsidRPr="1956D082">
          <w:rPr>
            <w:rStyle w:val="Hyperlink"/>
            <w:rFonts w:asciiTheme="minorHAnsi" w:eastAsiaTheme="minorEastAsia" w:hAnsiTheme="minorHAnsi"/>
          </w:rPr>
          <w:t>student handbook</w:t>
        </w:r>
      </w:hyperlink>
      <w:r w:rsidR="008103C4" w:rsidRPr="1956D082">
        <w:rPr>
          <w:rFonts w:asciiTheme="minorHAnsi" w:eastAsiaTheme="minorEastAsia" w:hAnsiTheme="minorHAnsi"/>
          <w:shd w:val="clear" w:color="auto" w:fill="FFFFFF"/>
        </w:rPr>
        <w:t xml:space="preserve"> for the policy.</w:t>
      </w:r>
    </w:p>
    <w:p w14:paraId="291493B8" w14:textId="77777777" w:rsidR="008103C4" w:rsidRPr="006B56B8" w:rsidRDefault="008103C4" w:rsidP="1956D082">
      <w:pPr>
        <w:rPr>
          <w:rFonts w:asciiTheme="minorHAnsi" w:eastAsiaTheme="minorEastAsia" w:hAnsiTheme="minorHAnsi" w:hint="eastAsia"/>
        </w:rPr>
      </w:pPr>
    </w:p>
    <w:p w14:paraId="1D3F3D2C" w14:textId="5FE9EFBE" w:rsidR="00245B3A" w:rsidRPr="006B56B8" w:rsidRDefault="006745AE" w:rsidP="1956D082">
      <w:pPr>
        <w:pStyle w:val="Heading2"/>
        <w:rPr>
          <w:rFonts w:asciiTheme="minorHAnsi" w:eastAsiaTheme="minorEastAsia" w:hAnsiTheme="minorHAnsi" w:hint="eastAsia"/>
          <w:b w:val="0"/>
        </w:rPr>
      </w:pPr>
      <w:r w:rsidRPr="1956D082">
        <w:rPr>
          <w:rFonts w:asciiTheme="minorHAnsi" w:eastAsiaTheme="minorEastAsia" w:hAnsiTheme="minorHAnsi"/>
        </w:rPr>
        <w:t>C</w:t>
      </w:r>
      <w:r w:rsidR="00245B3A" w:rsidRPr="1956D082">
        <w:rPr>
          <w:rFonts w:asciiTheme="minorHAnsi" w:eastAsiaTheme="minorEastAsia" w:hAnsiTheme="minorHAnsi"/>
        </w:rPr>
        <w:t>ourse Evaluations</w:t>
      </w:r>
    </w:p>
    <w:p w14:paraId="5C1682E7" w14:textId="44E31357" w:rsidR="00876EC4" w:rsidRPr="006B56B8" w:rsidRDefault="00876EC4" w:rsidP="1956D082">
      <w:pPr>
        <w:rPr>
          <w:rFonts w:asciiTheme="minorHAnsi" w:eastAsiaTheme="minorEastAsia" w:hAnsiTheme="minorHAnsi" w:hint="eastAsia"/>
        </w:rPr>
      </w:pPr>
      <w:r w:rsidRPr="1956D082">
        <w:rPr>
          <w:rFonts w:asciiTheme="minorHAnsi" w:eastAsiaTheme="minorEastAsia" w:hAnsiTheme="minorHAnsi"/>
        </w:rPr>
        <w:t xml:space="preserve">Constructive feedback from students is a valuable resource for improving teaching. The feedback should be specific, focused and respectful. It should also address aspects of the course and teaching that are positive as well as those which need improvement.  </w:t>
      </w:r>
    </w:p>
    <w:p w14:paraId="1E73B0CE" w14:textId="1E3FD544" w:rsidR="00876EC4" w:rsidRPr="006B56B8" w:rsidRDefault="00876EC4" w:rsidP="1956D082">
      <w:pPr>
        <w:rPr>
          <w:rFonts w:asciiTheme="minorHAnsi" w:eastAsiaTheme="minorEastAsia" w:hAnsiTheme="minorHAnsi" w:hint="eastAsia"/>
        </w:rPr>
      </w:pPr>
    </w:p>
    <w:p w14:paraId="1E1A8000" w14:textId="35571444" w:rsidR="00245B3A" w:rsidRDefault="00245B3A" w:rsidP="1956D082">
      <w:pPr>
        <w:rPr>
          <w:rFonts w:asciiTheme="minorHAnsi" w:eastAsiaTheme="minorEastAsia" w:hAnsiTheme="minorHAnsi" w:hint="eastAsia"/>
        </w:rPr>
      </w:pPr>
      <w:r w:rsidRPr="1956D082">
        <w:rPr>
          <w:rFonts w:asciiTheme="minorHAnsi" w:eastAsiaTheme="minorEastAsia" w:hAnsiTheme="minorHAnsi"/>
        </w:rPr>
        <w:t>Completion of the evaluation is a requirement for each course. Your grade will not be available until you submit the evaluation. In addition, registration for future terms will be blocked until you have completed evaluations for courses in prior terms.</w:t>
      </w:r>
    </w:p>
    <w:p w14:paraId="67722488" w14:textId="77777777" w:rsidR="00266613" w:rsidRPr="006B56B8" w:rsidRDefault="00266613" w:rsidP="1956D082">
      <w:pPr>
        <w:rPr>
          <w:rFonts w:asciiTheme="minorHAnsi" w:eastAsiaTheme="minorEastAsia" w:hAnsiTheme="minorHAnsi" w:hint="eastAsia"/>
        </w:rPr>
      </w:pPr>
    </w:p>
    <w:p w14:paraId="253E2F41" w14:textId="26EA5BD0" w:rsidR="00DA5499" w:rsidRPr="00C41B89" w:rsidRDefault="00DA5499" w:rsidP="1956D082">
      <w:pPr>
        <w:pStyle w:val="NormalWeb"/>
        <w:spacing w:before="0" w:beforeAutospacing="0" w:after="0" w:afterAutospacing="0"/>
        <w:rPr>
          <w:rFonts w:asciiTheme="minorHAnsi" w:eastAsiaTheme="minorEastAsia" w:hAnsiTheme="minorHAnsi" w:cstheme="minorBidi" w:hint="eastAsia"/>
        </w:rPr>
      </w:pPr>
    </w:p>
    <w:p w14:paraId="3D245798" w14:textId="77777777" w:rsidR="00E35706" w:rsidRPr="00D32D89" w:rsidRDefault="00E35706" w:rsidP="1956D082">
      <w:pPr>
        <w:rPr>
          <w:rFonts w:asciiTheme="minorHAnsi" w:eastAsiaTheme="minorEastAsia" w:hAnsiTheme="minorHAnsi" w:hint="eastAsia"/>
        </w:rPr>
      </w:pPr>
      <w:r w:rsidRPr="1956D082">
        <w:rPr>
          <w:rFonts w:asciiTheme="minorHAnsi" w:eastAsiaTheme="minorEastAsia" w:hAnsiTheme="minorHAnsi"/>
        </w:rPr>
        <w:br w:type="page"/>
      </w:r>
    </w:p>
    <w:p w14:paraId="04BC5080" w14:textId="77777777" w:rsidR="00DA0D8E" w:rsidRDefault="00DA0D8E" w:rsidP="1956D082">
      <w:pPr>
        <w:pStyle w:val="Heading1"/>
        <w:rPr>
          <w:rFonts w:asciiTheme="minorHAnsi" w:eastAsiaTheme="minorEastAsia" w:hAnsiTheme="minorHAnsi" w:hint="eastAsia"/>
        </w:rPr>
        <w:sectPr w:rsidR="00DA0D8E" w:rsidSect="00C253FC">
          <w:headerReference w:type="default" r:id="rId53"/>
          <w:footerReference w:type="default" r:id="rId54"/>
          <w:pgSz w:w="12240" w:h="15840"/>
          <w:pgMar w:top="1440" w:right="1440" w:bottom="1440" w:left="1440" w:header="720" w:footer="720" w:gutter="0"/>
          <w:cols w:space="720"/>
          <w:docGrid w:linePitch="360"/>
        </w:sectPr>
      </w:pPr>
    </w:p>
    <w:p w14:paraId="43B2F3D0" w14:textId="06A00E5C" w:rsidR="003138F5" w:rsidRPr="006B56B8" w:rsidRDefault="003138F5">
      <w:pPr>
        <w:pStyle w:val="Heading1"/>
      </w:pPr>
      <w:r w:rsidRPr="006B56B8">
        <w:lastRenderedPageBreak/>
        <w:t>Course Schedule</w:t>
      </w:r>
    </w:p>
    <w:p w14:paraId="45538868" w14:textId="77CB7F30" w:rsidR="0086540D" w:rsidRPr="00C41B89" w:rsidRDefault="0086540D" w:rsidP="00C41B89"/>
    <w:p w14:paraId="4F09AF67" w14:textId="77777777" w:rsidR="00767063" w:rsidRPr="00570155" w:rsidRDefault="00767063" w:rsidP="00767063">
      <w:pPr>
        <w:tabs>
          <w:tab w:val="left" w:pos="1080"/>
        </w:tabs>
        <w:rPr>
          <w:rFonts w:cs="Cambria"/>
          <w:i/>
          <w:sz w:val="20"/>
          <w:szCs w:val="20"/>
          <w:u w:val="single"/>
        </w:rPr>
      </w:pPr>
    </w:p>
    <w:tbl>
      <w:tblPr>
        <w:tblpPr w:leftFromText="180" w:rightFromText="180" w:vertAnchor="text" w:horzAnchor="page" w:tblpX="1369" w:tblpY="109"/>
        <w:tblW w:w="13495" w:type="dxa"/>
        <w:tblBorders>
          <w:top w:val="single" w:sz="6" w:space="0" w:color="000000"/>
          <w:left w:val="single" w:sz="6" w:space="0" w:color="000000"/>
          <w:bottom w:val="single" w:sz="6" w:space="0" w:color="000000"/>
          <w:right w:val="single" w:sz="6" w:space="0" w:color="000000"/>
          <w:insideH w:val="single" w:sz="6" w:space="0" w:color="000000"/>
        </w:tblBorders>
        <w:shd w:val="clear" w:color="auto" w:fill="A51C30" w:themeFill="accent1"/>
        <w:tblLayout w:type="fixed"/>
        <w:tblLook w:val="04A0" w:firstRow="1" w:lastRow="0" w:firstColumn="1" w:lastColumn="0" w:noHBand="0" w:noVBand="1"/>
      </w:tblPr>
      <w:tblGrid>
        <w:gridCol w:w="2425"/>
        <w:gridCol w:w="3420"/>
        <w:gridCol w:w="3240"/>
        <w:gridCol w:w="4410"/>
      </w:tblGrid>
      <w:tr w:rsidR="00767063" w:rsidRPr="00570155" w14:paraId="36539CE0" w14:textId="77777777" w:rsidTr="1F11FAF8">
        <w:tc>
          <w:tcPr>
            <w:tcW w:w="2425" w:type="dxa"/>
            <w:tcBorders>
              <w:left w:val="single" w:sz="4" w:space="0" w:color="auto"/>
              <w:right w:val="single" w:sz="4" w:space="0" w:color="auto"/>
            </w:tcBorders>
            <w:shd w:val="clear" w:color="auto" w:fill="A51C30" w:themeFill="accent1"/>
            <w:vAlign w:val="center"/>
          </w:tcPr>
          <w:p w14:paraId="419AECBE" w14:textId="77777777" w:rsidR="00767063" w:rsidRPr="00767063" w:rsidRDefault="00767063" w:rsidP="00365BFD">
            <w:pPr>
              <w:jc w:val="center"/>
              <w:rPr>
                <w:rFonts w:cs="Cambria"/>
                <w:b/>
                <w:color w:val="FFFFFF" w:themeColor="background1"/>
                <w:sz w:val="20"/>
                <w:szCs w:val="20"/>
              </w:rPr>
            </w:pPr>
            <w:r w:rsidRPr="00767063">
              <w:rPr>
                <w:rFonts w:cs="Cambria"/>
                <w:b/>
                <w:color w:val="FFFFFF" w:themeColor="background1"/>
                <w:sz w:val="20"/>
                <w:szCs w:val="20"/>
              </w:rPr>
              <w:t>Weekly topics</w:t>
            </w:r>
          </w:p>
        </w:tc>
        <w:tc>
          <w:tcPr>
            <w:tcW w:w="3420" w:type="dxa"/>
            <w:tcBorders>
              <w:left w:val="single" w:sz="4" w:space="0" w:color="auto"/>
              <w:right w:val="single" w:sz="4" w:space="0" w:color="auto"/>
            </w:tcBorders>
            <w:shd w:val="clear" w:color="auto" w:fill="A51C30" w:themeFill="accent1"/>
            <w:vAlign w:val="center"/>
          </w:tcPr>
          <w:p w14:paraId="6F790532" w14:textId="77777777" w:rsidR="00767063" w:rsidRPr="00767063" w:rsidRDefault="00767063" w:rsidP="00365BFD">
            <w:pPr>
              <w:jc w:val="center"/>
              <w:rPr>
                <w:rFonts w:cs="Cambria"/>
                <w:b/>
                <w:color w:val="FFFFFF" w:themeColor="background1"/>
                <w:sz w:val="20"/>
                <w:szCs w:val="20"/>
              </w:rPr>
            </w:pPr>
            <w:r w:rsidRPr="00767063">
              <w:rPr>
                <w:rFonts w:cs="Cambria"/>
                <w:b/>
                <w:color w:val="FFFFFF" w:themeColor="background1"/>
                <w:sz w:val="20"/>
                <w:szCs w:val="20"/>
              </w:rPr>
              <w:t>Objectives</w:t>
            </w:r>
          </w:p>
        </w:tc>
        <w:tc>
          <w:tcPr>
            <w:tcW w:w="3240" w:type="dxa"/>
            <w:tcBorders>
              <w:left w:val="single" w:sz="4" w:space="0" w:color="auto"/>
              <w:right w:val="single" w:sz="4" w:space="0" w:color="auto"/>
            </w:tcBorders>
            <w:shd w:val="clear" w:color="auto" w:fill="A51C30" w:themeFill="accent1"/>
            <w:vAlign w:val="center"/>
          </w:tcPr>
          <w:p w14:paraId="10C936A5" w14:textId="77777777" w:rsidR="00767063" w:rsidRPr="00767063" w:rsidRDefault="00767063" w:rsidP="00365BFD">
            <w:pPr>
              <w:jc w:val="center"/>
              <w:rPr>
                <w:rFonts w:cs="Cambria"/>
                <w:b/>
                <w:color w:val="FFFFFF" w:themeColor="background1"/>
                <w:sz w:val="20"/>
                <w:szCs w:val="20"/>
              </w:rPr>
            </w:pPr>
            <w:r w:rsidRPr="00767063">
              <w:rPr>
                <w:rFonts w:cs="Cambria"/>
                <w:b/>
                <w:color w:val="FFFFFF" w:themeColor="background1"/>
                <w:sz w:val="20"/>
                <w:szCs w:val="20"/>
              </w:rPr>
              <w:t>Readings</w:t>
            </w:r>
          </w:p>
        </w:tc>
        <w:tc>
          <w:tcPr>
            <w:tcW w:w="4410" w:type="dxa"/>
            <w:tcBorders>
              <w:left w:val="single" w:sz="4" w:space="0" w:color="auto"/>
              <w:right w:val="single" w:sz="4" w:space="0" w:color="auto"/>
            </w:tcBorders>
            <w:shd w:val="clear" w:color="auto" w:fill="A51C30" w:themeFill="accent1"/>
            <w:vAlign w:val="center"/>
          </w:tcPr>
          <w:p w14:paraId="12420593" w14:textId="77777777" w:rsidR="00767063" w:rsidRPr="00767063" w:rsidRDefault="00767063" w:rsidP="00365BFD">
            <w:pPr>
              <w:jc w:val="center"/>
              <w:rPr>
                <w:rFonts w:cs="Cambria"/>
                <w:b/>
                <w:color w:val="FFFFFF" w:themeColor="background1"/>
                <w:sz w:val="20"/>
                <w:szCs w:val="20"/>
              </w:rPr>
            </w:pPr>
            <w:r w:rsidRPr="00767063">
              <w:rPr>
                <w:rFonts w:cs="Cambria"/>
                <w:b/>
                <w:color w:val="FFFFFF" w:themeColor="background1"/>
                <w:sz w:val="20"/>
                <w:szCs w:val="20"/>
              </w:rPr>
              <w:t>Activities/</w:t>
            </w:r>
          </w:p>
          <w:p w14:paraId="09DCA3A2" w14:textId="77777777" w:rsidR="00767063" w:rsidRPr="00767063" w:rsidRDefault="00767063" w:rsidP="08096A7F">
            <w:pPr>
              <w:jc w:val="center"/>
              <w:rPr>
                <w:rFonts w:cs="Cambria"/>
                <w:b/>
                <w:bCs/>
                <w:color w:val="FFFFFF" w:themeColor="background1"/>
                <w:sz w:val="20"/>
                <w:szCs w:val="20"/>
              </w:rPr>
            </w:pPr>
            <w:r w:rsidRPr="08096A7F">
              <w:rPr>
                <w:rFonts w:cs="Cambria"/>
                <w:b/>
                <w:bCs/>
                <w:color w:val="FFFFFF" w:themeColor="background2"/>
                <w:sz w:val="20"/>
                <w:szCs w:val="20"/>
              </w:rPr>
              <w:t>Assignments</w:t>
            </w:r>
          </w:p>
          <w:p w14:paraId="707E3F69" w14:textId="77777777" w:rsidR="00767063" w:rsidRPr="00767063" w:rsidRDefault="00767063" w:rsidP="00365BFD">
            <w:pPr>
              <w:jc w:val="center"/>
              <w:rPr>
                <w:rFonts w:cs="Cambria"/>
                <w:b/>
                <w:color w:val="FFFFFF" w:themeColor="background1"/>
                <w:sz w:val="20"/>
                <w:szCs w:val="20"/>
              </w:rPr>
            </w:pPr>
          </w:p>
        </w:tc>
      </w:tr>
      <w:tr w:rsidR="00767063" w:rsidRPr="00570155" w14:paraId="237A781B"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40B60F6C" w14:textId="45F2B761" w:rsidR="00767063" w:rsidRPr="00570155" w:rsidRDefault="00767063" w:rsidP="00365BFD">
            <w:pPr>
              <w:rPr>
                <w:b/>
                <w:sz w:val="20"/>
                <w:szCs w:val="20"/>
              </w:rPr>
            </w:pPr>
            <w:r w:rsidRPr="00570155">
              <w:rPr>
                <w:b/>
                <w:sz w:val="20"/>
                <w:szCs w:val="20"/>
              </w:rPr>
              <w:t>Week 1 (8/</w:t>
            </w:r>
            <w:r w:rsidR="00455206">
              <w:rPr>
                <w:b/>
                <w:sz w:val="20"/>
                <w:szCs w:val="20"/>
              </w:rPr>
              <w:t>29</w:t>
            </w:r>
            <w:r w:rsidRPr="00570155">
              <w:rPr>
                <w:b/>
                <w:sz w:val="20"/>
                <w:szCs w:val="20"/>
              </w:rPr>
              <w:t>/202</w:t>
            </w:r>
            <w:r w:rsidR="00455206">
              <w:rPr>
                <w:b/>
                <w:sz w:val="20"/>
                <w:szCs w:val="20"/>
              </w:rPr>
              <w:t>2</w:t>
            </w:r>
            <w:r w:rsidRPr="00570155">
              <w:rPr>
                <w:b/>
                <w:sz w:val="20"/>
                <w:szCs w:val="20"/>
              </w:rPr>
              <w:t>–9/</w:t>
            </w:r>
            <w:r w:rsidR="00455206">
              <w:rPr>
                <w:b/>
                <w:sz w:val="20"/>
                <w:szCs w:val="20"/>
              </w:rPr>
              <w:t>4</w:t>
            </w:r>
            <w:r w:rsidRPr="00570155">
              <w:rPr>
                <w:b/>
                <w:sz w:val="20"/>
                <w:szCs w:val="20"/>
              </w:rPr>
              <w:t>/202</w:t>
            </w:r>
            <w:r w:rsidR="00455206">
              <w:rPr>
                <w:b/>
                <w:sz w:val="20"/>
                <w:szCs w:val="20"/>
              </w:rPr>
              <w:t>2</w:t>
            </w:r>
            <w:r w:rsidRPr="00570155">
              <w:rPr>
                <w:b/>
                <w:sz w:val="20"/>
                <w:szCs w:val="20"/>
              </w:rPr>
              <w:t>)</w:t>
            </w:r>
          </w:p>
        </w:tc>
      </w:tr>
      <w:tr w:rsidR="00767063" w:rsidRPr="00570155" w14:paraId="3F9F8D66"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51B7CF25" w14:textId="77777777" w:rsidR="00767063" w:rsidRDefault="00A30810" w:rsidP="00365BFD">
            <w:pPr>
              <w:rPr>
                <w:b/>
                <w:sz w:val="20"/>
                <w:szCs w:val="20"/>
              </w:rPr>
            </w:pPr>
            <w:r>
              <w:rPr>
                <w:b/>
                <w:sz w:val="20"/>
                <w:szCs w:val="20"/>
              </w:rPr>
              <w:t>Course Introduction</w:t>
            </w:r>
          </w:p>
          <w:p w14:paraId="7D2A6E52" w14:textId="77777777" w:rsidR="00A30810" w:rsidRDefault="00A30810" w:rsidP="00365BFD">
            <w:pPr>
              <w:rPr>
                <w:b/>
                <w:sz w:val="20"/>
                <w:szCs w:val="20"/>
              </w:rPr>
            </w:pPr>
          </w:p>
          <w:p w14:paraId="5ECD4FE2" w14:textId="77777777" w:rsidR="00A30810" w:rsidRDefault="00A30810" w:rsidP="00365BFD">
            <w:pPr>
              <w:rPr>
                <w:b/>
                <w:sz w:val="20"/>
                <w:szCs w:val="20"/>
              </w:rPr>
            </w:pPr>
          </w:p>
          <w:p w14:paraId="2786EC40" w14:textId="77777777" w:rsidR="00A30810" w:rsidRDefault="00A30810" w:rsidP="00365BFD">
            <w:pPr>
              <w:rPr>
                <w:b/>
                <w:sz w:val="20"/>
                <w:szCs w:val="20"/>
              </w:rPr>
            </w:pPr>
          </w:p>
          <w:p w14:paraId="00119E11" w14:textId="77777777" w:rsidR="00A30810" w:rsidRDefault="00A30810" w:rsidP="00365BFD">
            <w:pPr>
              <w:rPr>
                <w:b/>
                <w:sz w:val="20"/>
                <w:szCs w:val="20"/>
              </w:rPr>
            </w:pPr>
          </w:p>
          <w:p w14:paraId="23AA532C" w14:textId="77777777" w:rsidR="00A30810" w:rsidRDefault="00A30810" w:rsidP="00365BFD">
            <w:pPr>
              <w:rPr>
                <w:b/>
                <w:sz w:val="20"/>
                <w:szCs w:val="20"/>
              </w:rPr>
            </w:pPr>
          </w:p>
          <w:p w14:paraId="7E3048E9" w14:textId="77777777" w:rsidR="00A30810" w:rsidRDefault="00A30810" w:rsidP="00365BFD">
            <w:pPr>
              <w:rPr>
                <w:b/>
                <w:sz w:val="20"/>
                <w:szCs w:val="20"/>
              </w:rPr>
            </w:pPr>
          </w:p>
          <w:p w14:paraId="09B81CB4" w14:textId="77777777" w:rsidR="00A30810" w:rsidRDefault="00A30810" w:rsidP="00365BFD">
            <w:pPr>
              <w:rPr>
                <w:b/>
                <w:sz w:val="20"/>
                <w:szCs w:val="20"/>
              </w:rPr>
            </w:pPr>
          </w:p>
          <w:p w14:paraId="4E0BF1D0" w14:textId="77777777" w:rsidR="00A30810" w:rsidRDefault="00A30810" w:rsidP="00365BFD">
            <w:pPr>
              <w:rPr>
                <w:b/>
                <w:sz w:val="20"/>
                <w:szCs w:val="20"/>
              </w:rPr>
            </w:pPr>
          </w:p>
          <w:p w14:paraId="69845254" w14:textId="77777777" w:rsidR="00A30810" w:rsidRDefault="00A30810" w:rsidP="00365BFD">
            <w:pPr>
              <w:rPr>
                <w:b/>
                <w:sz w:val="20"/>
                <w:szCs w:val="20"/>
              </w:rPr>
            </w:pPr>
          </w:p>
          <w:p w14:paraId="772C0441" w14:textId="77777777" w:rsidR="00A30810" w:rsidRDefault="00A30810" w:rsidP="00365BFD">
            <w:pPr>
              <w:rPr>
                <w:b/>
                <w:sz w:val="20"/>
                <w:szCs w:val="20"/>
              </w:rPr>
            </w:pPr>
          </w:p>
          <w:p w14:paraId="5DB27FAC" w14:textId="77777777" w:rsidR="00A30810" w:rsidRDefault="00A30810" w:rsidP="00365BFD">
            <w:pPr>
              <w:rPr>
                <w:b/>
                <w:sz w:val="20"/>
                <w:szCs w:val="20"/>
              </w:rPr>
            </w:pPr>
          </w:p>
          <w:p w14:paraId="516D6EEC" w14:textId="77777777" w:rsidR="00A30810" w:rsidRDefault="00A30810" w:rsidP="00365BFD">
            <w:pPr>
              <w:rPr>
                <w:b/>
                <w:sz w:val="20"/>
                <w:szCs w:val="20"/>
              </w:rPr>
            </w:pPr>
          </w:p>
          <w:p w14:paraId="42E3036C" w14:textId="2DD21246" w:rsidR="00A30810" w:rsidRPr="00570155" w:rsidRDefault="00A30810" w:rsidP="1BAE15E5">
            <w:pPr>
              <w:rPr>
                <w:b/>
                <w:bCs/>
                <w:sz w:val="20"/>
                <w:szCs w:val="20"/>
              </w:rPr>
            </w:pPr>
          </w:p>
          <w:p w14:paraId="589A0098" w14:textId="5F4A4E93" w:rsidR="00A30810" w:rsidRPr="00570155" w:rsidRDefault="00A30810" w:rsidP="1BAE15E5">
            <w:pPr>
              <w:rPr>
                <w:b/>
                <w:bCs/>
                <w:sz w:val="20"/>
                <w:szCs w:val="20"/>
              </w:rPr>
            </w:pPr>
          </w:p>
          <w:p w14:paraId="0FAB96EE" w14:textId="482E09C1" w:rsidR="00A30810" w:rsidRPr="00570155" w:rsidRDefault="00A30810" w:rsidP="1BAE15E5">
            <w:pPr>
              <w:rPr>
                <w:b/>
                <w:bCs/>
                <w:sz w:val="20"/>
                <w:szCs w:val="20"/>
              </w:rPr>
            </w:pPr>
          </w:p>
          <w:p w14:paraId="5F575EFC" w14:textId="2A47DB12" w:rsidR="00A30810" w:rsidRPr="00570155" w:rsidRDefault="00A30810" w:rsidP="1BAE15E5">
            <w:pPr>
              <w:rPr>
                <w:b/>
                <w:bCs/>
                <w:sz w:val="20"/>
                <w:szCs w:val="20"/>
              </w:rPr>
            </w:pPr>
          </w:p>
          <w:p w14:paraId="1C76E45E" w14:textId="39FAE03F" w:rsidR="00A30810" w:rsidRPr="00570155" w:rsidRDefault="00A30810" w:rsidP="1BAE15E5">
            <w:pPr>
              <w:rPr>
                <w:b/>
                <w:bCs/>
                <w:sz w:val="20"/>
                <w:szCs w:val="20"/>
              </w:rPr>
            </w:pPr>
          </w:p>
          <w:p w14:paraId="311C736F" w14:textId="790DA9DB" w:rsidR="00A30810" w:rsidRPr="00570155" w:rsidRDefault="00A30810" w:rsidP="1BAE15E5">
            <w:pPr>
              <w:rPr>
                <w:b/>
                <w:bCs/>
                <w:sz w:val="20"/>
                <w:szCs w:val="20"/>
              </w:rPr>
            </w:pPr>
          </w:p>
          <w:p w14:paraId="446C944E" w14:textId="7F459AD7" w:rsidR="00A30810" w:rsidRPr="00570155" w:rsidRDefault="00A30810" w:rsidP="1BAE15E5">
            <w:pPr>
              <w:rPr>
                <w:b/>
                <w:bCs/>
                <w:sz w:val="20"/>
                <w:szCs w:val="20"/>
              </w:rPr>
            </w:pPr>
          </w:p>
          <w:p w14:paraId="519C9CAF" w14:textId="16AD09CE" w:rsidR="00A30810" w:rsidRPr="00570155" w:rsidRDefault="00A30810" w:rsidP="1BAE15E5">
            <w:pPr>
              <w:rPr>
                <w:b/>
                <w:bCs/>
                <w:sz w:val="20"/>
                <w:szCs w:val="20"/>
              </w:rPr>
            </w:pPr>
          </w:p>
          <w:p w14:paraId="2C5E5D6E" w14:textId="60D60B0D" w:rsidR="00A30810" w:rsidRPr="00570155" w:rsidRDefault="00A30810" w:rsidP="1BAE15E5">
            <w:pPr>
              <w:rPr>
                <w:b/>
                <w:bCs/>
                <w:sz w:val="20"/>
                <w:szCs w:val="20"/>
              </w:rPr>
            </w:pPr>
            <w:r w:rsidRPr="1BAE15E5">
              <w:rPr>
                <w:b/>
                <w:bCs/>
                <w:sz w:val="20"/>
                <w:szCs w:val="20"/>
              </w:rPr>
              <w:t>Descriptive Statistics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B7722D" w14:textId="77777777" w:rsidR="00A30810" w:rsidRDefault="00A30810" w:rsidP="00A30810">
            <w:pPr>
              <w:rPr>
                <w:b/>
                <w:sz w:val="20"/>
                <w:szCs w:val="20"/>
              </w:rPr>
            </w:pPr>
            <w:r>
              <w:rPr>
                <w:b/>
                <w:sz w:val="20"/>
                <w:szCs w:val="20"/>
              </w:rPr>
              <w:t>Course Introduction</w:t>
            </w:r>
          </w:p>
          <w:p w14:paraId="21B3470E" w14:textId="5869F26D" w:rsidR="00A30810" w:rsidRDefault="00A30810" w:rsidP="00A30810">
            <w:pPr>
              <w:rPr>
                <w:bCs/>
                <w:sz w:val="20"/>
                <w:szCs w:val="20"/>
              </w:rPr>
            </w:pPr>
            <w:r w:rsidRPr="00A30810">
              <w:rPr>
                <w:bCs/>
                <w:sz w:val="20"/>
                <w:szCs w:val="20"/>
              </w:rPr>
              <w:t xml:space="preserve">Describe course requirements, topics, and primary course objectives </w:t>
            </w:r>
          </w:p>
          <w:p w14:paraId="73861EE7" w14:textId="77777777" w:rsidR="00A30810" w:rsidRPr="00A30810" w:rsidRDefault="00A30810" w:rsidP="00A30810">
            <w:pPr>
              <w:rPr>
                <w:bCs/>
                <w:sz w:val="20"/>
                <w:szCs w:val="20"/>
              </w:rPr>
            </w:pPr>
          </w:p>
          <w:p w14:paraId="75B99C0E" w14:textId="7B5C85EA" w:rsidR="00A30810" w:rsidRDefault="00A30810" w:rsidP="00A30810">
            <w:pPr>
              <w:rPr>
                <w:bCs/>
                <w:sz w:val="20"/>
                <w:szCs w:val="20"/>
              </w:rPr>
            </w:pPr>
            <w:r w:rsidRPr="00A30810">
              <w:rPr>
                <w:bCs/>
                <w:sz w:val="20"/>
                <w:szCs w:val="20"/>
              </w:rPr>
              <w:t xml:space="preserve">Describe the role of quantitative methods in addressing public health questions </w:t>
            </w:r>
          </w:p>
          <w:p w14:paraId="278A67E8" w14:textId="77777777" w:rsidR="00A30810" w:rsidRPr="00A30810" w:rsidRDefault="00A30810" w:rsidP="00A30810">
            <w:pPr>
              <w:rPr>
                <w:bCs/>
                <w:sz w:val="20"/>
                <w:szCs w:val="20"/>
              </w:rPr>
            </w:pPr>
          </w:p>
          <w:p w14:paraId="45A3DCA6" w14:textId="6CA4B939" w:rsidR="00A30810" w:rsidRPr="00A30810" w:rsidRDefault="00A30810" w:rsidP="7938E794">
            <w:pPr>
              <w:rPr>
                <w:sz w:val="20"/>
                <w:szCs w:val="20"/>
              </w:rPr>
            </w:pPr>
            <w:r w:rsidRPr="1956D082">
              <w:rPr>
                <w:sz w:val="20"/>
                <w:szCs w:val="20"/>
              </w:rPr>
              <w:t>Differentiate between descriptive and analytic aspects of epidemiology and biostatistics</w:t>
            </w:r>
          </w:p>
          <w:p w14:paraId="2E0A0371" w14:textId="1C83310F" w:rsidR="7938E794" w:rsidRDefault="7938E794" w:rsidP="1956D082">
            <w:pPr>
              <w:spacing w:beforeAutospacing="1" w:afterAutospacing="1"/>
              <w:rPr>
                <w:rFonts w:ascii="Calibri" w:eastAsia="Calibri" w:hAnsi="Calibri" w:cs="Calibri"/>
                <w:color w:val="000000" w:themeColor="text1"/>
                <w:sz w:val="24"/>
                <w:szCs w:val="24"/>
              </w:rPr>
            </w:pPr>
          </w:p>
          <w:p w14:paraId="341999A7" w14:textId="05C92782" w:rsidR="7C54CFFB" w:rsidRDefault="7C54CFFB" w:rsidP="1956D082">
            <w:pPr>
              <w:spacing w:beforeAutospacing="1" w:afterAutospacing="1"/>
              <w:rPr>
                <w:rFonts w:ascii="Calibri" w:eastAsia="Calibri" w:hAnsi="Calibri" w:cs="Calibri"/>
                <w:color w:val="000000" w:themeColor="text1"/>
                <w:sz w:val="24"/>
                <w:szCs w:val="24"/>
              </w:rPr>
            </w:pPr>
            <w:r w:rsidRPr="1956D082">
              <w:rPr>
                <w:rFonts w:ascii="Calibri" w:eastAsia="Calibri" w:hAnsi="Calibri" w:cs="Calibri"/>
                <w:color w:val="000000" w:themeColor="text1"/>
                <w:sz w:val="24"/>
                <w:szCs w:val="24"/>
              </w:rPr>
              <w:t>Describe the uses and limitations of surveillance systems, including national surveys, to monitor and assess the health of populations</w:t>
            </w:r>
          </w:p>
          <w:p w14:paraId="789AC2D1" w14:textId="584E9C03" w:rsidR="7938E794" w:rsidRDefault="7938E794" w:rsidP="7938E794">
            <w:pPr>
              <w:rPr>
                <w:sz w:val="20"/>
                <w:szCs w:val="20"/>
              </w:rPr>
            </w:pPr>
          </w:p>
          <w:p w14:paraId="3A549DE7" w14:textId="77777777" w:rsidR="00A30810" w:rsidRDefault="00A30810" w:rsidP="00A30810">
            <w:pPr>
              <w:rPr>
                <w:b/>
                <w:sz w:val="20"/>
                <w:szCs w:val="20"/>
              </w:rPr>
            </w:pPr>
          </w:p>
          <w:p w14:paraId="12CE3D66" w14:textId="77777777" w:rsidR="00767063" w:rsidRDefault="00A30810" w:rsidP="00A30810">
            <w:pPr>
              <w:rPr>
                <w:b/>
                <w:sz w:val="20"/>
                <w:szCs w:val="20"/>
              </w:rPr>
            </w:pPr>
            <w:r>
              <w:rPr>
                <w:b/>
                <w:sz w:val="20"/>
                <w:szCs w:val="20"/>
              </w:rPr>
              <w:t>Descriptive Statistics</w:t>
            </w:r>
          </w:p>
          <w:p w14:paraId="13A2DC84" w14:textId="03C0F98A" w:rsidR="00A30810" w:rsidRDefault="00A30810" w:rsidP="00A30810">
            <w:pPr>
              <w:rPr>
                <w:rFonts w:eastAsia="Times New Roman" w:cs="Times New Roman"/>
                <w:bCs/>
                <w:sz w:val="20"/>
                <w:szCs w:val="20"/>
              </w:rPr>
            </w:pPr>
            <w:r w:rsidRPr="00A30810">
              <w:rPr>
                <w:rFonts w:eastAsia="Times New Roman" w:cs="Times New Roman"/>
                <w:bCs/>
                <w:sz w:val="20"/>
                <w:szCs w:val="20"/>
              </w:rPr>
              <w:t xml:space="preserve">Identify the different types of quantitative data and understand how they differ </w:t>
            </w:r>
          </w:p>
          <w:p w14:paraId="1D31D6D6" w14:textId="77777777" w:rsidR="00A30810" w:rsidRPr="00A30810" w:rsidRDefault="00A30810" w:rsidP="00A30810">
            <w:pPr>
              <w:rPr>
                <w:rFonts w:eastAsia="Times New Roman" w:cs="Times New Roman"/>
                <w:bCs/>
                <w:sz w:val="20"/>
                <w:szCs w:val="20"/>
              </w:rPr>
            </w:pPr>
          </w:p>
          <w:p w14:paraId="69F279C9" w14:textId="1C0B8FF5" w:rsidR="00A30810" w:rsidRDefault="00A30810" w:rsidP="00A30810">
            <w:pPr>
              <w:rPr>
                <w:rFonts w:eastAsia="Times New Roman" w:cs="Times New Roman"/>
                <w:bCs/>
                <w:sz w:val="20"/>
                <w:szCs w:val="20"/>
              </w:rPr>
            </w:pPr>
            <w:r w:rsidRPr="00A30810">
              <w:rPr>
                <w:rFonts w:eastAsia="Times New Roman" w:cs="Times New Roman"/>
                <w:bCs/>
                <w:sz w:val="20"/>
                <w:szCs w:val="20"/>
              </w:rPr>
              <w:lastRenderedPageBreak/>
              <w:t xml:space="preserve">Identify which methods of data presentation are most appropriate and effective for each type of quantitative data  </w:t>
            </w:r>
          </w:p>
          <w:p w14:paraId="029E7709" w14:textId="77777777" w:rsidR="00A30810" w:rsidRPr="00A30810" w:rsidRDefault="00A30810" w:rsidP="00A30810">
            <w:pPr>
              <w:rPr>
                <w:rFonts w:eastAsia="Times New Roman" w:cs="Times New Roman"/>
                <w:bCs/>
                <w:sz w:val="20"/>
                <w:szCs w:val="20"/>
              </w:rPr>
            </w:pPr>
          </w:p>
          <w:p w14:paraId="1636F8F3" w14:textId="14493D42" w:rsidR="00A30810" w:rsidRDefault="00A30810" w:rsidP="00A30810">
            <w:pPr>
              <w:rPr>
                <w:rFonts w:eastAsia="Times New Roman" w:cs="Times New Roman"/>
                <w:bCs/>
                <w:sz w:val="20"/>
                <w:szCs w:val="20"/>
              </w:rPr>
            </w:pPr>
            <w:r w:rsidRPr="00A30810">
              <w:rPr>
                <w:rFonts w:eastAsia="Times New Roman" w:cs="Times New Roman"/>
                <w:bCs/>
                <w:sz w:val="20"/>
                <w:szCs w:val="20"/>
              </w:rPr>
              <w:t xml:space="preserve">Identify which numerical summary measures are most appropriate for each type of quantitative data </w:t>
            </w:r>
          </w:p>
          <w:p w14:paraId="58BFCE2A" w14:textId="77777777" w:rsidR="00A30810" w:rsidRPr="00A30810" w:rsidRDefault="00A30810" w:rsidP="00A30810">
            <w:pPr>
              <w:rPr>
                <w:rFonts w:eastAsia="Times New Roman" w:cs="Times New Roman"/>
                <w:bCs/>
                <w:sz w:val="20"/>
                <w:szCs w:val="20"/>
              </w:rPr>
            </w:pPr>
          </w:p>
          <w:p w14:paraId="22E14E6F" w14:textId="4C0166C0" w:rsidR="00A30810" w:rsidRPr="00A47CFF" w:rsidRDefault="00A30810" w:rsidP="1956D082">
            <w:pPr>
              <w:rPr>
                <w:rFonts w:eastAsia="Times New Roman" w:cs="Times New Roman"/>
                <w:sz w:val="20"/>
                <w:szCs w:val="20"/>
              </w:rPr>
            </w:pPr>
            <w:r w:rsidRPr="1956D082">
              <w:rPr>
                <w:rFonts w:eastAsia="Times New Roman" w:cs="Times New Roman"/>
                <w:sz w:val="20"/>
                <w:szCs w:val="20"/>
              </w:rPr>
              <w:t>Distinguish between measures of central tendency and measures of variation, and explain how they should be reporte</w:t>
            </w:r>
            <w:r w:rsidR="00A47CFF">
              <w:rPr>
                <w:rFonts w:eastAsia="Times New Roman" w:cs="Times New Roman"/>
                <w:sz w:val="20"/>
                <w:szCs w:val="20"/>
              </w:rPr>
              <w:t>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D55EC04" w14:textId="77777777" w:rsidR="00A30810" w:rsidRDefault="00A30810" w:rsidP="00A30810">
            <w:pPr>
              <w:rPr>
                <w:b/>
                <w:sz w:val="20"/>
                <w:szCs w:val="20"/>
              </w:rPr>
            </w:pPr>
            <w:r w:rsidRPr="7938E794">
              <w:rPr>
                <w:b/>
                <w:bCs/>
                <w:sz w:val="20"/>
                <w:szCs w:val="20"/>
              </w:rPr>
              <w:lastRenderedPageBreak/>
              <w:t>Course Introduction</w:t>
            </w:r>
          </w:p>
          <w:p w14:paraId="14E9F097" w14:textId="296016B2" w:rsidR="00A30810" w:rsidRPr="008374E5" w:rsidRDefault="3E14ED56" w:rsidP="7938E794">
            <w:pPr>
              <w:rPr>
                <w:rFonts w:asciiTheme="minorHAnsi" w:eastAsia="Proxima Nova Rg" w:hAnsiTheme="minorHAnsi" w:cs="Proxima Nova Rg"/>
                <w:color w:val="000000" w:themeColor="text1"/>
                <w:sz w:val="20"/>
                <w:szCs w:val="20"/>
              </w:rPr>
            </w:pPr>
            <w:r w:rsidRPr="008374E5">
              <w:rPr>
                <w:rFonts w:asciiTheme="minorHAnsi" w:eastAsia="Segoe UI" w:hAnsiTheme="minorHAnsi" w:cs="Segoe UI"/>
                <w:bCs/>
                <w:color w:val="000000" w:themeColor="text1"/>
                <w:sz w:val="20"/>
                <w:szCs w:val="20"/>
              </w:rPr>
              <w:t xml:space="preserve">Lash, T. L., </w:t>
            </w:r>
            <w:proofErr w:type="spellStart"/>
            <w:r w:rsidRPr="008374E5">
              <w:rPr>
                <w:rFonts w:asciiTheme="minorHAnsi" w:eastAsia="Segoe UI" w:hAnsiTheme="minorHAnsi" w:cs="Segoe UI"/>
                <w:bCs/>
                <w:color w:val="000000" w:themeColor="text1"/>
                <w:sz w:val="20"/>
                <w:szCs w:val="20"/>
              </w:rPr>
              <w:t>VanderWeele</w:t>
            </w:r>
            <w:proofErr w:type="spellEnd"/>
            <w:r w:rsidRPr="008374E5">
              <w:rPr>
                <w:rFonts w:asciiTheme="minorHAnsi" w:eastAsia="Segoe UI" w:hAnsiTheme="minorHAnsi" w:cs="Segoe UI"/>
                <w:bCs/>
                <w:color w:val="000000" w:themeColor="text1"/>
                <w:sz w:val="20"/>
                <w:szCs w:val="20"/>
              </w:rPr>
              <w:t xml:space="preserve">, T. J., </w:t>
            </w:r>
            <w:proofErr w:type="spellStart"/>
            <w:r w:rsidRPr="008374E5">
              <w:rPr>
                <w:rFonts w:asciiTheme="minorHAnsi" w:eastAsia="Segoe UI" w:hAnsiTheme="minorHAnsi" w:cs="Segoe UI"/>
                <w:bCs/>
                <w:color w:val="000000" w:themeColor="text1"/>
                <w:sz w:val="20"/>
                <w:szCs w:val="20"/>
              </w:rPr>
              <w:t>Haneuse</w:t>
            </w:r>
            <w:proofErr w:type="spellEnd"/>
            <w:r w:rsidRPr="008374E5">
              <w:rPr>
                <w:rFonts w:asciiTheme="minorHAnsi" w:eastAsia="Segoe UI" w:hAnsiTheme="minorHAnsi" w:cs="Segoe UI"/>
                <w:bCs/>
                <w:color w:val="000000" w:themeColor="text1"/>
                <w:sz w:val="20"/>
                <w:szCs w:val="20"/>
              </w:rPr>
              <w:t xml:space="preserve">, S., &amp; </w:t>
            </w:r>
            <w:proofErr w:type="spellStart"/>
            <w:r w:rsidRPr="008374E5">
              <w:rPr>
                <w:rFonts w:asciiTheme="minorHAnsi" w:eastAsia="Segoe UI" w:hAnsiTheme="minorHAnsi" w:cs="Segoe UI"/>
                <w:bCs/>
                <w:color w:val="000000" w:themeColor="text1"/>
                <w:sz w:val="20"/>
                <w:szCs w:val="20"/>
              </w:rPr>
              <w:t>Rothamn</w:t>
            </w:r>
            <w:proofErr w:type="spellEnd"/>
            <w:r w:rsidRPr="008374E5">
              <w:rPr>
                <w:rFonts w:asciiTheme="minorHAnsi" w:eastAsia="Segoe UI" w:hAnsiTheme="minorHAnsi" w:cs="Segoe UI"/>
                <w:bCs/>
                <w:color w:val="000000" w:themeColor="text1"/>
                <w:sz w:val="20"/>
                <w:szCs w:val="20"/>
              </w:rPr>
              <w:t xml:space="preserve">, K. J. (2021). </w:t>
            </w:r>
            <w:r w:rsidRPr="09611A0B">
              <w:rPr>
                <w:rFonts w:asciiTheme="minorHAnsi" w:eastAsia="Segoe UI" w:hAnsiTheme="minorHAnsi" w:cs="Segoe UI"/>
                <w:i/>
                <w:color w:val="000000" w:themeColor="text1"/>
                <w:sz w:val="20"/>
                <w:szCs w:val="20"/>
              </w:rPr>
              <w:t>Modern Epidemiology.</w:t>
            </w:r>
            <w:r w:rsidRPr="008374E5">
              <w:rPr>
                <w:rFonts w:asciiTheme="minorHAnsi" w:eastAsia="Segoe UI" w:hAnsiTheme="minorHAnsi" w:cs="Segoe UI"/>
                <w:bCs/>
                <w:color w:val="000000" w:themeColor="text1"/>
                <w:sz w:val="20"/>
                <w:szCs w:val="20"/>
              </w:rPr>
              <w:t xml:space="preserve"> (4th ed.), p 185-194; 200-208</w:t>
            </w:r>
          </w:p>
          <w:p w14:paraId="444C4B77" w14:textId="00D3830E" w:rsidR="00A30810" w:rsidRDefault="00A30810" w:rsidP="7938E794">
            <w:pPr>
              <w:rPr>
                <w:b/>
                <w:bCs/>
                <w:sz w:val="20"/>
                <w:szCs w:val="20"/>
              </w:rPr>
            </w:pPr>
          </w:p>
          <w:p w14:paraId="3DF7F14B" w14:textId="77777777" w:rsidR="00A30810" w:rsidRDefault="00A30810" w:rsidP="00A30810">
            <w:pPr>
              <w:rPr>
                <w:b/>
                <w:sz w:val="20"/>
                <w:szCs w:val="20"/>
              </w:rPr>
            </w:pPr>
          </w:p>
          <w:p w14:paraId="700065EA" w14:textId="77777777" w:rsidR="00A30810" w:rsidRDefault="00A30810" w:rsidP="00A30810">
            <w:pPr>
              <w:rPr>
                <w:b/>
                <w:sz w:val="20"/>
                <w:szCs w:val="20"/>
              </w:rPr>
            </w:pPr>
          </w:p>
          <w:p w14:paraId="33506A9B" w14:textId="77777777" w:rsidR="00A30810" w:rsidRDefault="00A30810" w:rsidP="00A30810">
            <w:pPr>
              <w:rPr>
                <w:b/>
                <w:sz w:val="20"/>
                <w:szCs w:val="20"/>
              </w:rPr>
            </w:pPr>
          </w:p>
          <w:p w14:paraId="119C1532" w14:textId="77777777" w:rsidR="00A30810" w:rsidRDefault="00A30810" w:rsidP="00A30810">
            <w:pPr>
              <w:rPr>
                <w:b/>
                <w:sz w:val="20"/>
                <w:szCs w:val="20"/>
              </w:rPr>
            </w:pPr>
          </w:p>
          <w:p w14:paraId="298F9D9B" w14:textId="77777777" w:rsidR="00A30810" w:rsidRDefault="00A30810" w:rsidP="00A30810">
            <w:pPr>
              <w:rPr>
                <w:b/>
                <w:sz w:val="20"/>
                <w:szCs w:val="20"/>
              </w:rPr>
            </w:pPr>
          </w:p>
          <w:p w14:paraId="1D4FB24C" w14:textId="77777777" w:rsidR="00A30810" w:rsidRDefault="00A30810" w:rsidP="00A30810">
            <w:pPr>
              <w:rPr>
                <w:b/>
                <w:sz w:val="20"/>
                <w:szCs w:val="20"/>
              </w:rPr>
            </w:pPr>
          </w:p>
          <w:p w14:paraId="32F16438" w14:textId="77777777" w:rsidR="00A30810" w:rsidRDefault="00A30810" w:rsidP="00A30810">
            <w:pPr>
              <w:rPr>
                <w:b/>
                <w:sz w:val="20"/>
                <w:szCs w:val="20"/>
              </w:rPr>
            </w:pPr>
          </w:p>
          <w:p w14:paraId="69FF1664" w14:textId="77777777" w:rsidR="00A30810" w:rsidRDefault="00A30810" w:rsidP="00A30810">
            <w:pPr>
              <w:rPr>
                <w:b/>
                <w:sz w:val="20"/>
                <w:szCs w:val="20"/>
              </w:rPr>
            </w:pPr>
          </w:p>
          <w:p w14:paraId="1228C5DB" w14:textId="77777777" w:rsidR="00A30810" w:rsidRDefault="00A30810" w:rsidP="00A30810">
            <w:pPr>
              <w:rPr>
                <w:b/>
                <w:sz w:val="20"/>
                <w:szCs w:val="20"/>
              </w:rPr>
            </w:pPr>
          </w:p>
          <w:p w14:paraId="166C7F0B" w14:textId="77777777" w:rsidR="00A30810" w:rsidRDefault="00A30810" w:rsidP="00A30810">
            <w:pPr>
              <w:rPr>
                <w:b/>
                <w:sz w:val="20"/>
                <w:szCs w:val="20"/>
              </w:rPr>
            </w:pPr>
          </w:p>
          <w:p w14:paraId="078C337A" w14:textId="77777777" w:rsidR="00A30810" w:rsidRDefault="00A30810" w:rsidP="00A30810">
            <w:pPr>
              <w:rPr>
                <w:b/>
                <w:sz w:val="20"/>
                <w:szCs w:val="20"/>
              </w:rPr>
            </w:pPr>
          </w:p>
          <w:p w14:paraId="47CC763D" w14:textId="5B528384" w:rsidR="00767063" w:rsidRDefault="00A30810" w:rsidP="00A30810">
            <w:pPr>
              <w:rPr>
                <w:rFonts w:eastAsia="Times New Roman" w:cs="Times New Roman"/>
                <w:sz w:val="20"/>
                <w:szCs w:val="20"/>
              </w:rPr>
            </w:pPr>
            <w:r>
              <w:rPr>
                <w:b/>
                <w:sz w:val="20"/>
                <w:szCs w:val="20"/>
              </w:rPr>
              <w:t>Descriptive Statistics</w:t>
            </w:r>
            <w:r w:rsidRPr="00570155">
              <w:rPr>
                <w:rFonts w:eastAsia="Times New Roman" w:cs="Times New Roman"/>
                <w:sz w:val="20"/>
                <w:szCs w:val="20"/>
              </w:rPr>
              <w:t xml:space="preserve"> </w:t>
            </w:r>
            <w:r w:rsidR="00767063" w:rsidRPr="00570155">
              <w:rPr>
                <w:rFonts w:eastAsia="Times New Roman" w:cs="Times New Roman"/>
                <w:sz w:val="20"/>
                <w:szCs w:val="20"/>
              </w:rPr>
              <w:t xml:space="preserve">  </w:t>
            </w:r>
          </w:p>
          <w:p w14:paraId="5DA6AC1D" w14:textId="0CA61212" w:rsidR="00A30810" w:rsidRPr="00A30810" w:rsidRDefault="00685F79" w:rsidP="00A30810">
            <w:pPr>
              <w:rPr>
                <w:bCs/>
                <w:sz w:val="20"/>
                <w:szCs w:val="20"/>
              </w:rPr>
            </w:pPr>
            <w:r>
              <w:rPr>
                <w:bCs/>
                <w:sz w:val="20"/>
                <w:szCs w:val="20"/>
              </w:rPr>
              <w:t>P,G,&amp;M</w:t>
            </w:r>
            <w:r w:rsidR="00A30810" w:rsidRPr="00A2783B">
              <w:rPr>
                <w:bCs/>
                <w:sz w:val="20"/>
                <w:szCs w:val="20"/>
              </w:rPr>
              <w:t>: 2.1-2.</w:t>
            </w:r>
            <w:r w:rsidR="5642F135" w:rsidRPr="00A2783B">
              <w:rPr>
                <w:sz w:val="20"/>
                <w:szCs w:val="20"/>
              </w:rPr>
              <w:t>4</w:t>
            </w:r>
          </w:p>
          <w:p w14:paraId="1E6F2125" w14:textId="433B21D4" w:rsidR="00A30810" w:rsidRPr="00570155" w:rsidRDefault="00A30810" w:rsidP="00A30810">
            <w:pPr>
              <w:rPr>
                <w:b/>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8575A1D" w14:textId="540D201C" w:rsidR="00767063" w:rsidRPr="00570155" w:rsidRDefault="00974658" w:rsidP="1956D082">
            <w:pPr>
              <w:rPr>
                <w:b/>
                <w:bCs/>
                <w:sz w:val="20"/>
                <w:szCs w:val="20"/>
              </w:rPr>
            </w:pPr>
            <w:r w:rsidRPr="1956D082">
              <w:rPr>
                <w:b/>
                <w:bCs/>
                <w:sz w:val="20"/>
                <w:szCs w:val="20"/>
              </w:rPr>
              <w:t>Watch prerecorded material and c</w:t>
            </w:r>
            <w:r w:rsidR="71CF5885" w:rsidRPr="1956D082">
              <w:rPr>
                <w:b/>
                <w:bCs/>
                <w:sz w:val="20"/>
                <w:szCs w:val="20"/>
              </w:rPr>
              <w:t>omplete all self-assessment questions</w:t>
            </w:r>
            <w:r w:rsidRPr="1956D082">
              <w:rPr>
                <w:b/>
                <w:bCs/>
                <w:sz w:val="20"/>
                <w:szCs w:val="20"/>
              </w:rPr>
              <w:t xml:space="preserve"> by </w:t>
            </w:r>
            <w:r w:rsidR="00C1038E" w:rsidRPr="1956D082">
              <w:rPr>
                <w:b/>
                <w:bCs/>
                <w:sz w:val="20"/>
                <w:szCs w:val="20"/>
              </w:rPr>
              <w:t>1:00</w:t>
            </w:r>
            <w:r w:rsidRPr="1956D082">
              <w:rPr>
                <w:b/>
                <w:bCs/>
                <w:sz w:val="20"/>
                <w:szCs w:val="20"/>
              </w:rPr>
              <w:t xml:space="preserve"> </w:t>
            </w:r>
            <w:r w:rsidR="00F34968" w:rsidRPr="1956D082">
              <w:rPr>
                <w:b/>
                <w:bCs/>
                <w:sz w:val="20"/>
                <w:szCs w:val="20"/>
              </w:rPr>
              <w:t>pm</w:t>
            </w:r>
            <w:r w:rsidRPr="1956D082">
              <w:rPr>
                <w:b/>
                <w:bCs/>
                <w:sz w:val="20"/>
                <w:szCs w:val="20"/>
              </w:rPr>
              <w:t xml:space="preserve"> E</w:t>
            </w:r>
            <w:r w:rsidR="242E0D31" w:rsidRPr="1956D082">
              <w:rPr>
                <w:b/>
                <w:bCs/>
                <w:sz w:val="20"/>
                <w:szCs w:val="20"/>
              </w:rPr>
              <w:t>D</w:t>
            </w:r>
            <w:r w:rsidRPr="1956D082">
              <w:rPr>
                <w:b/>
                <w:bCs/>
                <w:sz w:val="20"/>
                <w:szCs w:val="20"/>
              </w:rPr>
              <w:t xml:space="preserve">T on </w:t>
            </w:r>
            <w:r w:rsidR="00C1038E" w:rsidRPr="1956D082">
              <w:rPr>
                <w:b/>
                <w:bCs/>
                <w:sz w:val="20"/>
                <w:szCs w:val="20"/>
              </w:rPr>
              <w:t>Thursday</w:t>
            </w:r>
            <w:r w:rsidR="242E0D31" w:rsidRPr="1956D082">
              <w:rPr>
                <w:b/>
                <w:bCs/>
                <w:sz w:val="20"/>
                <w:szCs w:val="20"/>
              </w:rPr>
              <w:t>,</w:t>
            </w:r>
            <w:r w:rsidRPr="1956D082">
              <w:rPr>
                <w:b/>
                <w:bCs/>
                <w:sz w:val="20"/>
                <w:szCs w:val="20"/>
              </w:rPr>
              <w:t xml:space="preserve"> 9/</w:t>
            </w:r>
            <w:r w:rsidR="00AC769F">
              <w:rPr>
                <w:b/>
                <w:bCs/>
                <w:sz w:val="20"/>
                <w:szCs w:val="20"/>
              </w:rPr>
              <w:t>1</w:t>
            </w:r>
            <w:r w:rsidRPr="1956D082">
              <w:rPr>
                <w:b/>
                <w:bCs/>
                <w:sz w:val="20"/>
                <w:szCs w:val="20"/>
              </w:rPr>
              <w:t>/202</w:t>
            </w:r>
            <w:r w:rsidR="00AC769F">
              <w:rPr>
                <w:b/>
                <w:bCs/>
                <w:sz w:val="20"/>
                <w:szCs w:val="20"/>
              </w:rPr>
              <w:t>2</w:t>
            </w:r>
            <w:r w:rsidRPr="1956D082">
              <w:rPr>
                <w:b/>
                <w:bCs/>
                <w:sz w:val="20"/>
                <w:szCs w:val="20"/>
              </w:rPr>
              <w:t>.</w:t>
            </w:r>
          </w:p>
          <w:p w14:paraId="4DBCC953" w14:textId="77777777" w:rsidR="00767063" w:rsidRPr="00570155" w:rsidRDefault="00767063" w:rsidP="00365BFD">
            <w:pPr>
              <w:rPr>
                <w:b/>
                <w:sz w:val="20"/>
                <w:szCs w:val="20"/>
              </w:rPr>
            </w:pPr>
          </w:p>
          <w:p w14:paraId="716FB12A" w14:textId="7AC52440" w:rsidR="00A30810" w:rsidRDefault="00767063" w:rsidP="00365BFD">
            <w:pPr>
              <w:rPr>
                <w:rFonts w:cs="Cambria"/>
                <w:sz w:val="20"/>
                <w:szCs w:val="20"/>
              </w:rPr>
            </w:pPr>
            <w:r w:rsidRPr="00570155">
              <w:rPr>
                <w:rFonts w:cs="Cambria"/>
                <w:b/>
                <w:bCs/>
                <w:sz w:val="20"/>
                <w:szCs w:val="20"/>
              </w:rPr>
              <w:t>Lab Session Practice Problems 1</w:t>
            </w:r>
            <w:r w:rsidRPr="00570155">
              <w:rPr>
                <w:rFonts w:cs="Cambria"/>
                <w:sz w:val="20"/>
                <w:szCs w:val="20"/>
              </w:rPr>
              <w:t xml:space="preserve">  </w:t>
            </w:r>
          </w:p>
          <w:p w14:paraId="276C249B" w14:textId="77777777" w:rsidR="000D4AD2" w:rsidRPr="000D4AD2" w:rsidRDefault="000D4AD2" w:rsidP="000D4AD2">
            <w:pPr>
              <w:rPr>
                <w:rFonts w:cs="Cambria"/>
                <w:b/>
                <w:bCs/>
                <w:sz w:val="20"/>
                <w:szCs w:val="20"/>
              </w:rPr>
            </w:pPr>
            <w:r w:rsidRPr="000D4AD2">
              <w:rPr>
                <w:rFonts w:cs="Cambria"/>
                <w:b/>
                <w:bCs/>
                <w:sz w:val="20"/>
                <w:szCs w:val="20"/>
              </w:rPr>
              <w:t>Complete in Lab</w:t>
            </w:r>
          </w:p>
          <w:p w14:paraId="0DCD8A9C" w14:textId="559FBF9E" w:rsidR="000D4AD2" w:rsidRDefault="00A30810" w:rsidP="00365BFD">
            <w:pPr>
              <w:rPr>
                <w:rFonts w:cs="Cambria"/>
                <w:sz w:val="20"/>
                <w:szCs w:val="20"/>
              </w:rPr>
            </w:pPr>
            <w:r w:rsidRPr="00A30810">
              <w:rPr>
                <w:rFonts w:cs="Cambria"/>
                <w:sz w:val="20"/>
                <w:szCs w:val="20"/>
              </w:rPr>
              <w:t xml:space="preserve">Descriptive </w:t>
            </w:r>
            <w:r w:rsidR="006571B4">
              <w:rPr>
                <w:rFonts w:cs="Cambria"/>
                <w:sz w:val="20"/>
                <w:szCs w:val="20"/>
              </w:rPr>
              <w:t>S</w:t>
            </w:r>
            <w:r w:rsidRPr="00A30810">
              <w:rPr>
                <w:rFonts w:cs="Cambria"/>
                <w:sz w:val="20"/>
                <w:szCs w:val="20"/>
              </w:rPr>
              <w:t>tatistics</w:t>
            </w:r>
          </w:p>
          <w:p w14:paraId="647F0E94" w14:textId="7F4B7B7E" w:rsidR="00A30810" w:rsidRDefault="00A30810" w:rsidP="00365BFD">
            <w:pPr>
              <w:rPr>
                <w:rFonts w:cs="Cambria"/>
                <w:sz w:val="20"/>
                <w:szCs w:val="20"/>
              </w:rPr>
            </w:pPr>
            <w:r w:rsidRPr="00A30810">
              <w:rPr>
                <w:rFonts w:cs="Cambria"/>
                <w:sz w:val="20"/>
                <w:szCs w:val="20"/>
              </w:rPr>
              <w:t>Introduction to Stata</w:t>
            </w:r>
          </w:p>
          <w:p w14:paraId="55FC002C" w14:textId="77777777" w:rsidR="00767063" w:rsidRPr="00570155" w:rsidRDefault="00767063" w:rsidP="000D4AD2">
            <w:pPr>
              <w:rPr>
                <w:b/>
                <w:sz w:val="20"/>
                <w:szCs w:val="20"/>
              </w:rPr>
            </w:pPr>
          </w:p>
        </w:tc>
      </w:tr>
      <w:tr w:rsidR="00767063" w:rsidRPr="00570155" w14:paraId="11B2EA4F"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67004DBB" w14:textId="72D4AF3B" w:rsidR="00767063" w:rsidRPr="00A47CFF" w:rsidRDefault="00767063" w:rsidP="00365BFD">
            <w:pPr>
              <w:rPr>
                <w:rFonts w:cs="Cambria"/>
                <w:b/>
                <w:sz w:val="20"/>
                <w:szCs w:val="20"/>
              </w:rPr>
            </w:pPr>
            <w:r w:rsidRPr="00A47CFF">
              <w:rPr>
                <w:rFonts w:cs="Cambria"/>
                <w:b/>
                <w:sz w:val="20"/>
                <w:szCs w:val="20"/>
              </w:rPr>
              <w:t>Week 2 (9/</w:t>
            </w:r>
            <w:r w:rsidR="00455206">
              <w:rPr>
                <w:rFonts w:cs="Cambria"/>
                <w:b/>
                <w:sz w:val="20"/>
                <w:szCs w:val="20"/>
              </w:rPr>
              <w:t>5</w:t>
            </w:r>
            <w:r w:rsidRPr="00A47CFF">
              <w:rPr>
                <w:rFonts w:cs="Cambria"/>
                <w:b/>
                <w:sz w:val="20"/>
                <w:szCs w:val="20"/>
              </w:rPr>
              <w:t>/202</w:t>
            </w:r>
            <w:r w:rsidR="00455206">
              <w:rPr>
                <w:rFonts w:cs="Cambria"/>
                <w:b/>
                <w:sz w:val="20"/>
                <w:szCs w:val="20"/>
              </w:rPr>
              <w:t>2</w:t>
            </w:r>
            <w:r w:rsidRPr="00A47CFF">
              <w:rPr>
                <w:rFonts w:cs="Cambria"/>
                <w:b/>
                <w:sz w:val="20"/>
                <w:szCs w:val="20"/>
              </w:rPr>
              <w:t>–9/1</w:t>
            </w:r>
            <w:r w:rsidR="00455206">
              <w:rPr>
                <w:rFonts w:cs="Cambria"/>
                <w:b/>
                <w:sz w:val="20"/>
                <w:szCs w:val="20"/>
              </w:rPr>
              <w:t>1</w:t>
            </w:r>
            <w:r w:rsidRPr="00A47CFF">
              <w:rPr>
                <w:rFonts w:cs="Cambria"/>
                <w:b/>
                <w:sz w:val="20"/>
                <w:szCs w:val="20"/>
              </w:rPr>
              <w:t>/202</w:t>
            </w:r>
            <w:r w:rsidR="00455206">
              <w:rPr>
                <w:rFonts w:cs="Cambria"/>
                <w:b/>
                <w:sz w:val="20"/>
                <w:szCs w:val="20"/>
              </w:rPr>
              <w:t>2</w:t>
            </w:r>
            <w:r w:rsidRPr="00A47CFF">
              <w:rPr>
                <w:rFonts w:cs="Cambria"/>
                <w:b/>
                <w:sz w:val="20"/>
                <w:szCs w:val="20"/>
              </w:rPr>
              <w:t>)</w:t>
            </w:r>
          </w:p>
        </w:tc>
      </w:tr>
      <w:tr w:rsidR="00767063" w:rsidRPr="00570155" w14:paraId="5F58ACBC"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48968C64" w14:textId="77777777" w:rsidR="00A30810" w:rsidRPr="00A30810" w:rsidRDefault="00A30810" w:rsidP="00A30810">
            <w:pPr>
              <w:pStyle w:val="Default"/>
              <w:rPr>
                <w:rFonts w:asciiTheme="minorHAnsi" w:hAnsiTheme="minorHAnsi"/>
                <w:b/>
                <w:sz w:val="20"/>
                <w:szCs w:val="20"/>
              </w:rPr>
            </w:pPr>
            <w:r w:rsidRPr="00A30810">
              <w:rPr>
                <w:rFonts w:asciiTheme="minorHAnsi" w:hAnsiTheme="minorHAnsi"/>
                <w:b/>
                <w:sz w:val="20"/>
                <w:szCs w:val="20"/>
              </w:rPr>
              <w:t>Probability</w:t>
            </w:r>
          </w:p>
          <w:p w14:paraId="5294B011" w14:textId="77777777" w:rsidR="00A30810" w:rsidRPr="00A30810" w:rsidRDefault="00A30810" w:rsidP="00A30810">
            <w:pPr>
              <w:pStyle w:val="Default"/>
              <w:rPr>
                <w:rFonts w:asciiTheme="minorHAnsi" w:hAnsiTheme="minorHAnsi"/>
                <w:b/>
                <w:sz w:val="20"/>
                <w:szCs w:val="20"/>
              </w:rPr>
            </w:pPr>
          </w:p>
          <w:p w14:paraId="642857EA" w14:textId="77777777" w:rsidR="000D4AD2" w:rsidRDefault="000D4AD2" w:rsidP="00A30810">
            <w:pPr>
              <w:pStyle w:val="Default"/>
              <w:rPr>
                <w:rFonts w:asciiTheme="minorHAnsi" w:hAnsiTheme="minorHAnsi"/>
                <w:b/>
                <w:sz w:val="20"/>
                <w:szCs w:val="20"/>
              </w:rPr>
            </w:pPr>
          </w:p>
          <w:p w14:paraId="72CD473A" w14:textId="77777777" w:rsidR="000D4AD2" w:rsidRDefault="000D4AD2" w:rsidP="00A30810">
            <w:pPr>
              <w:pStyle w:val="Default"/>
              <w:rPr>
                <w:rFonts w:asciiTheme="minorHAnsi" w:hAnsiTheme="minorHAnsi"/>
                <w:b/>
                <w:sz w:val="20"/>
                <w:szCs w:val="20"/>
              </w:rPr>
            </w:pPr>
          </w:p>
          <w:p w14:paraId="518BF58F" w14:textId="77777777" w:rsidR="000D4AD2" w:rsidRDefault="000D4AD2" w:rsidP="00A30810">
            <w:pPr>
              <w:pStyle w:val="Default"/>
              <w:rPr>
                <w:rFonts w:asciiTheme="minorHAnsi" w:hAnsiTheme="minorHAnsi"/>
                <w:b/>
                <w:sz w:val="20"/>
                <w:szCs w:val="20"/>
              </w:rPr>
            </w:pPr>
          </w:p>
          <w:p w14:paraId="3368D97F" w14:textId="77777777" w:rsidR="000D4AD2" w:rsidRDefault="000D4AD2" w:rsidP="00A30810">
            <w:pPr>
              <w:pStyle w:val="Default"/>
              <w:rPr>
                <w:rFonts w:asciiTheme="minorHAnsi" w:hAnsiTheme="minorHAnsi"/>
                <w:b/>
                <w:sz w:val="20"/>
                <w:szCs w:val="20"/>
              </w:rPr>
            </w:pPr>
          </w:p>
          <w:p w14:paraId="5A13FBC4" w14:textId="77777777" w:rsidR="000D4AD2" w:rsidRDefault="000D4AD2" w:rsidP="00A30810">
            <w:pPr>
              <w:pStyle w:val="Default"/>
              <w:rPr>
                <w:rFonts w:asciiTheme="minorHAnsi" w:hAnsiTheme="minorHAnsi"/>
                <w:b/>
                <w:sz w:val="20"/>
                <w:szCs w:val="20"/>
              </w:rPr>
            </w:pPr>
          </w:p>
          <w:p w14:paraId="7D3EDB23" w14:textId="77777777" w:rsidR="000D4AD2" w:rsidRDefault="000D4AD2" w:rsidP="00A30810">
            <w:pPr>
              <w:pStyle w:val="Default"/>
              <w:rPr>
                <w:rFonts w:asciiTheme="minorHAnsi" w:hAnsiTheme="minorHAnsi"/>
                <w:b/>
                <w:sz w:val="20"/>
                <w:szCs w:val="20"/>
              </w:rPr>
            </w:pPr>
          </w:p>
          <w:p w14:paraId="4A5DD2E9" w14:textId="77777777" w:rsidR="000D4AD2" w:rsidRDefault="000D4AD2" w:rsidP="00A30810">
            <w:pPr>
              <w:pStyle w:val="Default"/>
              <w:rPr>
                <w:rFonts w:asciiTheme="minorHAnsi" w:hAnsiTheme="minorHAnsi"/>
                <w:b/>
                <w:sz w:val="20"/>
                <w:szCs w:val="20"/>
              </w:rPr>
            </w:pPr>
          </w:p>
          <w:p w14:paraId="6AB260C8" w14:textId="77777777" w:rsidR="000D4AD2" w:rsidRDefault="000D4AD2" w:rsidP="00A30810">
            <w:pPr>
              <w:pStyle w:val="Default"/>
              <w:rPr>
                <w:rFonts w:asciiTheme="minorHAnsi" w:hAnsiTheme="minorHAnsi"/>
                <w:b/>
                <w:sz w:val="20"/>
                <w:szCs w:val="20"/>
              </w:rPr>
            </w:pPr>
          </w:p>
          <w:p w14:paraId="704B0FD1" w14:textId="77777777" w:rsidR="000D4AD2" w:rsidRDefault="000D4AD2" w:rsidP="00A30810">
            <w:pPr>
              <w:pStyle w:val="Default"/>
              <w:rPr>
                <w:rFonts w:asciiTheme="minorHAnsi" w:hAnsiTheme="minorHAnsi"/>
                <w:b/>
                <w:sz w:val="20"/>
                <w:szCs w:val="20"/>
              </w:rPr>
            </w:pPr>
          </w:p>
          <w:p w14:paraId="2D3370EA" w14:textId="5837D09E" w:rsidR="00A30810" w:rsidRPr="00A30810" w:rsidRDefault="00A30810" w:rsidP="00A30810">
            <w:pPr>
              <w:pStyle w:val="Default"/>
              <w:rPr>
                <w:rFonts w:asciiTheme="minorHAnsi" w:hAnsiTheme="minorHAnsi"/>
                <w:b/>
                <w:sz w:val="20"/>
                <w:szCs w:val="20"/>
              </w:rPr>
            </w:pPr>
            <w:r w:rsidRPr="00A30810">
              <w:rPr>
                <w:rFonts w:asciiTheme="minorHAnsi" w:hAnsiTheme="minorHAnsi"/>
                <w:b/>
                <w:sz w:val="20"/>
                <w:szCs w:val="20"/>
              </w:rPr>
              <w:t>Measures of Occurrence</w:t>
            </w:r>
          </w:p>
          <w:p w14:paraId="297F9AB3" w14:textId="77777777" w:rsidR="00A30810" w:rsidRPr="00A30810" w:rsidRDefault="00A30810" w:rsidP="00A30810">
            <w:pPr>
              <w:pStyle w:val="Default"/>
              <w:rPr>
                <w:rFonts w:asciiTheme="minorHAnsi" w:hAnsiTheme="minorHAnsi"/>
                <w:b/>
                <w:sz w:val="20"/>
                <w:szCs w:val="20"/>
              </w:rPr>
            </w:pPr>
          </w:p>
          <w:p w14:paraId="5339E1AB" w14:textId="77777777" w:rsidR="000D4AD2" w:rsidRDefault="000D4AD2" w:rsidP="00A30810">
            <w:pPr>
              <w:pStyle w:val="Default"/>
              <w:rPr>
                <w:rFonts w:asciiTheme="minorHAnsi" w:hAnsiTheme="minorHAnsi"/>
                <w:b/>
                <w:sz w:val="20"/>
                <w:szCs w:val="20"/>
              </w:rPr>
            </w:pPr>
          </w:p>
          <w:p w14:paraId="202EF2DC" w14:textId="77777777" w:rsidR="000D4AD2" w:rsidRDefault="000D4AD2" w:rsidP="00A30810">
            <w:pPr>
              <w:pStyle w:val="Default"/>
              <w:rPr>
                <w:rFonts w:asciiTheme="minorHAnsi" w:hAnsiTheme="minorHAnsi"/>
                <w:b/>
                <w:sz w:val="20"/>
                <w:szCs w:val="20"/>
              </w:rPr>
            </w:pPr>
          </w:p>
          <w:p w14:paraId="42584527" w14:textId="77777777" w:rsidR="000D4AD2" w:rsidRDefault="000D4AD2" w:rsidP="00A30810">
            <w:pPr>
              <w:pStyle w:val="Default"/>
              <w:rPr>
                <w:rFonts w:asciiTheme="minorHAnsi" w:hAnsiTheme="minorHAnsi"/>
                <w:b/>
                <w:sz w:val="20"/>
                <w:szCs w:val="20"/>
              </w:rPr>
            </w:pPr>
          </w:p>
          <w:p w14:paraId="72890C28" w14:textId="77777777" w:rsidR="000D4AD2" w:rsidRDefault="000D4AD2" w:rsidP="00A30810">
            <w:pPr>
              <w:pStyle w:val="Default"/>
              <w:rPr>
                <w:rFonts w:asciiTheme="minorHAnsi" w:hAnsiTheme="minorHAnsi"/>
                <w:b/>
                <w:sz w:val="20"/>
                <w:szCs w:val="20"/>
              </w:rPr>
            </w:pPr>
          </w:p>
          <w:p w14:paraId="519E7707" w14:textId="77777777" w:rsidR="000D4AD2" w:rsidRDefault="000D4AD2" w:rsidP="00A30810">
            <w:pPr>
              <w:pStyle w:val="Default"/>
              <w:rPr>
                <w:rFonts w:asciiTheme="minorHAnsi" w:hAnsiTheme="minorHAnsi"/>
                <w:b/>
                <w:sz w:val="20"/>
                <w:szCs w:val="20"/>
              </w:rPr>
            </w:pPr>
          </w:p>
          <w:p w14:paraId="5B676036" w14:textId="77777777" w:rsidR="000D4AD2" w:rsidRDefault="000D4AD2" w:rsidP="00A30810">
            <w:pPr>
              <w:pStyle w:val="Default"/>
              <w:rPr>
                <w:rFonts w:asciiTheme="minorHAnsi" w:hAnsiTheme="minorHAnsi"/>
                <w:b/>
                <w:sz w:val="20"/>
                <w:szCs w:val="20"/>
              </w:rPr>
            </w:pPr>
          </w:p>
          <w:p w14:paraId="46FCBF79" w14:textId="77777777" w:rsidR="000D4AD2" w:rsidRDefault="000D4AD2" w:rsidP="00A30810">
            <w:pPr>
              <w:pStyle w:val="Default"/>
              <w:rPr>
                <w:rFonts w:asciiTheme="minorHAnsi" w:hAnsiTheme="minorHAnsi"/>
                <w:b/>
                <w:sz w:val="20"/>
                <w:szCs w:val="20"/>
              </w:rPr>
            </w:pPr>
          </w:p>
          <w:p w14:paraId="6531E922" w14:textId="77777777" w:rsidR="000D4AD2" w:rsidRDefault="000D4AD2" w:rsidP="00A30810">
            <w:pPr>
              <w:pStyle w:val="Default"/>
              <w:rPr>
                <w:rFonts w:asciiTheme="minorHAnsi" w:hAnsiTheme="minorHAnsi"/>
                <w:b/>
                <w:sz w:val="20"/>
                <w:szCs w:val="20"/>
              </w:rPr>
            </w:pPr>
          </w:p>
          <w:p w14:paraId="612D346A" w14:textId="694A5F2B" w:rsidR="00767063" w:rsidRPr="00570155" w:rsidRDefault="00A30810" w:rsidP="00A30810">
            <w:pPr>
              <w:pStyle w:val="Default"/>
              <w:rPr>
                <w:rFonts w:asciiTheme="minorHAnsi" w:hAnsiTheme="minorHAnsi"/>
                <w:b/>
                <w:sz w:val="20"/>
                <w:szCs w:val="20"/>
              </w:rPr>
            </w:pPr>
            <w:r w:rsidRPr="00A30810">
              <w:rPr>
                <w:rFonts w:asciiTheme="minorHAnsi" w:hAnsiTheme="minorHAnsi"/>
                <w:b/>
                <w:sz w:val="20"/>
                <w:szCs w:val="20"/>
              </w:rPr>
              <w:t>Measures of Association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8B92FB0" w14:textId="77777777" w:rsidR="00A30810" w:rsidRPr="00A30810" w:rsidRDefault="00A30810" w:rsidP="00A30810">
            <w:pPr>
              <w:rPr>
                <w:b/>
                <w:bCs/>
                <w:sz w:val="20"/>
                <w:szCs w:val="20"/>
              </w:rPr>
            </w:pPr>
            <w:r w:rsidRPr="00A30810">
              <w:rPr>
                <w:b/>
                <w:bCs/>
                <w:sz w:val="20"/>
                <w:szCs w:val="20"/>
              </w:rPr>
              <w:t>Probability</w:t>
            </w:r>
          </w:p>
          <w:p w14:paraId="6AB5DEA1" w14:textId="77777777" w:rsidR="00A30810" w:rsidRPr="00A30810" w:rsidRDefault="00A30810" w:rsidP="00A30810">
            <w:pPr>
              <w:rPr>
                <w:sz w:val="20"/>
                <w:szCs w:val="20"/>
              </w:rPr>
            </w:pPr>
            <w:r w:rsidRPr="00A30810">
              <w:rPr>
                <w:sz w:val="20"/>
                <w:szCs w:val="20"/>
              </w:rPr>
              <w:t>Describe situations in terms of operations on events</w:t>
            </w:r>
          </w:p>
          <w:p w14:paraId="15036651" w14:textId="77777777" w:rsidR="00A30810" w:rsidRDefault="00A30810" w:rsidP="00A30810">
            <w:pPr>
              <w:rPr>
                <w:sz w:val="20"/>
                <w:szCs w:val="20"/>
              </w:rPr>
            </w:pPr>
          </w:p>
          <w:p w14:paraId="5E2AA858" w14:textId="2D9700B8" w:rsidR="00A30810" w:rsidRPr="00A30810" w:rsidRDefault="00A30810" w:rsidP="00A30810">
            <w:pPr>
              <w:rPr>
                <w:sz w:val="20"/>
                <w:szCs w:val="20"/>
              </w:rPr>
            </w:pPr>
            <w:r w:rsidRPr="00A30810">
              <w:rPr>
                <w:sz w:val="20"/>
                <w:szCs w:val="20"/>
              </w:rPr>
              <w:t>Calculate and interpret probabilities and conditional probabilities</w:t>
            </w:r>
          </w:p>
          <w:p w14:paraId="686609E8" w14:textId="77777777" w:rsidR="00A30810" w:rsidRDefault="00A30810" w:rsidP="00A30810">
            <w:pPr>
              <w:rPr>
                <w:sz w:val="20"/>
                <w:szCs w:val="20"/>
              </w:rPr>
            </w:pPr>
          </w:p>
          <w:p w14:paraId="436716D4" w14:textId="015D03C3" w:rsidR="00A30810" w:rsidRPr="00A30810" w:rsidRDefault="00A30810" w:rsidP="00A30810">
            <w:pPr>
              <w:rPr>
                <w:sz w:val="20"/>
                <w:szCs w:val="20"/>
              </w:rPr>
            </w:pPr>
            <w:r w:rsidRPr="00A30810">
              <w:rPr>
                <w:sz w:val="20"/>
                <w:szCs w:val="20"/>
              </w:rPr>
              <w:t>Apply the addition and multiplication rules of probability, and the rule of total probability</w:t>
            </w:r>
          </w:p>
          <w:p w14:paraId="706582EF" w14:textId="77777777" w:rsidR="00A30810" w:rsidRDefault="00A30810" w:rsidP="00A30810">
            <w:pPr>
              <w:rPr>
                <w:b/>
                <w:bCs/>
                <w:sz w:val="20"/>
                <w:szCs w:val="20"/>
              </w:rPr>
            </w:pPr>
          </w:p>
          <w:p w14:paraId="64E39D14" w14:textId="17C4B521" w:rsidR="00A30810" w:rsidRPr="00A30810" w:rsidRDefault="00A30810" w:rsidP="00A30810">
            <w:pPr>
              <w:rPr>
                <w:b/>
                <w:bCs/>
                <w:sz w:val="20"/>
                <w:szCs w:val="20"/>
              </w:rPr>
            </w:pPr>
            <w:r w:rsidRPr="00A30810">
              <w:rPr>
                <w:b/>
                <w:bCs/>
                <w:sz w:val="20"/>
                <w:szCs w:val="20"/>
              </w:rPr>
              <w:t>Measures of Occurrence</w:t>
            </w:r>
          </w:p>
          <w:p w14:paraId="5385BA07" w14:textId="02640EA6" w:rsidR="000D4AD2" w:rsidRDefault="000D4AD2" w:rsidP="000D4AD2">
            <w:pPr>
              <w:rPr>
                <w:sz w:val="20"/>
                <w:szCs w:val="20"/>
              </w:rPr>
            </w:pPr>
            <w:r w:rsidRPr="000D4AD2">
              <w:rPr>
                <w:sz w:val="20"/>
                <w:szCs w:val="20"/>
              </w:rPr>
              <w:t>Distinguish among proportions, rates, and ratios</w:t>
            </w:r>
          </w:p>
          <w:p w14:paraId="5392AA74" w14:textId="77777777" w:rsidR="000D4AD2" w:rsidRPr="000D4AD2" w:rsidRDefault="000D4AD2" w:rsidP="000D4AD2">
            <w:pPr>
              <w:rPr>
                <w:sz w:val="20"/>
                <w:szCs w:val="20"/>
              </w:rPr>
            </w:pPr>
          </w:p>
          <w:p w14:paraId="4C3E91DB" w14:textId="3CA20E2B" w:rsidR="000D4AD2" w:rsidRDefault="000D4AD2" w:rsidP="000D4AD2">
            <w:pPr>
              <w:rPr>
                <w:sz w:val="20"/>
                <w:szCs w:val="20"/>
              </w:rPr>
            </w:pPr>
            <w:r w:rsidRPr="000D4AD2">
              <w:rPr>
                <w:sz w:val="20"/>
                <w:szCs w:val="20"/>
              </w:rPr>
              <w:t>Describe the utility of person-time analysis and rates</w:t>
            </w:r>
          </w:p>
          <w:p w14:paraId="300652ED" w14:textId="77777777" w:rsidR="000D4AD2" w:rsidRPr="000D4AD2" w:rsidRDefault="000D4AD2" w:rsidP="000D4AD2">
            <w:pPr>
              <w:rPr>
                <w:sz w:val="20"/>
                <w:szCs w:val="20"/>
              </w:rPr>
            </w:pPr>
          </w:p>
          <w:p w14:paraId="0B0DEED9" w14:textId="7DA816A0" w:rsidR="00A30810" w:rsidRDefault="000D4AD2" w:rsidP="000D4AD2">
            <w:pPr>
              <w:rPr>
                <w:sz w:val="20"/>
                <w:szCs w:val="20"/>
              </w:rPr>
            </w:pPr>
            <w:r w:rsidRPr="000D4AD2">
              <w:rPr>
                <w:sz w:val="20"/>
                <w:szCs w:val="20"/>
              </w:rPr>
              <w:t>Calculate prevalence, cumulative incidence, and incidence rate and describe how they are related</w:t>
            </w:r>
          </w:p>
          <w:p w14:paraId="3478F1BC" w14:textId="77777777" w:rsidR="000D4AD2" w:rsidRPr="000D4AD2" w:rsidRDefault="000D4AD2" w:rsidP="000D4AD2">
            <w:pPr>
              <w:rPr>
                <w:sz w:val="20"/>
                <w:szCs w:val="20"/>
              </w:rPr>
            </w:pPr>
          </w:p>
          <w:p w14:paraId="5AA00451" w14:textId="77777777" w:rsidR="00767063" w:rsidRDefault="00A30810" w:rsidP="00A30810">
            <w:pPr>
              <w:rPr>
                <w:b/>
                <w:bCs/>
                <w:sz w:val="20"/>
                <w:szCs w:val="20"/>
              </w:rPr>
            </w:pPr>
            <w:r w:rsidRPr="00A30810">
              <w:rPr>
                <w:b/>
                <w:bCs/>
                <w:sz w:val="20"/>
                <w:szCs w:val="20"/>
              </w:rPr>
              <w:t>Measures of Association</w:t>
            </w:r>
          </w:p>
          <w:p w14:paraId="024FBDD8" w14:textId="5A40E9DC" w:rsidR="000D4AD2" w:rsidRDefault="000D4AD2" w:rsidP="000D4AD2">
            <w:pPr>
              <w:rPr>
                <w:rFonts w:eastAsia="Times New Roman" w:cs="Times New Roman"/>
                <w:sz w:val="20"/>
                <w:szCs w:val="20"/>
              </w:rPr>
            </w:pPr>
            <w:r w:rsidRPr="000D4AD2">
              <w:rPr>
                <w:rFonts w:eastAsia="Times New Roman" w:cs="Times New Roman"/>
                <w:sz w:val="20"/>
                <w:szCs w:val="20"/>
              </w:rPr>
              <w:lastRenderedPageBreak/>
              <w:t>Calculate and interpret ratio and difference measures of effect and association</w:t>
            </w:r>
          </w:p>
          <w:p w14:paraId="075878DD" w14:textId="77777777" w:rsidR="000D4AD2" w:rsidRPr="000D4AD2" w:rsidRDefault="000D4AD2" w:rsidP="000D4AD2">
            <w:pPr>
              <w:rPr>
                <w:rFonts w:eastAsia="Times New Roman" w:cs="Times New Roman"/>
                <w:sz w:val="20"/>
                <w:szCs w:val="20"/>
              </w:rPr>
            </w:pPr>
          </w:p>
          <w:p w14:paraId="063B2C44" w14:textId="4832A717" w:rsidR="000D4AD2" w:rsidRPr="00570155" w:rsidRDefault="000D4AD2" w:rsidP="000D4AD2">
            <w:pPr>
              <w:rPr>
                <w:rFonts w:eastAsia="Times New Roman" w:cs="Times New Roman"/>
                <w:sz w:val="20"/>
                <w:szCs w:val="20"/>
              </w:rPr>
            </w:pPr>
            <w:r w:rsidRPr="000D4AD2">
              <w:rPr>
                <w:rFonts w:eastAsia="Times New Roman" w:cs="Times New Roman"/>
                <w:sz w:val="20"/>
                <w:szCs w:val="20"/>
              </w:rPr>
              <w:t>Distinguish between the appropriate applications for each measure of disease frequency and association</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B5FC063" w14:textId="77777777" w:rsidR="00A30810" w:rsidRPr="00A30810" w:rsidRDefault="00A30810" w:rsidP="00A30810">
            <w:pPr>
              <w:rPr>
                <w:rFonts w:cs="Cambria"/>
                <w:b/>
                <w:bCs/>
                <w:sz w:val="20"/>
                <w:szCs w:val="20"/>
              </w:rPr>
            </w:pPr>
            <w:r w:rsidRPr="00A30810">
              <w:rPr>
                <w:rFonts w:cs="Cambria"/>
                <w:b/>
                <w:bCs/>
                <w:sz w:val="20"/>
                <w:szCs w:val="20"/>
              </w:rPr>
              <w:lastRenderedPageBreak/>
              <w:t>Probability</w:t>
            </w:r>
          </w:p>
          <w:p w14:paraId="4CC515E8" w14:textId="41021EBB" w:rsidR="000D4AD2" w:rsidRPr="000D4AD2" w:rsidRDefault="00685F79" w:rsidP="000D4AD2">
            <w:pPr>
              <w:rPr>
                <w:rFonts w:cs="Cambria"/>
                <w:bCs/>
                <w:sz w:val="20"/>
                <w:szCs w:val="20"/>
              </w:rPr>
            </w:pPr>
            <w:r>
              <w:rPr>
                <w:rFonts w:cs="Cambria"/>
                <w:bCs/>
                <w:sz w:val="20"/>
                <w:szCs w:val="20"/>
              </w:rPr>
              <w:t>P,G,&amp;M</w:t>
            </w:r>
            <w:r w:rsidR="000D4AD2" w:rsidRPr="000D4AD2">
              <w:rPr>
                <w:rFonts w:cs="Cambria"/>
                <w:bCs/>
                <w:sz w:val="20"/>
                <w:szCs w:val="20"/>
              </w:rPr>
              <w:t xml:space="preserve">: </w:t>
            </w:r>
            <w:r w:rsidR="505B17D1" w:rsidRPr="09611A0B">
              <w:rPr>
                <w:rFonts w:cs="Cambria"/>
                <w:sz w:val="20"/>
                <w:szCs w:val="20"/>
              </w:rPr>
              <w:t>5</w:t>
            </w:r>
            <w:r w:rsidR="000D4AD2" w:rsidRPr="00C0182B">
              <w:rPr>
                <w:rFonts w:cs="Cambria"/>
                <w:bCs/>
                <w:sz w:val="20"/>
                <w:szCs w:val="20"/>
              </w:rPr>
              <w:t>.1-</w:t>
            </w:r>
            <w:r w:rsidR="505B17D1" w:rsidRPr="00C0182B">
              <w:rPr>
                <w:rFonts w:cs="Cambria"/>
                <w:sz w:val="20"/>
                <w:szCs w:val="20"/>
              </w:rPr>
              <w:t>5</w:t>
            </w:r>
            <w:r w:rsidR="000D4AD2" w:rsidRPr="00C0182B">
              <w:rPr>
                <w:rFonts w:cs="Cambria"/>
                <w:bCs/>
                <w:sz w:val="20"/>
                <w:szCs w:val="20"/>
              </w:rPr>
              <w:t>.3</w:t>
            </w:r>
          </w:p>
          <w:p w14:paraId="03646CF6" w14:textId="3FE656A6" w:rsidR="00A30810" w:rsidRDefault="00A30810" w:rsidP="00A30810">
            <w:pPr>
              <w:rPr>
                <w:rFonts w:cs="Cambria"/>
                <w:b/>
                <w:bCs/>
                <w:sz w:val="20"/>
                <w:szCs w:val="20"/>
              </w:rPr>
            </w:pPr>
          </w:p>
          <w:p w14:paraId="0296F154" w14:textId="77777777" w:rsidR="000D4AD2" w:rsidRPr="00A30810" w:rsidRDefault="000D4AD2" w:rsidP="00A30810">
            <w:pPr>
              <w:rPr>
                <w:rFonts w:cs="Cambria"/>
                <w:b/>
                <w:bCs/>
                <w:sz w:val="20"/>
                <w:szCs w:val="20"/>
              </w:rPr>
            </w:pPr>
          </w:p>
          <w:p w14:paraId="26289CD5" w14:textId="77777777" w:rsidR="000D4AD2" w:rsidRDefault="000D4AD2" w:rsidP="00A30810">
            <w:pPr>
              <w:rPr>
                <w:rFonts w:cs="Cambria"/>
                <w:b/>
                <w:bCs/>
                <w:sz w:val="20"/>
                <w:szCs w:val="20"/>
              </w:rPr>
            </w:pPr>
          </w:p>
          <w:p w14:paraId="71DC6316" w14:textId="77777777" w:rsidR="000D4AD2" w:rsidRDefault="000D4AD2" w:rsidP="00A30810">
            <w:pPr>
              <w:rPr>
                <w:rFonts w:cs="Cambria"/>
                <w:b/>
                <w:bCs/>
                <w:sz w:val="20"/>
                <w:szCs w:val="20"/>
              </w:rPr>
            </w:pPr>
          </w:p>
          <w:p w14:paraId="514C3F39" w14:textId="77777777" w:rsidR="000D4AD2" w:rsidRDefault="000D4AD2" w:rsidP="00A30810">
            <w:pPr>
              <w:rPr>
                <w:rFonts w:cs="Cambria"/>
                <w:b/>
                <w:bCs/>
                <w:sz w:val="20"/>
                <w:szCs w:val="20"/>
              </w:rPr>
            </w:pPr>
          </w:p>
          <w:p w14:paraId="41391F59" w14:textId="77777777" w:rsidR="000D4AD2" w:rsidRDefault="000D4AD2" w:rsidP="00A30810">
            <w:pPr>
              <w:rPr>
                <w:rFonts w:cs="Cambria"/>
                <w:b/>
                <w:bCs/>
                <w:sz w:val="20"/>
                <w:szCs w:val="20"/>
              </w:rPr>
            </w:pPr>
          </w:p>
          <w:p w14:paraId="58E3771F" w14:textId="77777777" w:rsidR="000D4AD2" w:rsidRDefault="000D4AD2" w:rsidP="00A30810">
            <w:pPr>
              <w:rPr>
                <w:rFonts w:cs="Cambria"/>
                <w:b/>
                <w:bCs/>
                <w:sz w:val="20"/>
                <w:szCs w:val="20"/>
              </w:rPr>
            </w:pPr>
          </w:p>
          <w:p w14:paraId="0DCA3153" w14:textId="77777777" w:rsidR="000D4AD2" w:rsidRDefault="000D4AD2" w:rsidP="00A30810">
            <w:pPr>
              <w:rPr>
                <w:rFonts w:cs="Cambria"/>
                <w:b/>
                <w:bCs/>
                <w:sz w:val="20"/>
                <w:szCs w:val="20"/>
              </w:rPr>
            </w:pPr>
          </w:p>
          <w:p w14:paraId="58ADD36A" w14:textId="77777777" w:rsidR="000D4AD2" w:rsidRDefault="000D4AD2" w:rsidP="00A30810">
            <w:pPr>
              <w:rPr>
                <w:rFonts w:cs="Cambria"/>
                <w:b/>
                <w:bCs/>
                <w:sz w:val="20"/>
                <w:szCs w:val="20"/>
              </w:rPr>
            </w:pPr>
          </w:p>
          <w:p w14:paraId="3EB4C86C" w14:textId="20D2F92C" w:rsidR="00A30810" w:rsidRPr="00A30810" w:rsidRDefault="00A30810" w:rsidP="00A30810">
            <w:pPr>
              <w:rPr>
                <w:rFonts w:cs="Cambria"/>
                <w:b/>
                <w:bCs/>
                <w:sz w:val="20"/>
                <w:szCs w:val="20"/>
              </w:rPr>
            </w:pPr>
            <w:r w:rsidRPr="00A30810">
              <w:rPr>
                <w:rFonts w:cs="Cambria"/>
                <w:b/>
                <w:bCs/>
                <w:sz w:val="20"/>
                <w:szCs w:val="20"/>
              </w:rPr>
              <w:t>Measures of Occurrence</w:t>
            </w:r>
          </w:p>
          <w:p w14:paraId="7D240EE0" w14:textId="77777777" w:rsidR="000D4AD2" w:rsidRPr="000D4AD2" w:rsidRDefault="000D4AD2" w:rsidP="000D4AD2">
            <w:pPr>
              <w:rPr>
                <w:rFonts w:cs="Cambria"/>
                <w:bCs/>
                <w:sz w:val="20"/>
                <w:szCs w:val="20"/>
              </w:rPr>
            </w:pPr>
            <w:r w:rsidRPr="000D4AD2">
              <w:rPr>
                <w:rFonts w:cs="Cambria"/>
                <w:bCs/>
                <w:sz w:val="20"/>
                <w:szCs w:val="20"/>
              </w:rPr>
              <w:t>Rothman: p.38-56</w:t>
            </w:r>
          </w:p>
          <w:p w14:paraId="3879B3C6" w14:textId="77777777" w:rsidR="00A30810" w:rsidRPr="00A30810" w:rsidRDefault="00A30810" w:rsidP="00A30810">
            <w:pPr>
              <w:rPr>
                <w:rFonts w:cs="Cambria"/>
                <w:b/>
                <w:bCs/>
                <w:sz w:val="20"/>
                <w:szCs w:val="20"/>
              </w:rPr>
            </w:pPr>
          </w:p>
          <w:p w14:paraId="1EF86DDD" w14:textId="77777777" w:rsidR="000D4AD2" w:rsidRDefault="000D4AD2" w:rsidP="00A30810">
            <w:pPr>
              <w:rPr>
                <w:rFonts w:cs="Cambria"/>
                <w:b/>
                <w:bCs/>
                <w:sz w:val="20"/>
                <w:szCs w:val="20"/>
              </w:rPr>
            </w:pPr>
          </w:p>
          <w:p w14:paraId="5552C164" w14:textId="77777777" w:rsidR="000D4AD2" w:rsidRDefault="000D4AD2" w:rsidP="00A30810">
            <w:pPr>
              <w:rPr>
                <w:rFonts w:cs="Cambria"/>
                <w:b/>
                <w:bCs/>
                <w:sz w:val="20"/>
                <w:szCs w:val="20"/>
              </w:rPr>
            </w:pPr>
          </w:p>
          <w:p w14:paraId="29FA9AD9" w14:textId="77777777" w:rsidR="000D4AD2" w:rsidRDefault="000D4AD2" w:rsidP="00A30810">
            <w:pPr>
              <w:rPr>
                <w:rFonts w:cs="Cambria"/>
                <w:b/>
                <w:bCs/>
                <w:sz w:val="20"/>
                <w:szCs w:val="20"/>
              </w:rPr>
            </w:pPr>
          </w:p>
          <w:p w14:paraId="1489797D" w14:textId="77777777" w:rsidR="000D4AD2" w:rsidRDefault="000D4AD2" w:rsidP="00A30810">
            <w:pPr>
              <w:rPr>
                <w:rFonts w:cs="Cambria"/>
                <w:b/>
                <w:bCs/>
                <w:sz w:val="20"/>
                <w:szCs w:val="20"/>
              </w:rPr>
            </w:pPr>
          </w:p>
          <w:p w14:paraId="076633CB" w14:textId="77777777" w:rsidR="000D4AD2" w:rsidRDefault="000D4AD2" w:rsidP="00A30810">
            <w:pPr>
              <w:rPr>
                <w:rFonts w:cs="Cambria"/>
                <w:b/>
                <w:bCs/>
                <w:sz w:val="20"/>
                <w:szCs w:val="20"/>
              </w:rPr>
            </w:pPr>
          </w:p>
          <w:p w14:paraId="2FE2AE85" w14:textId="77777777" w:rsidR="000D4AD2" w:rsidRDefault="000D4AD2" w:rsidP="00A30810">
            <w:pPr>
              <w:rPr>
                <w:rFonts w:cs="Cambria"/>
                <w:b/>
                <w:bCs/>
                <w:sz w:val="20"/>
                <w:szCs w:val="20"/>
              </w:rPr>
            </w:pPr>
          </w:p>
          <w:p w14:paraId="15D4BBF8" w14:textId="77777777" w:rsidR="000D4AD2" w:rsidRDefault="000D4AD2" w:rsidP="00A30810">
            <w:pPr>
              <w:rPr>
                <w:rFonts w:cs="Cambria"/>
                <w:b/>
                <w:bCs/>
                <w:sz w:val="20"/>
                <w:szCs w:val="20"/>
              </w:rPr>
            </w:pPr>
          </w:p>
          <w:p w14:paraId="1C2EF72D" w14:textId="77777777" w:rsidR="000D4AD2" w:rsidRDefault="000D4AD2" w:rsidP="00A30810">
            <w:pPr>
              <w:rPr>
                <w:rFonts w:cs="Cambria"/>
                <w:b/>
                <w:bCs/>
                <w:sz w:val="20"/>
                <w:szCs w:val="20"/>
              </w:rPr>
            </w:pPr>
          </w:p>
          <w:p w14:paraId="41520699" w14:textId="1D3BDA35" w:rsidR="00767063" w:rsidRDefault="00A30810" w:rsidP="00A30810">
            <w:pPr>
              <w:rPr>
                <w:rFonts w:cs="Cambria"/>
                <w:b/>
                <w:bCs/>
                <w:sz w:val="20"/>
                <w:szCs w:val="20"/>
              </w:rPr>
            </w:pPr>
            <w:r w:rsidRPr="00A30810">
              <w:rPr>
                <w:rFonts w:cs="Cambria"/>
                <w:b/>
                <w:bCs/>
                <w:sz w:val="20"/>
                <w:szCs w:val="20"/>
              </w:rPr>
              <w:t xml:space="preserve">Measures of Association </w:t>
            </w:r>
          </w:p>
          <w:p w14:paraId="2BF51B2F" w14:textId="2C2902D9" w:rsidR="000D4AD2" w:rsidRPr="00570155" w:rsidRDefault="000D4AD2" w:rsidP="000D4AD2">
            <w:pPr>
              <w:rPr>
                <w:rFonts w:cs="Cambria"/>
                <w:b/>
                <w:sz w:val="20"/>
                <w:szCs w:val="20"/>
              </w:rPr>
            </w:pPr>
            <w:r w:rsidRPr="000D4AD2">
              <w:rPr>
                <w:rFonts w:cs="Cambria"/>
                <w:bCs/>
                <w:sz w:val="20"/>
                <w:szCs w:val="20"/>
              </w:rPr>
              <w:t>Rothman: p.57-68</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EAFC234" w14:textId="65D091F4" w:rsidR="00974658" w:rsidRPr="00570155" w:rsidRDefault="540EB24E" w:rsidP="1956D082">
            <w:pPr>
              <w:rPr>
                <w:b/>
                <w:bCs/>
                <w:sz w:val="20"/>
                <w:szCs w:val="20"/>
              </w:rPr>
            </w:pPr>
            <w:r w:rsidRPr="1956D082">
              <w:rPr>
                <w:b/>
                <w:bCs/>
                <w:sz w:val="20"/>
                <w:szCs w:val="20"/>
              </w:rPr>
              <w:t xml:space="preserve">Watch prerecorded material and complete all self-assessment questions by 1:00 pm EDT on </w:t>
            </w:r>
            <w:r w:rsidRPr="00EA155E">
              <w:rPr>
                <w:b/>
                <w:bCs/>
                <w:sz w:val="20"/>
                <w:szCs w:val="20"/>
              </w:rPr>
              <w:t>Thursday</w:t>
            </w:r>
            <w:r w:rsidRPr="002528CE">
              <w:rPr>
                <w:b/>
                <w:bCs/>
                <w:sz w:val="20"/>
                <w:szCs w:val="20"/>
              </w:rPr>
              <w:t>,</w:t>
            </w:r>
            <w:r w:rsidR="00974658" w:rsidRPr="1956D082">
              <w:rPr>
                <w:b/>
                <w:bCs/>
                <w:sz w:val="20"/>
                <w:szCs w:val="20"/>
              </w:rPr>
              <w:t xml:space="preserve"> 9/</w:t>
            </w:r>
            <w:r w:rsidR="00AC769F">
              <w:rPr>
                <w:b/>
                <w:bCs/>
                <w:sz w:val="20"/>
                <w:szCs w:val="20"/>
              </w:rPr>
              <w:t>8</w:t>
            </w:r>
            <w:r w:rsidR="00974658" w:rsidRPr="1956D082">
              <w:rPr>
                <w:b/>
                <w:bCs/>
                <w:sz w:val="20"/>
                <w:szCs w:val="20"/>
              </w:rPr>
              <w:t>/202</w:t>
            </w:r>
            <w:r w:rsidR="00AC769F">
              <w:rPr>
                <w:b/>
                <w:bCs/>
                <w:sz w:val="20"/>
                <w:szCs w:val="20"/>
              </w:rPr>
              <w:t>2</w:t>
            </w:r>
            <w:r w:rsidR="00974658" w:rsidRPr="1956D082">
              <w:rPr>
                <w:b/>
                <w:bCs/>
                <w:sz w:val="20"/>
                <w:szCs w:val="20"/>
              </w:rPr>
              <w:t>.</w:t>
            </w:r>
          </w:p>
          <w:p w14:paraId="5A2CC751" w14:textId="6CC14F5A" w:rsidR="00767063" w:rsidRPr="00570155" w:rsidRDefault="00767063" w:rsidP="00365BFD">
            <w:pPr>
              <w:rPr>
                <w:rFonts w:cs="Cambria"/>
                <w:sz w:val="20"/>
                <w:szCs w:val="20"/>
              </w:rPr>
            </w:pPr>
          </w:p>
          <w:p w14:paraId="02E759BA" w14:textId="77777777" w:rsidR="00767063" w:rsidRPr="00570155" w:rsidRDefault="00767063" w:rsidP="00365BFD">
            <w:pPr>
              <w:rPr>
                <w:rFonts w:cs="Cambria"/>
                <w:sz w:val="20"/>
                <w:szCs w:val="20"/>
              </w:rPr>
            </w:pPr>
          </w:p>
          <w:p w14:paraId="55A7DB2B" w14:textId="18F052BF" w:rsidR="00767063" w:rsidRDefault="00767063" w:rsidP="00365BFD">
            <w:pPr>
              <w:rPr>
                <w:rFonts w:cs="Cambria"/>
                <w:b/>
                <w:bCs/>
                <w:sz w:val="20"/>
                <w:szCs w:val="20"/>
              </w:rPr>
            </w:pPr>
            <w:r w:rsidRPr="00570155">
              <w:rPr>
                <w:rFonts w:cs="Cambria"/>
                <w:b/>
                <w:bCs/>
                <w:sz w:val="20"/>
                <w:szCs w:val="20"/>
              </w:rPr>
              <w:t>Lab Session Practice Problems 2</w:t>
            </w:r>
          </w:p>
          <w:p w14:paraId="74A66691" w14:textId="77777777" w:rsidR="000D4AD2" w:rsidRPr="000D4AD2" w:rsidRDefault="000D4AD2" w:rsidP="000D4AD2">
            <w:pPr>
              <w:rPr>
                <w:rFonts w:cs="Cambria"/>
                <w:b/>
                <w:bCs/>
                <w:sz w:val="20"/>
                <w:szCs w:val="20"/>
              </w:rPr>
            </w:pPr>
            <w:r w:rsidRPr="000D4AD2">
              <w:rPr>
                <w:rFonts w:cs="Cambria"/>
                <w:b/>
                <w:bCs/>
                <w:sz w:val="20"/>
                <w:szCs w:val="20"/>
              </w:rPr>
              <w:t>Complete in Lab</w:t>
            </w:r>
          </w:p>
          <w:p w14:paraId="79ED5ED6" w14:textId="77777777" w:rsidR="000D4AD2" w:rsidRDefault="000D4AD2" w:rsidP="00365BFD">
            <w:pPr>
              <w:rPr>
                <w:rFonts w:cs="Cambria"/>
                <w:sz w:val="20"/>
                <w:szCs w:val="20"/>
              </w:rPr>
            </w:pPr>
            <w:r>
              <w:rPr>
                <w:rFonts w:cs="Cambria"/>
                <w:sz w:val="20"/>
                <w:szCs w:val="20"/>
              </w:rPr>
              <w:t>P</w:t>
            </w:r>
            <w:r w:rsidRPr="000D4AD2">
              <w:rPr>
                <w:rFonts w:cs="Cambria"/>
                <w:sz w:val="20"/>
                <w:szCs w:val="20"/>
              </w:rPr>
              <w:t>robability</w:t>
            </w:r>
          </w:p>
          <w:p w14:paraId="0039D454" w14:textId="640215FD" w:rsidR="000D4AD2" w:rsidRDefault="000D4AD2" w:rsidP="00365BFD">
            <w:pPr>
              <w:rPr>
                <w:rFonts w:cs="Cambria"/>
                <w:sz w:val="20"/>
                <w:szCs w:val="20"/>
              </w:rPr>
            </w:pPr>
            <w:r>
              <w:rPr>
                <w:rFonts w:cs="Cambria"/>
                <w:sz w:val="20"/>
                <w:szCs w:val="20"/>
              </w:rPr>
              <w:t>M</w:t>
            </w:r>
            <w:r w:rsidRPr="000D4AD2">
              <w:rPr>
                <w:rFonts w:cs="Cambria"/>
                <w:sz w:val="20"/>
                <w:szCs w:val="20"/>
              </w:rPr>
              <w:t xml:space="preserve">easures of </w:t>
            </w:r>
            <w:r w:rsidR="006571B4">
              <w:rPr>
                <w:rFonts w:cs="Cambria"/>
                <w:sz w:val="20"/>
                <w:szCs w:val="20"/>
              </w:rPr>
              <w:t>A</w:t>
            </w:r>
            <w:r w:rsidRPr="000D4AD2">
              <w:rPr>
                <w:rFonts w:cs="Cambria"/>
                <w:sz w:val="20"/>
                <w:szCs w:val="20"/>
              </w:rPr>
              <w:t>ssociation</w:t>
            </w:r>
          </w:p>
          <w:p w14:paraId="675B4BA6" w14:textId="3F1289B0" w:rsidR="000D4AD2" w:rsidRDefault="000D4AD2" w:rsidP="00365BFD">
            <w:pPr>
              <w:rPr>
                <w:rFonts w:cs="Cambria"/>
                <w:sz w:val="20"/>
                <w:szCs w:val="20"/>
              </w:rPr>
            </w:pPr>
            <w:r>
              <w:rPr>
                <w:rFonts w:cs="Cambria"/>
                <w:sz w:val="20"/>
                <w:szCs w:val="20"/>
              </w:rPr>
              <w:t>M</w:t>
            </w:r>
            <w:r w:rsidRPr="000D4AD2">
              <w:rPr>
                <w:rFonts w:cs="Cambria"/>
                <w:sz w:val="20"/>
                <w:szCs w:val="20"/>
              </w:rPr>
              <w:t xml:space="preserve">easures of </w:t>
            </w:r>
            <w:r w:rsidR="006571B4">
              <w:rPr>
                <w:rFonts w:cs="Cambria"/>
                <w:sz w:val="20"/>
                <w:szCs w:val="20"/>
              </w:rPr>
              <w:t>O</w:t>
            </w:r>
            <w:r w:rsidRPr="000D4AD2">
              <w:rPr>
                <w:rFonts w:cs="Cambria"/>
                <w:sz w:val="20"/>
                <w:szCs w:val="20"/>
              </w:rPr>
              <w:t>ccurrence</w:t>
            </w:r>
          </w:p>
          <w:p w14:paraId="641B0BBD" w14:textId="77777777" w:rsidR="00767063" w:rsidRPr="00570155" w:rsidRDefault="00767063" w:rsidP="00365BFD">
            <w:pPr>
              <w:rPr>
                <w:rFonts w:cs="Cambria"/>
                <w:sz w:val="20"/>
                <w:szCs w:val="20"/>
              </w:rPr>
            </w:pPr>
          </w:p>
          <w:p w14:paraId="7C9E48B8" w14:textId="77777777" w:rsidR="00767063" w:rsidRPr="00570155" w:rsidRDefault="00767063" w:rsidP="00365BFD">
            <w:pPr>
              <w:rPr>
                <w:rFonts w:cs="Cambria"/>
                <w:sz w:val="20"/>
                <w:szCs w:val="20"/>
              </w:rPr>
            </w:pPr>
          </w:p>
        </w:tc>
      </w:tr>
      <w:tr w:rsidR="00767063" w:rsidRPr="00570155" w14:paraId="3802442E"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67E785BB" w14:textId="56E84AC6" w:rsidR="00767063" w:rsidRPr="00570155" w:rsidRDefault="00767063" w:rsidP="00365BFD">
            <w:pPr>
              <w:rPr>
                <w:rFonts w:cs="Cambria"/>
                <w:b/>
                <w:sz w:val="20"/>
                <w:szCs w:val="20"/>
              </w:rPr>
            </w:pPr>
            <w:r w:rsidRPr="00570155">
              <w:rPr>
                <w:b/>
                <w:sz w:val="20"/>
                <w:szCs w:val="20"/>
              </w:rPr>
              <w:t>Week 3 (9/1</w:t>
            </w:r>
            <w:r w:rsidR="00455206">
              <w:rPr>
                <w:b/>
                <w:sz w:val="20"/>
                <w:szCs w:val="20"/>
              </w:rPr>
              <w:t>2</w:t>
            </w:r>
            <w:r w:rsidRPr="00570155">
              <w:rPr>
                <w:b/>
                <w:sz w:val="20"/>
                <w:szCs w:val="20"/>
              </w:rPr>
              <w:t>/202</w:t>
            </w:r>
            <w:r w:rsidR="00AD191E">
              <w:rPr>
                <w:b/>
                <w:sz w:val="20"/>
                <w:szCs w:val="20"/>
              </w:rPr>
              <w:t>2</w:t>
            </w:r>
            <w:r w:rsidRPr="00570155">
              <w:rPr>
                <w:b/>
                <w:sz w:val="20"/>
                <w:szCs w:val="20"/>
              </w:rPr>
              <w:t>–9/1</w:t>
            </w:r>
            <w:r w:rsidR="00AD191E">
              <w:rPr>
                <w:b/>
                <w:sz w:val="20"/>
                <w:szCs w:val="20"/>
              </w:rPr>
              <w:t>8</w:t>
            </w:r>
            <w:r w:rsidRPr="00570155">
              <w:rPr>
                <w:b/>
                <w:sz w:val="20"/>
                <w:szCs w:val="20"/>
              </w:rPr>
              <w:t>/202</w:t>
            </w:r>
            <w:r w:rsidR="00F72FFE">
              <w:rPr>
                <w:b/>
                <w:sz w:val="20"/>
                <w:szCs w:val="20"/>
              </w:rPr>
              <w:t>2</w:t>
            </w:r>
            <w:r w:rsidRPr="00570155">
              <w:rPr>
                <w:b/>
                <w:sz w:val="20"/>
                <w:szCs w:val="20"/>
              </w:rPr>
              <w:t>)</w:t>
            </w:r>
          </w:p>
        </w:tc>
      </w:tr>
      <w:tr w:rsidR="00767063" w:rsidRPr="00570155" w14:paraId="26CCDCAD"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5BD393B4" w14:textId="77777777" w:rsidR="000D4AD2" w:rsidRPr="000D4AD2" w:rsidRDefault="000D4AD2" w:rsidP="000D4AD2">
            <w:pPr>
              <w:pStyle w:val="Default"/>
              <w:rPr>
                <w:rFonts w:asciiTheme="minorHAnsi" w:hAnsiTheme="minorHAnsi"/>
                <w:b/>
                <w:sz w:val="20"/>
                <w:szCs w:val="20"/>
              </w:rPr>
            </w:pPr>
            <w:r w:rsidRPr="000D4AD2">
              <w:rPr>
                <w:rFonts w:asciiTheme="minorHAnsi" w:hAnsiTheme="minorHAnsi"/>
                <w:b/>
                <w:sz w:val="20"/>
                <w:szCs w:val="20"/>
              </w:rPr>
              <w:t>Overview of Study Designs</w:t>
            </w:r>
          </w:p>
          <w:p w14:paraId="5ED652E1" w14:textId="77777777" w:rsidR="000D4AD2" w:rsidRPr="000D4AD2" w:rsidRDefault="000D4AD2" w:rsidP="000D4AD2">
            <w:pPr>
              <w:pStyle w:val="Default"/>
              <w:rPr>
                <w:rFonts w:asciiTheme="minorHAnsi" w:hAnsiTheme="minorHAnsi"/>
                <w:b/>
                <w:sz w:val="20"/>
                <w:szCs w:val="20"/>
              </w:rPr>
            </w:pPr>
          </w:p>
          <w:p w14:paraId="4F094790" w14:textId="77777777" w:rsidR="000D4AD2" w:rsidRDefault="000D4AD2" w:rsidP="000D4AD2">
            <w:pPr>
              <w:pStyle w:val="Default"/>
              <w:rPr>
                <w:rFonts w:asciiTheme="minorHAnsi" w:hAnsiTheme="minorHAnsi"/>
                <w:b/>
                <w:sz w:val="20"/>
                <w:szCs w:val="20"/>
              </w:rPr>
            </w:pPr>
          </w:p>
          <w:p w14:paraId="746B5587" w14:textId="77777777" w:rsidR="000D4AD2" w:rsidRDefault="000D4AD2" w:rsidP="000D4AD2">
            <w:pPr>
              <w:pStyle w:val="Default"/>
              <w:rPr>
                <w:rFonts w:asciiTheme="minorHAnsi" w:hAnsiTheme="minorHAnsi"/>
                <w:b/>
                <w:sz w:val="20"/>
                <w:szCs w:val="20"/>
              </w:rPr>
            </w:pPr>
          </w:p>
          <w:p w14:paraId="71A76009" w14:textId="77777777" w:rsidR="000D4AD2" w:rsidRDefault="000D4AD2" w:rsidP="000D4AD2">
            <w:pPr>
              <w:pStyle w:val="Default"/>
              <w:rPr>
                <w:rFonts w:asciiTheme="minorHAnsi" w:hAnsiTheme="minorHAnsi"/>
                <w:b/>
                <w:sz w:val="20"/>
                <w:szCs w:val="20"/>
              </w:rPr>
            </w:pPr>
          </w:p>
          <w:p w14:paraId="7A43BD43" w14:textId="77777777" w:rsidR="000D4AD2" w:rsidRDefault="000D4AD2" w:rsidP="000D4AD2">
            <w:pPr>
              <w:pStyle w:val="Default"/>
              <w:rPr>
                <w:rFonts w:asciiTheme="minorHAnsi" w:hAnsiTheme="minorHAnsi"/>
                <w:b/>
                <w:sz w:val="20"/>
                <w:szCs w:val="20"/>
              </w:rPr>
            </w:pPr>
          </w:p>
          <w:p w14:paraId="61086096" w14:textId="77777777" w:rsidR="000D4AD2" w:rsidRDefault="000D4AD2" w:rsidP="000D4AD2">
            <w:pPr>
              <w:pStyle w:val="Default"/>
              <w:rPr>
                <w:rFonts w:asciiTheme="minorHAnsi" w:hAnsiTheme="minorHAnsi"/>
                <w:b/>
                <w:sz w:val="20"/>
                <w:szCs w:val="20"/>
              </w:rPr>
            </w:pPr>
          </w:p>
          <w:p w14:paraId="35E87AE3" w14:textId="77777777" w:rsidR="000D4AD2" w:rsidRDefault="000D4AD2" w:rsidP="000D4AD2">
            <w:pPr>
              <w:pStyle w:val="Default"/>
              <w:rPr>
                <w:rFonts w:asciiTheme="minorHAnsi" w:hAnsiTheme="minorHAnsi"/>
                <w:b/>
                <w:sz w:val="20"/>
                <w:szCs w:val="20"/>
              </w:rPr>
            </w:pPr>
          </w:p>
          <w:p w14:paraId="5F36708E" w14:textId="196E420C" w:rsidR="000D4AD2" w:rsidRPr="000D4AD2" w:rsidRDefault="000D4AD2" w:rsidP="000D4AD2">
            <w:pPr>
              <w:pStyle w:val="Default"/>
              <w:rPr>
                <w:rFonts w:asciiTheme="minorHAnsi" w:hAnsiTheme="minorHAnsi"/>
                <w:b/>
                <w:sz w:val="20"/>
                <w:szCs w:val="20"/>
              </w:rPr>
            </w:pPr>
            <w:r w:rsidRPr="000D4AD2">
              <w:rPr>
                <w:rFonts w:asciiTheme="minorHAnsi" w:hAnsiTheme="minorHAnsi"/>
                <w:b/>
                <w:sz w:val="20"/>
                <w:szCs w:val="20"/>
              </w:rPr>
              <w:t>Cohort Studies</w:t>
            </w:r>
          </w:p>
          <w:p w14:paraId="4688EA3A" w14:textId="77777777" w:rsidR="000D4AD2" w:rsidRPr="000D4AD2" w:rsidRDefault="000D4AD2" w:rsidP="000D4AD2">
            <w:pPr>
              <w:pStyle w:val="Default"/>
              <w:rPr>
                <w:rFonts w:asciiTheme="minorHAnsi" w:hAnsiTheme="minorHAnsi"/>
                <w:b/>
                <w:sz w:val="20"/>
                <w:szCs w:val="20"/>
              </w:rPr>
            </w:pPr>
          </w:p>
          <w:p w14:paraId="67D2FE5D" w14:textId="77777777" w:rsidR="000D4AD2" w:rsidRDefault="000D4AD2" w:rsidP="000D4AD2">
            <w:pPr>
              <w:pStyle w:val="Default"/>
              <w:rPr>
                <w:rFonts w:asciiTheme="minorHAnsi" w:hAnsiTheme="minorHAnsi"/>
                <w:b/>
                <w:sz w:val="20"/>
                <w:szCs w:val="20"/>
              </w:rPr>
            </w:pPr>
          </w:p>
          <w:p w14:paraId="3EB0A793" w14:textId="77777777" w:rsidR="000D4AD2" w:rsidRDefault="000D4AD2" w:rsidP="000D4AD2">
            <w:pPr>
              <w:pStyle w:val="Default"/>
              <w:rPr>
                <w:rFonts w:asciiTheme="minorHAnsi" w:hAnsiTheme="minorHAnsi"/>
                <w:b/>
                <w:sz w:val="20"/>
                <w:szCs w:val="20"/>
              </w:rPr>
            </w:pPr>
          </w:p>
          <w:p w14:paraId="61D5504E" w14:textId="77777777" w:rsidR="000D4AD2" w:rsidRDefault="000D4AD2" w:rsidP="000D4AD2">
            <w:pPr>
              <w:pStyle w:val="Default"/>
              <w:rPr>
                <w:rFonts w:asciiTheme="minorHAnsi" w:hAnsiTheme="minorHAnsi"/>
                <w:b/>
                <w:sz w:val="20"/>
                <w:szCs w:val="20"/>
              </w:rPr>
            </w:pPr>
          </w:p>
          <w:p w14:paraId="1686852F" w14:textId="77777777" w:rsidR="000D4AD2" w:rsidRDefault="000D4AD2" w:rsidP="000D4AD2">
            <w:pPr>
              <w:pStyle w:val="Default"/>
              <w:rPr>
                <w:rFonts w:asciiTheme="minorHAnsi" w:hAnsiTheme="minorHAnsi"/>
                <w:b/>
                <w:sz w:val="20"/>
                <w:szCs w:val="20"/>
              </w:rPr>
            </w:pPr>
          </w:p>
          <w:p w14:paraId="1A8243B3" w14:textId="77777777" w:rsidR="000D4AD2" w:rsidRDefault="000D4AD2" w:rsidP="000D4AD2">
            <w:pPr>
              <w:pStyle w:val="Default"/>
              <w:rPr>
                <w:rFonts w:asciiTheme="minorHAnsi" w:hAnsiTheme="minorHAnsi"/>
                <w:b/>
                <w:sz w:val="20"/>
                <w:szCs w:val="20"/>
              </w:rPr>
            </w:pPr>
          </w:p>
          <w:p w14:paraId="500C04CD" w14:textId="77777777" w:rsidR="000D4AD2" w:rsidRDefault="000D4AD2" w:rsidP="000D4AD2">
            <w:pPr>
              <w:pStyle w:val="Default"/>
              <w:rPr>
                <w:rFonts w:asciiTheme="minorHAnsi" w:hAnsiTheme="minorHAnsi"/>
                <w:b/>
                <w:sz w:val="20"/>
                <w:szCs w:val="20"/>
              </w:rPr>
            </w:pPr>
          </w:p>
          <w:p w14:paraId="266657F4" w14:textId="77777777" w:rsidR="000D4AD2" w:rsidRDefault="000D4AD2" w:rsidP="000D4AD2">
            <w:pPr>
              <w:pStyle w:val="Default"/>
              <w:rPr>
                <w:rFonts w:asciiTheme="minorHAnsi" w:hAnsiTheme="minorHAnsi"/>
                <w:b/>
                <w:sz w:val="20"/>
                <w:szCs w:val="20"/>
              </w:rPr>
            </w:pPr>
          </w:p>
          <w:p w14:paraId="0D8E8977" w14:textId="78210915" w:rsidR="000D4AD2" w:rsidRPr="000D4AD2" w:rsidRDefault="000D4AD2" w:rsidP="000D4AD2">
            <w:pPr>
              <w:pStyle w:val="Default"/>
              <w:rPr>
                <w:rFonts w:asciiTheme="minorHAnsi" w:hAnsiTheme="minorHAnsi"/>
                <w:b/>
                <w:sz w:val="20"/>
                <w:szCs w:val="20"/>
              </w:rPr>
            </w:pPr>
            <w:r w:rsidRPr="000D4AD2">
              <w:rPr>
                <w:rFonts w:asciiTheme="minorHAnsi" w:hAnsiTheme="minorHAnsi"/>
                <w:b/>
                <w:sz w:val="20"/>
                <w:szCs w:val="20"/>
              </w:rPr>
              <w:t>Case-Control Studies</w:t>
            </w:r>
          </w:p>
          <w:p w14:paraId="49FE6C1B" w14:textId="6D8C00AC" w:rsidR="00767063" w:rsidRPr="00570155" w:rsidRDefault="00767063" w:rsidP="000D4AD2">
            <w:pPr>
              <w:pStyle w:val="Default"/>
              <w:rPr>
                <w:rFonts w:asciiTheme="minorHAnsi" w:hAnsiTheme="minorHAnsi"/>
                <w:b/>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94B4D8D" w14:textId="2AC1A1A3" w:rsidR="000D4AD2" w:rsidRPr="000D4AD2" w:rsidRDefault="000D4AD2" w:rsidP="000D4AD2">
            <w:pPr>
              <w:rPr>
                <w:b/>
                <w:sz w:val="20"/>
                <w:szCs w:val="20"/>
              </w:rPr>
            </w:pPr>
            <w:r w:rsidRPr="000D4AD2">
              <w:rPr>
                <w:b/>
                <w:sz w:val="20"/>
                <w:szCs w:val="20"/>
              </w:rPr>
              <w:t>Overview of Study Designs</w:t>
            </w:r>
          </w:p>
          <w:p w14:paraId="556DCA4A" w14:textId="5AA4B44A" w:rsidR="000D4AD2" w:rsidRDefault="000D4AD2" w:rsidP="000D4AD2">
            <w:pPr>
              <w:rPr>
                <w:bCs/>
                <w:sz w:val="20"/>
                <w:szCs w:val="20"/>
              </w:rPr>
            </w:pPr>
            <w:r w:rsidRPr="000D4AD2">
              <w:rPr>
                <w:bCs/>
                <w:sz w:val="20"/>
                <w:szCs w:val="20"/>
              </w:rPr>
              <w:t>Describe key features, strengths, and limitations of common study designs</w:t>
            </w:r>
          </w:p>
          <w:p w14:paraId="7BA551B9" w14:textId="77777777" w:rsidR="000D4AD2" w:rsidRPr="000D4AD2" w:rsidRDefault="000D4AD2" w:rsidP="000D4AD2">
            <w:pPr>
              <w:rPr>
                <w:bCs/>
                <w:sz w:val="20"/>
                <w:szCs w:val="20"/>
              </w:rPr>
            </w:pPr>
          </w:p>
          <w:p w14:paraId="6162B092" w14:textId="6FF6659A" w:rsidR="000D4AD2" w:rsidRPr="000D4AD2" w:rsidRDefault="000D4AD2" w:rsidP="000D4AD2">
            <w:pPr>
              <w:rPr>
                <w:bCs/>
                <w:sz w:val="20"/>
                <w:szCs w:val="20"/>
              </w:rPr>
            </w:pPr>
            <w:r w:rsidRPr="000D4AD2">
              <w:rPr>
                <w:bCs/>
                <w:sz w:val="20"/>
                <w:szCs w:val="20"/>
              </w:rPr>
              <w:t>Identify the study design from a description in peer-reviewed literature</w:t>
            </w:r>
          </w:p>
          <w:p w14:paraId="68EAEED1" w14:textId="77777777" w:rsidR="000D4AD2" w:rsidRPr="000D4AD2" w:rsidRDefault="000D4AD2" w:rsidP="000D4AD2">
            <w:pPr>
              <w:rPr>
                <w:bCs/>
                <w:sz w:val="20"/>
                <w:szCs w:val="20"/>
              </w:rPr>
            </w:pPr>
          </w:p>
          <w:p w14:paraId="17D8A48A" w14:textId="77777777" w:rsidR="000D4AD2" w:rsidRPr="000D4AD2" w:rsidRDefault="000D4AD2" w:rsidP="000D4AD2">
            <w:pPr>
              <w:rPr>
                <w:b/>
                <w:sz w:val="20"/>
                <w:szCs w:val="20"/>
              </w:rPr>
            </w:pPr>
            <w:r w:rsidRPr="000D4AD2">
              <w:rPr>
                <w:b/>
                <w:sz w:val="20"/>
                <w:szCs w:val="20"/>
              </w:rPr>
              <w:t>Cohort Studies</w:t>
            </w:r>
          </w:p>
          <w:p w14:paraId="04FF6C6D" w14:textId="13A0F1D7" w:rsidR="000D4AD2" w:rsidRDefault="000D4AD2" w:rsidP="000D4AD2">
            <w:pPr>
              <w:rPr>
                <w:bCs/>
                <w:sz w:val="20"/>
                <w:szCs w:val="20"/>
              </w:rPr>
            </w:pPr>
            <w:r w:rsidRPr="000D4AD2">
              <w:rPr>
                <w:bCs/>
                <w:sz w:val="20"/>
                <w:szCs w:val="20"/>
              </w:rPr>
              <w:t>Describe key features, strengths, and limitations of cohort studies</w:t>
            </w:r>
          </w:p>
          <w:p w14:paraId="206A8911" w14:textId="77777777" w:rsidR="000D4AD2" w:rsidRPr="000D4AD2" w:rsidRDefault="000D4AD2" w:rsidP="000D4AD2">
            <w:pPr>
              <w:rPr>
                <w:bCs/>
                <w:sz w:val="20"/>
                <w:szCs w:val="20"/>
              </w:rPr>
            </w:pPr>
          </w:p>
          <w:p w14:paraId="6D2D0916" w14:textId="577EB878" w:rsidR="000D4AD2" w:rsidRDefault="000D4AD2" w:rsidP="000D4AD2">
            <w:pPr>
              <w:rPr>
                <w:bCs/>
                <w:sz w:val="20"/>
                <w:szCs w:val="20"/>
              </w:rPr>
            </w:pPr>
            <w:r w:rsidRPr="000D4AD2">
              <w:rPr>
                <w:bCs/>
                <w:sz w:val="20"/>
                <w:szCs w:val="20"/>
              </w:rPr>
              <w:t>Explain the measures of association that can be calculated in cohort studies and when they are appropriate</w:t>
            </w:r>
          </w:p>
          <w:p w14:paraId="3377BD2B" w14:textId="77777777" w:rsidR="000D4AD2" w:rsidRPr="000D4AD2" w:rsidRDefault="000D4AD2" w:rsidP="000D4AD2">
            <w:pPr>
              <w:rPr>
                <w:bCs/>
                <w:sz w:val="20"/>
                <w:szCs w:val="20"/>
              </w:rPr>
            </w:pPr>
          </w:p>
          <w:p w14:paraId="73C291B7" w14:textId="77777777" w:rsidR="000D4AD2" w:rsidRPr="000D4AD2" w:rsidRDefault="000D4AD2" w:rsidP="000D4AD2">
            <w:pPr>
              <w:rPr>
                <w:b/>
                <w:sz w:val="20"/>
                <w:szCs w:val="20"/>
              </w:rPr>
            </w:pPr>
            <w:r w:rsidRPr="000D4AD2">
              <w:rPr>
                <w:b/>
                <w:sz w:val="20"/>
                <w:szCs w:val="20"/>
              </w:rPr>
              <w:t>Case-Control Studies</w:t>
            </w:r>
          </w:p>
          <w:p w14:paraId="7F7000EC" w14:textId="5C5CC62A" w:rsidR="000D4AD2" w:rsidRDefault="000D4AD2" w:rsidP="000D4AD2">
            <w:pPr>
              <w:rPr>
                <w:bCs/>
                <w:sz w:val="20"/>
                <w:szCs w:val="20"/>
              </w:rPr>
            </w:pPr>
            <w:r w:rsidRPr="000D4AD2">
              <w:rPr>
                <w:bCs/>
                <w:sz w:val="20"/>
                <w:szCs w:val="20"/>
              </w:rPr>
              <w:t>Describe the conceptualization of a case-control study as an efficient cohort study</w:t>
            </w:r>
          </w:p>
          <w:p w14:paraId="6E2B2ED1" w14:textId="77777777" w:rsidR="000D4AD2" w:rsidRPr="000D4AD2" w:rsidRDefault="000D4AD2" w:rsidP="000D4AD2">
            <w:pPr>
              <w:rPr>
                <w:bCs/>
                <w:sz w:val="20"/>
                <w:szCs w:val="20"/>
              </w:rPr>
            </w:pPr>
          </w:p>
          <w:p w14:paraId="06E06775" w14:textId="09B007E8" w:rsidR="000D4AD2" w:rsidRDefault="000D4AD2" w:rsidP="000D4AD2">
            <w:pPr>
              <w:rPr>
                <w:bCs/>
                <w:sz w:val="20"/>
                <w:szCs w:val="20"/>
              </w:rPr>
            </w:pPr>
            <w:r w:rsidRPr="000D4AD2">
              <w:rPr>
                <w:bCs/>
                <w:sz w:val="20"/>
                <w:szCs w:val="20"/>
              </w:rPr>
              <w:t xml:space="preserve">Evaluate the validity of different ways to select controls </w:t>
            </w:r>
          </w:p>
          <w:p w14:paraId="412C0C0C" w14:textId="77777777" w:rsidR="000D4AD2" w:rsidRPr="000D4AD2" w:rsidRDefault="000D4AD2" w:rsidP="000D4AD2">
            <w:pPr>
              <w:rPr>
                <w:bCs/>
                <w:sz w:val="20"/>
                <w:szCs w:val="20"/>
              </w:rPr>
            </w:pPr>
          </w:p>
          <w:p w14:paraId="42453BA3" w14:textId="75B4093B" w:rsidR="000D4AD2" w:rsidRPr="000D4AD2" w:rsidRDefault="000D4AD2" w:rsidP="000D4AD2">
            <w:pPr>
              <w:rPr>
                <w:bCs/>
                <w:sz w:val="20"/>
                <w:szCs w:val="20"/>
              </w:rPr>
            </w:pPr>
            <w:r w:rsidRPr="000D4AD2">
              <w:rPr>
                <w:bCs/>
                <w:sz w:val="20"/>
                <w:szCs w:val="20"/>
              </w:rPr>
              <w:t>Explain the measure of association used in case-control studies and why it is appropriate</w:t>
            </w:r>
          </w:p>
          <w:p w14:paraId="0CFE0AAB" w14:textId="1EC9A0F3" w:rsidR="000D4AD2" w:rsidRPr="00570155" w:rsidRDefault="000D4AD2" w:rsidP="000D4AD2">
            <w:pPr>
              <w:rPr>
                <w:b/>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D2F9BF" w14:textId="77777777" w:rsidR="000D4AD2" w:rsidRPr="000D4AD2" w:rsidRDefault="000D4AD2" w:rsidP="000D4AD2">
            <w:pPr>
              <w:rPr>
                <w:rFonts w:cs="Cambria"/>
                <w:b/>
                <w:bCs/>
                <w:sz w:val="20"/>
                <w:szCs w:val="20"/>
              </w:rPr>
            </w:pPr>
            <w:r w:rsidRPr="000D4AD2">
              <w:rPr>
                <w:rFonts w:cs="Cambria"/>
                <w:b/>
                <w:bCs/>
                <w:sz w:val="20"/>
                <w:szCs w:val="20"/>
              </w:rPr>
              <w:t>Overview of Study Designs</w:t>
            </w:r>
          </w:p>
          <w:p w14:paraId="2EC400BC" w14:textId="77777777" w:rsidR="000D4AD2" w:rsidRPr="000D4AD2" w:rsidRDefault="000D4AD2" w:rsidP="000D4AD2">
            <w:pPr>
              <w:rPr>
                <w:rFonts w:cs="Cambria"/>
                <w:b/>
                <w:bCs/>
                <w:sz w:val="20"/>
                <w:szCs w:val="20"/>
              </w:rPr>
            </w:pPr>
          </w:p>
          <w:p w14:paraId="7DE557E1" w14:textId="77777777" w:rsidR="00A577F6" w:rsidRDefault="00A577F6" w:rsidP="000D4AD2">
            <w:pPr>
              <w:rPr>
                <w:rFonts w:cs="Cambria"/>
                <w:b/>
                <w:bCs/>
                <w:sz w:val="20"/>
                <w:szCs w:val="20"/>
              </w:rPr>
            </w:pPr>
          </w:p>
          <w:p w14:paraId="7A8C1CBB" w14:textId="77777777" w:rsidR="00A577F6" w:rsidRDefault="00A577F6" w:rsidP="000D4AD2">
            <w:pPr>
              <w:rPr>
                <w:rFonts w:cs="Cambria"/>
                <w:b/>
                <w:bCs/>
                <w:sz w:val="20"/>
                <w:szCs w:val="20"/>
              </w:rPr>
            </w:pPr>
          </w:p>
          <w:p w14:paraId="1A43B4A4" w14:textId="77777777" w:rsidR="00A577F6" w:rsidRDefault="00A577F6" w:rsidP="000D4AD2">
            <w:pPr>
              <w:rPr>
                <w:rFonts w:cs="Cambria"/>
                <w:b/>
                <w:bCs/>
                <w:sz w:val="20"/>
                <w:szCs w:val="20"/>
              </w:rPr>
            </w:pPr>
          </w:p>
          <w:p w14:paraId="6BC4D4FE" w14:textId="77777777" w:rsidR="00A577F6" w:rsidRDefault="00A577F6" w:rsidP="000D4AD2">
            <w:pPr>
              <w:rPr>
                <w:rFonts w:cs="Cambria"/>
                <w:b/>
                <w:bCs/>
                <w:sz w:val="20"/>
                <w:szCs w:val="20"/>
              </w:rPr>
            </w:pPr>
          </w:p>
          <w:p w14:paraId="264655AE" w14:textId="77777777" w:rsidR="00A577F6" w:rsidRDefault="00A577F6" w:rsidP="000D4AD2">
            <w:pPr>
              <w:rPr>
                <w:rFonts w:cs="Cambria"/>
                <w:b/>
                <w:bCs/>
                <w:sz w:val="20"/>
                <w:szCs w:val="20"/>
              </w:rPr>
            </w:pPr>
          </w:p>
          <w:p w14:paraId="20B1848F" w14:textId="77777777" w:rsidR="00A577F6" w:rsidRDefault="00A577F6" w:rsidP="000D4AD2">
            <w:pPr>
              <w:rPr>
                <w:rFonts w:cs="Cambria"/>
                <w:b/>
                <w:bCs/>
                <w:sz w:val="20"/>
                <w:szCs w:val="20"/>
              </w:rPr>
            </w:pPr>
          </w:p>
          <w:p w14:paraId="3D4947C1" w14:textId="77777777" w:rsidR="00A577F6" w:rsidRDefault="00A577F6" w:rsidP="000D4AD2">
            <w:pPr>
              <w:rPr>
                <w:rFonts w:cs="Cambria"/>
                <w:b/>
                <w:bCs/>
                <w:sz w:val="20"/>
                <w:szCs w:val="20"/>
              </w:rPr>
            </w:pPr>
          </w:p>
          <w:p w14:paraId="305CF8F3" w14:textId="553715B9" w:rsidR="000D4AD2" w:rsidRPr="000D4AD2" w:rsidRDefault="000D4AD2" w:rsidP="000D4AD2">
            <w:pPr>
              <w:rPr>
                <w:rFonts w:cs="Cambria"/>
                <w:b/>
                <w:bCs/>
                <w:sz w:val="20"/>
                <w:szCs w:val="20"/>
              </w:rPr>
            </w:pPr>
            <w:r w:rsidRPr="000D4AD2">
              <w:rPr>
                <w:rFonts w:cs="Cambria"/>
                <w:b/>
                <w:bCs/>
                <w:sz w:val="20"/>
                <w:szCs w:val="20"/>
              </w:rPr>
              <w:t>Cohort Studies</w:t>
            </w:r>
          </w:p>
          <w:p w14:paraId="410309FC" w14:textId="77777777" w:rsidR="00A577F6" w:rsidRPr="000D4AD2" w:rsidRDefault="00A577F6" w:rsidP="00A577F6">
            <w:pPr>
              <w:rPr>
                <w:rFonts w:cs="Cambria"/>
                <w:sz w:val="20"/>
                <w:szCs w:val="20"/>
              </w:rPr>
            </w:pPr>
            <w:r w:rsidRPr="000D4AD2">
              <w:rPr>
                <w:rFonts w:cs="Cambria"/>
                <w:sz w:val="20"/>
                <w:szCs w:val="20"/>
              </w:rPr>
              <w:t>Rothman: p.69-87</w:t>
            </w:r>
          </w:p>
          <w:p w14:paraId="79C75525" w14:textId="77777777" w:rsidR="000D4AD2" w:rsidRPr="000D4AD2" w:rsidRDefault="000D4AD2" w:rsidP="000D4AD2">
            <w:pPr>
              <w:rPr>
                <w:rFonts w:cs="Cambria"/>
                <w:b/>
                <w:bCs/>
                <w:sz w:val="20"/>
                <w:szCs w:val="20"/>
              </w:rPr>
            </w:pPr>
          </w:p>
          <w:p w14:paraId="5B060F8A" w14:textId="77777777" w:rsidR="00A577F6" w:rsidRDefault="00A577F6" w:rsidP="000D4AD2">
            <w:pPr>
              <w:rPr>
                <w:rFonts w:cs="Cambria"/>
                <w:b/>
                <w:bCs/>
                <w:sz w:val="20"/>
                <w:szCs w:val="20"/>
              </w:rPr>
            </w:pPr>
          </w:p>
          <w:p w14:paraId="13C5E28B" w14:textId="77777777" w:rsidR="00A577F6" w:rsidRDefault="00A577F6" w:rsidP="000D4AD2">
            <w:pPr>
              <w:rPr>
                <w:rFonts w:cs="Cambria"/>
                <w:b/>
                <w:bCs/>
                <w:sz w:val="20"/>
                <w:szCs w:val="20"/>
              </w:rPr>
            </w:pPr>
          </w:p>
          <w:p w14:paraId="2ED0460B" w14:textId="77777777" w:rsidR="00A577F6" w:rsidRDefault="00A577F6" w:rsidP="000D4AD2">
            <w:pPr>
              <w:rPr>
                <w:rFonts w:cs="Cambria"/>
                <w:b/>
                <w:bCs/>
                <w:sz w:val="20"/>
                <w:szCs w:val="20"/>
              </w:rPr>
            </w:pPr>
          </w:p>
          <w:p w14:paraId="509AB4CD" w14:textId="77777777" w:rsidR="00A577F6" w:rsidRDefault="00A577F6" w:rsidP="000D4AD2">
            <w:pPr>
              <w:rPr>
                <w:rFonts w:cs="Cambria"/>
                <w:b/>
                <w:bCs/>
                <w:sz w:val="20"/>
                <w:szCs w:val="20"/>
              </w:rPr>
            </w:pPr>
          </w:p>
          <w:p w14:paraId="3CF17860" w14:textId="77777777" w:rsidR="00A577F6" w:rsidRDefault="00A577F6" w:rsidP="000D4AD2">
            <w:pPr>
              <w:rPr>
                <w:rFonts w:cs="Cambria"/>
                <w:b/>
                <w:bCs/>
                <w:sz w:val="20"/>
                <w:szCs w:val="20"/>
              </w:rPr>
            </w:pPr>
          </w:p>
          <w:p w14:paraId="242A58EA" w14:textId="77777777" w:rsidR="00A577F6" w:rsidRDefault="00A577F6" w:rsidP="000D4AD2">
            <w:pPr>
              <w:rPr>
                <w:rFonts w:cs="Cambria"/>
                <w:b/>
                <w:bCs/>
                <w:sz w:val="20"/>
                <w:szCs w:val="20"/>
              </w:rPr>
            </w:pPr>
          </w:p>
          <w:p w14:paraId="6F1A6898" w14:textId="07A1DECE" w:rsidR="000D4AD2" w:rsidRPr="000D4AD2" w:rsidRDefault="000D4AD2" w:rsidP="000D4AD2">
            <w:pPr>
              <w:rPr>
                <w:rFonts w:cs="Cambria"/>
                <w:b/>
                <w:bCs/>
                <w:sz w:val="20"/>
                <w:szCs w:val="20"/>
              </w:rPr>
            </w:pPr>
            <w:r w:rsidRPr="000D4AD2">
              <w:rPr>
                <w:rFonts w:cs="Cambria"/>
                <w:b/>
                <w:bCs/>
                <w:sz w:val="20"/>
                <w:szCs w:val="20"/>
              </w:rPr>
              <w:t>Case-Control Studies</w:t>
            </w:r>
          </w:p>
          <w:p w14:paraId="16352558" w14:textId="0FE65ABE" w:rsidR="000D4AD2" w:rsidRDefault="000D4AD2" w:rsidP="000D4AD2">
            <w:pPr>
              <w:rPr>
                <w:rFonts w:cs="Cambria"/>
                <w:sz w:val="20"/>
                <w:szCs w:val="20"/>
              </w:rPr>
            </w:pPr>
            <w:r w:rsidRPr="000D4AD2">
              <w:rPr>
                <w:rFonts w:cs="Cambria"/>
                <w:sz w:val="20"/>
                <w:szCs w:val="20"/>
              </w:rPr>
              <w:t xml:space="preserve">Rothman: p.87-96 </w:t>
            </w:r>
          </w:p>
          <w:p w14:paraId="77AAE367" w14:textId="04DC65AC" w:rsidR="000D4AD2" w:rsidRPr="000D4AD2" w:rsidRDefault="000D4AD2" w:rsidP="000D4AD2">
            <w:pPr>
              <w:rPr>
                <w:rFonts w:cs="Cambria"/>
                <w:sz w:val="20"/>
                <w:szCs w:val="20"/>
              </w:rPr>
            </w:pPr>
            <w:r w:rsidRPr="000D4AD2">
              <w:rPr>
                <w:rFonts w:cs="Cambria"/>
                <w:sz w:val="20"/>
                <w:szCs w:val="20"/>
              </w:rPr>
              <w:t>p.99-102, p.104-107</w:t>
            </w:r>
          </w:p>
          <w:p w14:paraId="65BACC85" w14:textId="77777777" w:rsidR="00A577F6" w:rsidRDefault="00A577F6" w:rsidP="000D4AD2">
            <w:pPr>
              <w:rPr>
                <w:rFonts w:cs="Cambria"/>
                <w:b/>
                <w:bCs/>
                <w:sz w:val="20"/>
                <w:szCs w:val="20"/>
              </w:rPr>
            </w:pPr>
          </w:p>
          <w:p w14:paraId="15FA23C3" w14:textId="674AD0E5" w:rsidR="000D4AD2" w:rsidRPr="000D4AD2" w:rsidRDefault="000D4AD2" w:rsidP="000D4AD2">
            <w:pPr>
              <w:rPr>
                <w:rFonts w:cs="Cambria"/>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BD749FB" w14:textId="3AC91D74" w:rsidR="00974658" w:rsidRPr="002528CE" w:rsidRDefault="540EB24E" w:rsidP="1956D082">
            <w:pPr>
              <w:rPr>
                <w:b/>
                <w:bCs/>
                <w:sz w:val="20"/>
                <w:szCs w:val="20"/>
              </w:rPr>
            </w:pPr>
            <w:r w:rsidRPr="1956D082">
              <w:rPr>
                <w:b/>
                <w:bCs/>
                <w:sz w:val="20"/>
                <w:szCs w:val="20"/>
              </w:rPr>
              <w:t xml:space="preserve">Watch prerecorded material and complete all self-assessment questions by 1:00 pm EDT on </w:t>
            </w:r>
            <w:r w:rsidRPr="00EA155E">
              <w:rPr>
                <w:b/>
                <w:bCs/>
                <w:sz w:val="20"/>
                <w:szCs w:val="20"/>
              </w:rPr>
              <w:t>Thursday</w:t>
            </w:r>
            <w:r w:rsidRPr="002528CE">
              <w:rPr>
                <w:b/>
                <w:bCs/>
                <w:sz w:val="20"/>
                <w:szCs w:val="20"/>
              </w:rPr>
              <w:t>,</w:t>
            </w:r>
            <w:r w:rsidR="00974658" w:rsidRPr="002528CE">
              <w:rPr>
                <w:b/>
                <w:bCs/>
                <w:sz w:val="20"/>
                <w:szCs w:val="20"/>
              </w:rPr>
              <w:t xml:space="preserve"> 9/1</w:t>
            </w:r>
            <w:r w:rsidR="00AC769F" w:rsidRPr="002528CE">
              <w:rPr>
                <w:b/>
                <w:bCs/>
                <w:sz w:val="20"/>
                <w:szCs w:val="20"/>
              </w:rPr>
              <w:t>5</w:t>
            </w:r>
            <w:r w:rsidR="00974658" w:rsidRPr="002528CE">
              <w:rPr>
                <w:b/>
                <w:bCs/>
                <w:sz w:val="20"/>
                <w:szCs w:val="20"/>
              </w:rPr>
              <w:t>/202</w:t>
            </w:r>
            <w:r w:rsidR="00AC769F" w:rsidRPr="002528CE">
              <w:rPr>
                <w:b/>
                <w:bCs/>
                <w:sz w:val="20"/>
                <w:szCs w:val="20"/>
              </w:rPr>
              <w:t>2</w:t>
            </w:r>
            <w:r w:rsidR="00974658" w:rsidRPr="002528CE">
              <w:rPr>
                <w:b/>
                <w:bCs/>
                <w:sz w:val="20"/>
                <w:szCs w:val="20"/>
              </w:rPr>
              <w:t>.</w:t>
            </w:r>
          </w:p>
          <w:p w14:paraId="7576AF2E" w14:textId="77777777" w:rsidR="00767063" w:rsidRPr="002528CE" w:rsidRDefault="00767063" w:rsidP="00365BFD">
            <w:pPr>
              <w:rPr>
                <w:rFonts w:cs="Cambria"/>
                <w:sz w:val="20"/>
                <w:szCs w:val="20"/>
              </w:rPr>
            </w:pPr>
          </w:p>
          <w:p w14:paraId="652B6F5F" w14:textId="3754C1F3" w:rsidR="00767063" w:rsidRPr="00570155" w:rsidRDefault="00767063" w:rsidP="00365BFD">
            <w:pPr>
              <w:rPr>
                <w:rFonts w:cs="Cambria"/>
                <w:sz w:val="20"/>
                <w:szCs w:val="20"/>
              </w:rPr>
            </w:pPr>
            <w:r w:rsidRPr="002528CE">
              <w:rPr>
                <w:rFonts w:cs="Cambria"/>
                <w:b/>
                <w:bCs/>
                <w:sz w:val="20"/>
                <w:szCs w:val="20"/>
              </w:rPr>
              <w:t xml:space="preserve">Homework </w:t>
            </w:r>
            <w:r w:rsidR="00A577F6" w:rsidRPr="002528CE">
              <w:rPr>
                <w:rFonts w:cs="Cambria"/>
                <w:b/>
                <w:bCs/>
                <w:sz w:val="20"/>
                <w:szCs w:val="20"/>
              </w:rPr>
              <w:t>1</w:t>
            </w:r>
            <w:r w:rsidRPr="002528CE">
              <w:rPr>
                <w:rFonts w:cs="Cambria"/>
                <w:b/>
                <w:bCs/>
                <w:sz w:val="20"/>
                <w:szCs w:val="20"/>
              </w:rPr>
              <w:t>:</w:t>
            </w:r>
            <w:r w:rsidRPr="002528CE">
              <w:rPr>
                <w:rFonts w:cs="Cambria"/>
                <w:sz w:val="20"/>
                <w:szCs w:val="20"/>
              </w:rPr>
              <w:t xml:space="preserve"> Due </w:t>
            </w:r>
            <w:r w:rsidR="00604480" w:rsidRPr="002528CE">
              <w:rPr>
                <w:rFonts w:cs="Cambria"/>
                <w:sz w:val="20"/>
                <w:szCs w:val="20"/>
              </w:rPr>
              <w:t>1:00 pm</w:t>
            </w:r>
            <w:r w:rsidR="008C3614" w:rsidRPr="002528CE">
              <w:rPr>
                <w:rFonts w:cs="Cambria"/>
                <w:sz w:val="20"/>
                <w:szCs w:val="20"/>
              </w:rPr>
              <w:t xml:space="preserve"> EDT on </w:t>
            </w:r>
            <w:r w:rsidR="00B83D4A" w:rsidRPr="00EA155E">
              <w:rPr>
                <w:rFonts w:cs="Cambria"/>
                <w:sz w:val="20"/>
                <w:szCs w:val="20"/>
              </w:rPr>
              <w:t>Thursday</w:t>
            </w:r>
            <w:r w:rsidR="008C3614" w:rsidRPr="002528CE">
              <w:rPr>
                <w:rFonts w:cs="Cambria"/>
                <w:sz w:val="20"/>
                <w:szCs w:val="20"/>
              </w:rPr>
              <w:t>,</w:t>
            </w:r>
            <w:r w:rsidR="00B83D4A" w:rsidRPr="1956D082">
              <w:rPr>
                <w:rFonts w:cs="Cambria"/>
                <w:sz w:val="20"/>
                <w:szCs w:val="20"/>
              </w:rPr>
              <w:t xml:space="preserve"> </w:t>
            </w:r>
            <w:r w:rsidR="008C3614" w:rsidRPr="1956D082">
              <w:rPr>
                <w:rFonts w:cs="Cambria"/>
                <w:sz w:val="20"/>
                <w:szCs w:val="20"/>
              </w:rPr>
              <w:t>9/1</w:t>
            </w:r>
            <w:r w:rsidR="00455206">
              <w:rPr>
                <w:rFonts w:cs="Cambria"/>
                <w:sz w:val="20"/>
                <w:szCs w:val="20"/>
              </w:rPr>
              <w:t>5</w:t>
            </w:r>
            <w:r w:rsidR="008C3614" w:rsidRPr="1956D082">
              <w:rPr>
                <w:rFonts w:cs="Cambria"/>
                <w:sz w:val="20"/>
                <w:szCs w:val="20"/>
              </w:rPr>
              <w:t>/202</w:t>
            </w:r>
            <w:r w:rsidR="00455206">
              <w:rPr>
                <w:rFonts w:cs="Cambria"/>
                <w:sz w:val="20"/>
                <w:szCs w:val="20"/>
              </w:rPr>
              <w:t>2</w:t>
            </w:r>
          </w:p>
          <w:p w14:paraId="4E5C6C7F" w14:textId="77777777" w:rsidR="00767063" w:rsidRPr="00570155" w:rsidRDefault="00767063" w:rsidP="00365BFD">
            <w:pPr>
              <w:rPr>
                <w:rFonts w:cs="Cambria"/>
                <w:sz w:val="20"/>
                <w:szCs w:val="20"/>
              </w:rPr>
            </w:pPr>
          </w:p>
          <w:p w14:paraId="4ABB2DEF" w14:textId="0AEE97E5" w:rsidR="00767063" w:rsidRPr="00570155" w:rsidRDefault="00767063" w:rsidP="00365BFD">
            <w:pPr>
              <w:rPr>
                <w:rFonts w:cs="Cambria"/>
                <w:b/>
                <w:bCs/>
                <w:sz w:val="20"/>
                <w:szCs w:val="20"/>
              </w:rPr>
            </w:pPr>
            <w:r w:rsidRPr="00570155">
              <w:rPr>
                <w:rFonts w:cs="Cambria"/>
                <w:b/>
                <w:bCs/>
                <w:sz w:val="20"/>
                <w:szCs w:val="20"/>
              </w:rPr>
              <w:t>Lab Session Practice Problems 3</w:t>
            </w:r>
          </w:p>
          <w:p w14:paraId="09DE15F3" w14:textId="77777777" w:rsidR="00767063" w:rsidRPr="00A577F6" w:rsidRDefault="00767063" w:rsidP="00365BFD">
            <w:pPr>
              <w:rPr>
                <w:rFonts w:cs="Cambria"/>
                <w:b/>
                <w:bCs/>
                <w:sz w:val="20"/>
                <w:szCs w:val="20"/>
              </w:rPr>
            </w:pPr>
            <w:r w:rsidRPr="00A577F6">
              <w:rPr>
                <w:rFonts w:cs="Cambria"/>
                <w:b/>
                <w:bCs/>
                <w:sz w:val="20"/>
                <w:szCs w:val="20"/>
              </w:rPr>
              <w:t>Complete in Lab</w:t>
            </w:r>
          </w:p>
          <w:p w14:paraId="52DC7378" w14:textId="77777777" w:rsidR="00A577F6" w:rsidRDefault="00A577F6" w:rsidP="00365BFD">
            <w:pPr>
              <w:rPr>
                <w:rFonts w:cs="Cambria"/>
                <w:sz w:val="20"/>
                <w:szCs w:val="20"/>
              </w:rPr>
            </w:pPr>
            <w:r w:rsidRPr="00A577F6">
              <w:rPr>
                <w:rFonts w:cs="Cambria"/>
                <w:sz w:val="20"/>
                <w:szCs w:val="20"/>
              </w:rPr>
              <w:t>Overview of study designs</w:t>
            </w:r>
          </w:p>
          <w:p w14:paraId="3D483042" w14:textId="77777777" w:rsidR="00A577F6" w:rsidRDefault="00A577F6" w:rsidP="00365BFD">
            <w:pPr>
              <w:rPr>
                <w:rFonts w:cs="Cambria"/>
                <w:sz w:val="20"/>
                <w:szCs w:val="20"/>
              </w:rPr>
            </w:pPr>
            <w:r w:rsidRPr="00A577F6">
              <w:rPr>
                <w:rFonts w:cs="Cambria"/>
                <w:sz w:val="20"/>
                <w:szCs w:val="20"/>
              </w:rPr>
              <w:t>Cohort</w:t>
            </w:r>
          </w:p>
          <w:p w14:paraId="3D2685CF" w14:textId="77777777" w:rsidR="00A577F6" w:rsidRDefault="00A577F6" w:rsidP="00365BFD">
            <w:pPr>
              <w:rPr>
                <w:rFonts w:cs="Cambria"/>
                <w:sz w:val="20"/>
                <w:szCs w:val="20"/>
              </w:rPr>
            </w:pPr>
            <w:r w:rsidRPr="00A577F6">
              <w:rPr>
                <w:rFonts w:cs="Cambria"/>
                <w:sz w:val="20"/>
                <w:szCs w:val="20"/>
              </w:rPr>
              <w:t>Case-control</w:t>
            </w:r>
          </w:p>
          <w:p w14:paraId="27FCC2E0" w14:textId="295BADC7" w:rsidR="00767063" w:rsidRPr="00570155" w:rsidRDefault="00A577F6" w:rsidP="00365BFD">
            <w:pPr>
              <w:rPr>
                <w:rFonts w:cs="Cambria"/>
                <w:sz w:val="20"/>
                <w:szCs w:val="20"/>
              </w:rPr>
            </w:pPr>
            <w:r w:rsidRPr="00A577F6">
              <w:rPr>
                <w:rFonts w:cs="Cambria"/>
                <w:sz w:val="20"/>
                <w:szCs w:val="20"/>
              </w:rPr>
              <w:t>Matching</w:t>
            </w:r>
          </w:p>
        </w:tc>
      </w:tr>
      <w:tr w:rsidR="00767063" w:rsidRPr="00570155" w14:paraId="0D9BF886"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1C3A8F66" w14:textId="4FED75EA" w:rsidR="00767063" w:rsidRPr="00570155" w:rsidRDefault="00767063" w:rsidP="00365BFD">
            <w:pPr>
              <w:rPr>
                <w:rFonts w:cs="Cambria"/>
                <w:b/>
                <w:sz w:val="20"/>
                <w:szCs w:val="20"/>
              </w:rPr>
            </w:pPr>
            <w:r w:rsidRPr="00570155">
              <w:rPr>
                <w:b/>
                <w:sz w:val="20"/>
                <w:szCs w:val="20"/>
              </w:rPr>
              <w:lastRenderedPageBreak/>
              <w:t>Week 4 (9/</w:t>
            </w:r>
            <w:r w:rsidR="00AD191E">
              <w:rPr>
                <w:b/>
                <w:sz w:val="20"/>
                <w:szCs w:val="20"/>
              </w:rPr>
              <w:t>19</w:t>
            </w:r>
            <w:r w:rsidRPr="00570155">
              <w:rPr>
                <w:b/>
                <w:sz w:val="20"/>
                <w:szCs w:val="20"/>
              </w:rPr>
              <w:t>/202</w:t>
            </w:r>
            <w:r w:rsidR="00AD191E">
              <w:rPr>
                <w:b/>
                <w:sz w:val="20"/>
                <w:szCs w:val="20"/>
              </w:rPr>
              <w:t>2</w:t>
            </w:r>
            <w:r w:rsidRPr="00570155">
              <w:rPr>
                <w:b/>
                <w:sz w:val="20"/>
                <w:szCs w:val="20"/>
              </w:rPr>
              <w:t>–9/2</w:t>
            </w:r>
            <w:r w:rsidR="00AD191E">
              <w:rPr>
                <w:b/>
                <w:sz w:val="20"/>
                <w:szCs w:val="20"/>
              </w:rPr>
              <w:t>5</w:t>
            </w:r>
            <w:r w:rsidRPr="00570155">
              <w:rPr>
                <w:b/>
                <w:sz w:val="20"/>
                <w:szCs w:val="20"/>
              </w:rPr>
              <w:t>/202</w:t>
            </w:r>
            <w:r w:rsidR="00AD191E">
              <w:rPr>
                <w:b/>
                <w:sz w:val="20"/>
                <w:szCs w:val="20"/>
              </w:rPr>
              <w:t>2</w:t>
            </w:r>
            <w:r w:rsidRPr="00570155">
              <w:rPr>
                <w:b/>
                <w:sz w:val="20"/>
                <w:szCs w:val="20"/>
              </w:rPr>
              <w:t>)</w:t>
            </w:r>
          </w:p>
        </w:tc>
      </w:tr>
      <w:tr w:rsidR="00767063" w:rsidRPr="00570155" w14:paraId="5F4BEECE"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3399F68F" w14:textId="2D3F3FC7" w:rsidR="00767063" w:rsidRPr="00570155" w:rsidRDefault="00A577F6" w:rsidP="00365BFD">
            <w:pPr>
              <w:pStyle w:val="Default"/>
              <w:rPr>
                <w:rFonts w:asciiTheme="minorHAnsi" w:hAnsiTheme="minorHAnsi"/>
                <w:b/>
                <w:sz w:val="20"/>
                <w:szCs w:val="20"/>
              </w:rPr>
            </w:pPr>
            <w:r w:rsidRPr="00A577F6">
              <w:rPr>
                <w:rFonts w:asciiTheme="minorHAnsi" w:hAnsiTheme="minorHAnsi"/>
                <w:b/>
                <w:sz w:val="20"/>
                <w:szCs w:val="20"/>
              </w:rPr>
              <w:t>Probability Distributions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67A972F" w14:textId="77777777" w:rsidR="00767063" w:rsidRPr="00A577F6" w:rsidRDefault="00A577F6" w:rsidP="00365BFD">
            <w:pPr>
              <w:rPr>
                <w:rFonts w:eastAsia="Times New Roman" w:cs="Times New Roman"/>
                <w:b/>
                <w:bCs/>
                <w:sz w:val="20"/>
                <w:szCs w:val="20"/>
              </w:rPr>
            </w:pPr>
            <w:r w:rsidRPr="00A577F6">
              <w:rPr>
                <w:rFonts w:eastAsia="Times New Roman" w:cs="Times New Roman"/>
                <w:b/>
                <w:bCs/>
                <w:sz w:val="20"/>
                <w:szCs w:val="20"/>
              </w:rPr>
              <w:t>Probability Distributions</w:t>
            </w:r>
          </w:p>
          <w:p w14:paraId="03B0CCC5" w14:textId="32180D82" w:rsidR="00A577F6" w:rsidRDefault="00A577F6" w:rsidP="00A577F6">
            <w:pPr>
              <w:rPr>
                <w:rFonts w:eastAsia="Times New Roman" w:cs="Times New Roman"/>
                <w:sz w:val="20"/>
                <w:szCs w:val="20"/>
              </w:rPr>
            </w:pPr>
            <w:r w:rsidRPr="00A577F6">
              <w:rPr>
                <w:rFonts w:eastAsia="Times New Roman" w:cs="Times New Roman"/>
                <w:sz w:val="20"/>
                <w:szCs w:val="20"/>
              </w:rPr>
              <w:t>Explain the utility of probability distributions</w:t>
            </w:r>
          </w:p>
          <w:p w14:paraId="5FCB0FB6" w14:textId="77777777" w:rsidR="00A577F6" w:rsidRPr="00A577F6" w:rsidRDefault="00A577F6" w:rsidP="00A577F6">
            <w:pPr>
              <w:rPr>
                <w:rFonts w:eastAsia="Times New Roman" w:cs="Times New Roman"/>
                <w:sz w:val="20"/>
                <w:szCs w:val="20"/>
              </w:rPr>
            </w:pPr>
          </w:p>
          <w:p w14:paraId="30AC5A4A" w14:textId="77777777" w:rsidR="00A577F6" w:rsidRPr="00A577F6" w:rsidRDefault="00A577F6" w:rsidP="00A577F6">
            <w:pPr>
              <w:rPr>
                <w:rFonts w:eastAsia="Times New Roman" w:cs="Times New Roman"/>
                <w:sz w:val="20"/>
                <w:szCs w:val="20"/>
              </w:rPr>
            </w:pPr>
            <w:r w:rsidRPr="00A577F6">
              <w:rPr>
                <w:rFonts w:eastAsia="Times New Roman" w:cs="Times New Roman"/>
                <w:sz w:val="20"/>
                <w:szCs w:val="20"/>
              </w:rPr>
              <w:t>Describe the characteristics and applications of the binomial distribution</w:t>
            </w:r>
          </w:p>
          <w:p w14:paraId="43613ED1" w14:textId="77777777" w:rsidR="00A577F6" w:rsidRDefault="00A577F6" w:rsidP="00A577F6">
            <w:pPr>
              <w:rPr>
                <w:rFonts w:eastAsia="Times New Roman" w:cs="Times New Roman"/>
                <w:sz w:val="20"/>
                <w:szCs w:val="20"/>
              </w:rPr>
            </w:pPr>
          </w:p>
          <w:p w14:paraId="5F108F9D" w14:textId="0C26B102" w:rsidR="00A577F6" w:rsidRPr="00A577F6" w:rsidRDefault="00A577F6" w:rsidP="00A577F6">
            <w:pPr>
              <w:rPr>
                <w:rFonts w:eastAsia="Times New Roman" w:cs="Times New Roman"/>
                <w:sz w:val="20"/>
                <w:szCs w:val="20"/>
              </w:rPr>
            </w:pPr>
            <w:r w:rsidRPr="00A577F6">
              <w:rPr>
                <w:rFonts w:eastAsia="Times New Roman" w:cs="Times New Roman"/>
                <w:sz w:val="20"/>
                <w:szCs w:val="20"/>
              </w:rPr>
              <w:t>Explain the difference between discrete and continuous probability distributions</w:t>
            </w:r>
          </w:p>
          <w:p w14:paraId="7C3623B1" w14:textId="77777777" w:rsidR="00A577F6" w:rsidRDefault="00A577F6" w:rsidP="00A577F6">
            <w:pPr>
              <w:rPr>
                <w:rFonts w:eastAsia="Times New Roman" w:cs="Times New Roman"/>
                <w:sz w:val="20"/>
                <w:szCs w:val="20"/>
              </w:rPr>
            </w:pPr>
          </w:p>
          <w:p w14:paraId="196265DC" w14:textId="04B3AE66" w:rsidR="00A577F6" w:rsidRPr="00A577F6" w:rsidRDefault="00A577F6" w:rsidP="00A577F6">
            <w:pPr>
              <w:rPr>
                <w:rFonts w:eastAsia="Times New Roman" w:cs="Times New Roman"/>
                <w:sz w:val="20"/>
                <w:szCs w:val="20"/>
              </w:rPr>
            </w:pPr>
            <w:r w:rsidRPr="00A577F6">
              <w:rPr>
                <w:rFonts w:eastAsia="Times New Roman" w:cs="Times New Roman"/>
                <w:sz w:val="20"/>
                <w:szCs w:val="20"/>
              </w:rPr>
              <w:t>Define the characteristics and applications of the normal and standard normal distributions</w:t>
            </w:r>
          </w:p>
          <w:p w14:paraId="70B2BB4D" w14:textId="77777777" w:rsidR="00A577F6" w:rsidRDefault="00A577F6" w:rsidP="00A577F6">
            <w:pPr>
              <w:rPr>
                <w:rFonts w:eastAsia="Times New Roman" w:cs="Times New Roman"/>
                <w:sz w:val="20"/>
                <w:szCs w:val="20"/>
              </w:rPr>
            </w:pPr>
          </w:p>
          <w:p w14:paraId="0A678903" w14:textId="440436AF" w:rsidR="00A577F6" w:rsidRPr="00570155" w:rsidRDefault="00A577F6" w:rsidP="00A577F6">
            <w:pPr>
              <w:rPr>
                <w:rFonts w:eastAsia="Times New Roman" w:cs="Times New Roman"/>
                <w:sz w:val="20"/>
                <w:szCs w:val="20"/>
              </w:rPr>
            </w:pPr>
            <w:r w:rsidRPr="00A577F6">
              <w:rPr>
                <w:rFonts w:eastAsia="Times New Roman" w:cs="Times New Roman"/>
                <w:sz w:val="20"/>
                <w:szCs w:val="20"/>
              </w:rPr>
              <w:t>Identify the properties of the sampling distribution of the mean</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8732C31" w14:textId="77777777" w:rsidR="00767063" w:rsidRDefault="00A577F6" w:rsidP="00365BFD">
            <w:pPr>
              <w:rPr>
                <w:rFonts w:eastAsia="Times New Roman" w:cs="Times New Roman"/>
                <w:b/>
                <w:bCs/>
                <w:sz w:val="20"/>
                <w:szCs w:val="20"/>
              </w:rPr>
            </w:pPr>
            <w:r w:rsidRPr="00A577F6">
              <w:rPr>
                <w:rFonts w:eastAsia="Times New Roman" w:cs="Times New Roman"/>
                <w:b/>
                <w:bCs/>
                <w:sz w:val="20"/>
                <w:szCs w:val="20"/>
              </w:rPr>
              <w:t>Probability Distributions</w:t>
            </w:r>
          </w:p>
          <w:p w14:paraId="2B38AE09" w14:textId="63D16554" w:rsidR="00A577F6" w:rsidRPr="00A577F6" w:rsidRDefault="00685F79" w:rsidP="00A577F6">
            <w:pPr>
              <w:rPr>
                <w:rFonts w:eastAsia="Times New Roman" w:cs="Times New Roman"/>
                <w:sz w:val="20"/>
                <w:szCs w:val="20"/>
              </w:rPr>
            </w:pPr>
            <w:r>
              <w:rPr>
                <w:rFonts w:eastAsia="Times New Roman" w:cs="Times New Roman"/>
                <w:sz w:val="20"/>
                <w:szCs w:val="20"/>
              </w:rPr>
              <w:t>P,G,&amp;M</w:t>
            </w:r>
            <w:r w:rsidR="00A577F6" w:rsidRPr="00A577F6">
              <w:rPr>
                <w:rFonts w:eastAsia="Times New Roman" w:cs="Times New Roman"/>
                <w:sz w:val="20"/>
                <w:szCs w:val="20"/>
              </w:rPr>
              <w:t xml:space="preserve">: </w:t>
            </w:r>
            <w:r w:rsidR="00A577F6" w:rsidRPr="00C673BD">
              <w:rPr>
                <w:rFonts w:eastAsia="Times New Roman" w:cs="Times New Roman"/>
                <w:sz w:val="20"/>
                <w:szCs w:val="20"/>
              </w:rPr>
              <w:t>7.1-7.2</w:t>
            </w:r>
          </w:p>
          <w:p w14:paraId="51FEDA55" w14:textId="732920C1" w:rsidR="00A577F6" w:rsidRPr="00A577F6" w:rsidRDefault="00685F79" w:rsidP="00A577F6">
            <w:pPr>
              <w:rPr>
                <w:rFonts w:eastAsia="Times New Roman" w:cs="Times New Roman"/>
                <w:b/>
                <w:bCs/>
                <w:sz w:val="20"/>
                <w:szCs w:val="20"/>
              </w:rPr>
            </w:pPr>
            <w:r>
              <w:rPr>
                <w:rFonts w:eastAsia="Times New Roman" w:cs="Times New Roman"/>
                <w:sz w:val="20"/>
                <w:szCs w:val="20"/>
              </w:rPr>
              <w:t>P,G,&amp;M</w:t>
            </w:r>
            <w:r w:rsidR="00A577F6" w:rsidRPr="00A577F6">
              <w:rPr>
                <w:rFonts w:eastAsia="Times New Roman" w:cs="Times New Roman"/>
                <w:sz w:val="20"/>
                <w:szCs w:val="20"/>
              </w:rPr>
              <w:t xml:space="preserve">: </w:t>
            </w:r>
            <w:r w:rsidR="00A577F6" w:rsidRPr="00C673BD">
              <w:rPr>
                <w:rFonts w:eastAsia="Times New Roman" w:cs="Times New Roman"/>
                <w:sz w:val="20"/>
                <w:szCs w:val="20"/>
              </w:rPr>
              <w:t>7.4, 8.1-8.3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D79E539" w14:textId="56719D59" w:rsidR="00974658" w:rsidRPr="002528CE" w:rsidRDefault="540EB24E" w:rsidP="1956D082">
            <w:pPr>
              <w:rPr>
                <w:b/>
                <w:bCs/>
                <w:sz w:val="20"/>
                <w:szCs w:val="20"/>
              </w:rPr>
            </w:pPr>
            <w:r w:rsidRPr="1956D082">
              <w:rPr>
                <w:b/>
                <w:bCs/>
                <w:sz w:val="20"/>
                <w:szCs w:val="20"/>
              </w:rPr>
              <w:t xml:space="preserve">Watch prerecorded material and complete all self-assessment questions by 1:00 pm EDT on </w:t>
            </w:r>
            <w:r w:rsidRPr="00EA155E">
              <w:rPr>
                <w:b/>
                <w:bCs/>
                <w:sz w:val="20"/>
                <w:szCs w:val="20"/>
              </w:rPr>
              <w:t>Thursday,</w:t>
            </w:r>
            <w:r w:rsidR="00974658" w:rsidRPr="002528CE">
              <w:rPr>
                <w:b/>
                <w:bCs/>
                <w:sz w:val="20"/>
                <w:szCs w:val="20"/>
              </w:rPr>
              <w:t xml:space="preserve"> 9/2</w:t>
            </w:r>
            <w:r w:rsidR="00AD191E" w:rsidRPr="002528CE">
              <w:rPr>
                <w:b/>
                <w:bCs/>
                <w:sz w:val="20"/>
                <w:szCs w:val="20"/>
              </w:rPr>
              <w:t>2</w:t>
            </w:r>
            <w:r w:rsidR="00974658" w:rsidRPr="002528CE">
              <w:rPr>
                <w:b/>
                <w:bCs/>
                <w:sz w:val="20"/>
                <w:szCs w:val="20"/>
              </w:rPr>
              <w:t>/202</w:t>
            </w:r>
            <w:r w:rsidR="00AD191E" w:rsidRPr="002528CE">
              <w:rPr>
                <w:b/>
                <w:bCs/>
                <w:sz w:val="20"/>
                <w:szCs w:val="20"/>
              </w:rPr>
              <w:t>2</w:t>
            </w:r>
            <w:r w:rsidR="00974658" w:rsidRPr="002528CE">
              <w:rPr>
                <w:b/>
                <w:bCs/>
                <w:sz w:val="20"/>
                <w:szCs w:val="20"/>
              </w:rPr>
              <w:t>.</w:t>
            </w:r>
          </w:p>
          <w:p w14:paraId="46C85A5B" w14:textId="77777777" w:rsidR="00767063" w:rsidRPr="002528CE" w:rsidRDefault="00767063" w:rsidP="00365BFD">
            <w:pPr>
              <w:rPr>
                <w:rFonts w:cs="Cambria"/>
                <w:sz w:val="20"/>
                <w:szCs w:val="20"/>
              </w:rPr>
            </w:pPr>
          </w:p>
          <w:p w14:paraId="0F3F2828" w14:textId="39BA3FD2" w:rsidR="00767063" w:rsidRPr="00570155" w:rsidRDefault="00767063" w:rsidP="00365BFD">
            <w:pPr>
              <w:rPr>
                <w:rFonts w:cs="Cambria"/>
                <w:sz w:val="20"/>
                <w:szCs w:val="20"/>
              </w:rPr>
            </w:pPr>
            <w:r w:rsidRPr="002528CE">
              <w:rPr>
                <w:rFonts w:cs="Cambria"/>
                <w:b/>
                <w:bCs/>
                <w:sz w:val="20"/>
                <w:szCs w:val="20"/>
              </w:rPr>
              <w:t xml:space="preserve">Homework </w:t>
            </w:r>
            <w:r w:rsidR="00A577F6" w:rsidRPr="002528CE">
              <w:rPr>
                <w:rFonts w:cs="Cambria"/>
                <w:b/>
                <w:bCs/>
                <w:sz w:val="20"/>
                <w:szCs w:val="20"/>
              </w:rPr>
              <w:t>2</w:t>
            </w:r>
            <w:r w:rsidRPr="002528CE">
              <w:rPr>
                <w:rFonts w:cs="Cambria"/>
                <w:b/>
                <w:bCs/>
                <w:sz w:val="20"/>
                <w:szCs w:val="20"/>
              </w:rPr>
              <w:t>:</w:t>
            </w:r>
            <w:r w:rsidRPr="002528CE">
              <w:rPr>
                <w:rFonts w:cs="Cambria"/>
                <w:sz w:val="20"/>
                <w:szCs w:val="20"/>
              </w:rPr>
              <w:t xml:space="preserve"> Due </w:t>
            </w:r>
            <w:r w:rsidR="00604480" w:rsidRPr="002528CE">
              <w:rPr>
                <w:rFonts w:cs="Cambria"/>
                <w:sz w:val="20"/>
                <w:szCs w:val="20"/>
              </w:rPr>
              <w:t xml:space="preserve">1:00 pm </w:t>
            </w:r>
            <w:r w:rsidR="008C3614" w:rsidRPr="002528CE">
              <w:rPr>
                <w:rFonts w:cs="Cambria"/>
                <w:sz w:val="20"/>
                <w:szCs w:val="20"/>
              </w:rPr>
              <w:t xml:space="preserve">EDT on </w:t>
            </w:r>
            <w:r w:rsidR="008C3614" w:rsidRPr="00EA155E">
              <w:rPr>
                <w:rFonts w:cs="Cambria"/>
                <w:sz w:val="20"/>
                <w:szCs w:val="20"/>
              </w:rPr>
              <w:t>Thursday</w:t>
            </w:r>
            <w:r w:rsidR="008C3614" w:rsidRPr="002528CE">
              <w:rPr>
                <w:rFonts w:cs="Cambria"/>
                <w:sz w:val="20"/>
                <w:szCs w:val="20"/>
              </w:rPr>
              <w:t>,</w:t>
            </w:r>
            <w:r w:rsidR="008C3614" w:rsidRPr="1956D082">
              <w:rPr>
                <w:rFonts w:cs="Cambria"/>
                <w:sz w:val="20"/>
                <w:szCs w:val="20"/>
              </w:rPr>
              <w:t xml:space="preserve"> 9/2</w:t>
            </w:r>
            <w:r w:rsidR="00AD191E">
              <w:rPr>
                <w:rFonts w:cs="Cambria"/>
                <w:sz w:val="20"/>
                <w:szCs w:val="20"/>
              </w:rPr>
              <w:t>2</w:t>
            </w:r>
            <w:r w:rsidR="008C3614" w:rsidRPr="1956D082">
              <w:rPr>
                <w:rFonts w:cs="Cambria"/>
                <w:sz w:val="20"/>
                <w:szCs w:val="20"/>
              </w:rPr>
              <w:t>/2</w:t>
            </w:r>
            <w:r w:rsidR="00AD191E">
              <w:rPr>
                <w:rFonts w:cs="Cambria"/>
                <w:sz w:val="20"/>
                <w:szCs w:val="20"/>
              </w:rPr>
              <w:t>2</w:t>
            </w:r>
          </w:p>
          <w:p w14:paraId="04F44ADF" w14:textId="77777777" w:rsidR="00767063" w:rsidRPr="00570155" w:rsidRDefault="00767063" w:rsidP="00365BFD">
            <w:pPr>
              <w:rPr>
                <w:rFonts w:cs="Cambria"/>
                <w:sz w:val="20"/>
                <w:szCs w:val="20"/>
              </w:rPr>
            </w:pPr>
          </w:p>
          <w:p w14:paraId="2AE8F34D" w14:textId="4981BA2F" w:rsidR="00767063" w:rsidRPr="00570155" w:rsidRDefault="00767063" w:rsidP="00365BFD">
            <w:pPr>
              <w:rPr>
                <w:rFonts w:cs="Cambria"/>
                <w:b/>
                <w:bCs/>
                <w:sz w:val="20"/>
                <w:szCs w:val="20"/>
              </w:rPr>
            </w:pPr>
            <w:r w:rsidRPr="00570155">
              <w:rPr>
                <w:rFonts w:cs="Cambria"/>
                <w:b/>
                <w:bCs/>
                <w:sz w:val="20"/>
                <w:szCs w:val="20"/>
              </w:rPr>
              <w:t>Lab Session Practice Problems 4</w:t>
            </w:r>
          </w:p>
          <w:p w14:paraId="45CAA3D8" w14:textId="77777777" w:rsidR="00767063" w:rsidRPr="00A577F6" w:rsidRDefault="00767063" w:rsidP="00365BFD">
            <w:pPr>
              <w:rPr>
                <w:rFonts w:cs="Cambria"/>
                <w:b/>
                <w:bCs/>
                <w:sz w:val="20"/>
                <w:szCs w:val="20"/>
              </w:rPr>
            </w:pPr>
            <w:r w:rsidRPr="00A577F6">
              <w:rPr>
                <w:rFonts w:cs="Cambria"/>
                <w:b/>
                <w:bCs/>
                <w:sz w:val="20"/>
                <w:szCs w:val="20"/>
              </w:rPr>
              <w:t>Complete in Lab</w:t>
            </w:r>
          </w:p>
          <w:p w14:paraId="09FC6B44" w14:textId="2D63EAD7" w:rsidR="00767063" w:rsidRPr="00570155" w:rsidRDefault="00A577F6" w:rsidP="00365BFD">
            <w:pPr>
              <w:rPr>
                <w:rFonts w:cs="Cambria"/>
                <w:sz w:val="20"/>
                <w:szCs w:val="20"/>
              </w:rPr>
            </w:pPr>
            <w:r w:rsidRPr="00A577F6">
              <w:rPr>
                <w:rFonts w:cs="Cambria"/>
                <w:sz w:val="20"/>
                <w:szCs w:val="20"/>
              </w:rPr>
              <w:t xml:space="preserve">Probability </w:t>
            </w:r>
            <w:r w:rsidR="004F294F">
              <w:rPr>
                <w:rFonts w:cs="Cambria"/>
                <w:sz w:val="20"/>
                <w:szCs w:val="20"/>
              </w:rPr>
              <w:t>D</w:t>
            </w:r>
            <w:r w:rsidRPr="00A577F6">
              <w:rPr>
                <w:rFonts w:cs="Cambria"/>
                <w:sz w:val="20"/>
                <w:szCs w:val="20"/>
              </w:rPr>
              <w:t>istributions</w:t>
            </w:r>
          </w:p>
          <w:p w14:paraId="33ABC25B" w14:textId="77777777" w:rsidR="00767063" w:rsidRPr="00570155" w:rsidRDefault="00767063" w:rsidP="00365BFD">
            <w:pPr>
              <w:rPr>
                <w:rFonts w:cs="Cambria"/>
                <w:b/>
                <w:sz w:val="20"/>
                <w:szCs w:val="20"/>
              </w:rPr>
            </w:pPr>
          </w:p>
        </w:tc>
      </w:tr>
      <w:tr w:rsidR="00767063" w:rsidRPr="00570155" w14:paraId="6BA68944"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7F153531" w14:textId="5FF2D894" w:rsidR="00767063" w:rsidRPr="00570155" w:rsidRDefault="00767063" w:rsidP="00365BFD">
            <w:pPr>
              <w:rPr>
                <w:rFonts w:cs="Cambria"/>
                <w:b/>
                <w:sz w:val="20"/>
                <w:szCs w:val="20"/>
              </w:rPr>
            </w:pPr>
            <w:r w:rsidRPr="00570155">
              <w:rPr>
                <w:b/>
                <w:sz w:val="20"/>
                <w:szCs w:val="20"/>
              </w:rPr>
              <w:t>Week 5 (9/2</w:t>
            </w:r>
            <w:r w:rsidR="00AD191E">
              <w:rPr>
                <w:b/>
                <w:sz w:val="20"/>
                <w:szCs w:val="20"/>
              </w:rPr>
              <w:t>6</w:t>
            </w:r>
            <w:r w:rsidRPr="00570155">
              <w:rPr>
                <w:b/>
                <w:sz w:val="20"/>
                <w:szCs w:val="20"/>
              </w:rPr>
              <w:t>/202</w:t>
            </w:r>
            <w:r w:rsidR="00AD191E">
              <w:rPr>
                <w:b/>
                <w:sz w:val="20"/>
                <w:szCs w:val="20"/>
              </w:rPr>
              <w:t>2</w:t>
            </w:r>
            <w:r w:rsidRPr="00570155">
              <w:rPr>
                <w:b/>
                <w:sz w:val="20"/>
                <w:szCs w:val="20"/>
              </w:rPr>
              <w:t>–10/</w:t>
            </w:r>
            <w:r w:rsidR="00AD191E">
              <w:rPr>
                <w:b/>
                <w:sz w:val="20"/>
                <w:szCs w:val="20"/>
              </w:rPr>
              <w:t>2</w:t>
            </w:r>
            <w:r w:rsidRPr="00570155">
              <w:rPr>
                <w:b/>
                <w:sz w:val="20"/>
                <w:szCs w:val="20"/>
              </w:rPr>
              <w:t>/202</w:t>
            </w:r>
            <w:r w:rsidR="00AD191E">
              <w:rPr>
                <w:b/>
                <w:sz w:val="20"/>
                <w:szCs w:val="20"/>
              </w:rPr>
              <w:t>2</w:t>
            </w:r>
            <w:r w:rsidRPr="00570155">
              <w:rPr>
                <w:b/>
                <w:sz w:val="20"/>
                <w:szCs w:val="20"/>
              </w:rPr>
              <w:t>)</w:t>
            </w:r>
          </w:p>
        </w:tc>
      </w:tr>
      <w:tr w:rsidR="00767063" w:rsidRPr="00570155" w14:paraId="6A586F61"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5FB874FF" w14:textId="77777777" w:rsidR="00790266" w:rsidRPr="00790266" w:rsidRDefault="00790266" w:rsidP="00790266">
            <w:pPr>
              <w:pStyle w:val="Default"/>
              <w:rPr>
                <w:rFonts w:asciiTheme="minorHAnsi" w:hAnsiTheme="minorHAnsi"/>
                <w:b/>
                <w:sz w:val="20"/>
                <w:szCs w:val="20"/>
              </w:rPr>
            </w:pPr>
            <w:r w:rsidRPr="00790266">
              <w:rPr>
                <w:rFonts w:asciiTheme="minorHAnsi" w:hAnsiTheme="minorHAnsi"/>
                <w:b/>
                <w:sz w:val="20"/>
                <w:szCs w:val="20"/>
              </w:rPr>
              <w:t>Confidence Intervals</w:t>
            </w:r>
          </w:p>
          <w:p w14:paraId="426D3141" w14:textId="77777777" w:rsidR="00790266" w:rsidRPr="00790266" w:rsidRDefault="00790266" w:rsidP="00790266">
            <w:pPr>
              <w:pStyle w:val="Default"/>
              <w:rPr>
                <w:rFonts w:asciiTheme="minorHAnsi" w:hAnsiTheme="minorHAnsi"/>
                <w:b/>
                <w:sz w:val="20"/>
                <w:szCs w:val="20"/>
              </w:rPr>
            </w:pPr>
          </w:p>
          <w:p w14:paraId="73687C23" w14:textId="77777777" w:rsidR="00790266" w:rsidRDefault="00790266" w:rsidP="00790266">
            <w:pPr>
              <w:pStyle w:val="Default"/>
              <w:rPr>
                <w:rFonts w:asciiTheme="minorHAnsi" w:hAnsiTheme="minorHAnsi"/>
                <w:b/>
                <w:sz w:val="20"/>
                <w:szCs w:val="20"/>
              </w:rPr>
            </w:pPr>
          </w:p>
          <w:p w14:paraId="67A02D76" w14:textId="77777777" w:rsidR="00790266" w:rsidRDefault="00790266" w:rsidP="00790266">
            <w:pPr>
              <w:pStyle w:val="Default"/>
              <w:rPr>
                <w:rFonts w:asciiTheme="minorHAnsi" w:hAnsiTheme="minorHAnsi"/>
                <w:b/>
                <w:sz w:val="20"/>
                <w:szCs w:val="20"/>
              </w:rPr>
            </w:pPr>
          </w:p>
          <w:p w14:paraId="3320183D" w14:textId="77777777" w:rsidR="00790266" w:rsidRDefault="00790266" w:rsidP="00790266">
            <w:pPr>
              <w:pStyle w:val="Default"/>
              <w:rPr>
                <w:rFonts w:asciiTheme="minorHAnsi" w:hAnsiTheme="minorHAnsi"/>
                <w:b/>
                <w:sz w:val="20"/>
                <w:szCs w:val="20"/>
              </w:rPr>
            </w:pPr>
          </w:p>
          <w:p w14:paraId="73895117" w14:textId="77777777" w:rsidR="00790266" w:rsidRDefault="00790266" w:rsidP="00790266">
            <w:pPr>
              <w:pStyle w:val="Default"/>
              <w:rPr>
                <w:rFonts w:asciiTheme="minorHAnsi" w:hAnsiTheme="minorHAnsi"/>
                <w:b/>
                <w:sz w:val="20"/>
                <w:szCs w:val="20"/>
              </w:rPr>
            </w:pPr>
          </w:p>
          <w:p w14:paraId="68A23750" w14:textId="77777777" w:rsidR="00790266" w:rsidRDefault="00790266" w:rsidP="00790266">
            <w:pPr>
              <w:pStyle w:val="Default"/>
              <w:rPr>
                <w:rFonts w:asciiTheme="minorHAnsi" w:hAnsiTheme="minorHAnsi"/>
                <w:b/>
                <w:sz w:val="20"/>
                <w:szCs w:val="20"/>
              </w:rPr>
            </w:pPr>
          </w:p>
          <w:p w14:paraId="1A132D00" w14:textId="77777777" w:rsidR="00790266" w:rsidRDefault="00790266" w:rsidP="00790266">
            <w:pPr>
              <w:pStyle w:val="Default"/>
              <w:rPr>
                <w:rFonts w:asciiTheme="minorHAnsi" w:hAnsiTheme="minorHAnsi"/>
                <w:b/>
                <w:sz w:val="20"/>
                <w:szCs w:val="20"/>
              </w:rPr>
            </w:pPr>
          </w:p>
          <w:p w14:paraId="083617BC" w14:textId="77777777" w:rsidR="00790266" w:rsidRDefault="00790266" w:rsidP="00790266">
            <w:pPr>
              <w:pStyle w:val="Default"/>
              <w:rPr>
                <w:rFonts w:asciiTheme="minorHAnsi" w:hAnsiTheme="minorHAnsi"/>
                <w:b/>
                <w:sz w:val="20"/>
                <w:szCs w:val="20"/>
              </w:rPr>
            </w:pPr>
          </w:p>
          <w:p w14:paraId="13B6196F" w14:textId="77777777" w:rsidR="00790266" w:rsidRDefault="00790266" w:rsidP="00790266">
            <w:pPr>
              <w:pStyle w:val="Default"/>
              <w:rPr>
                <w:rFonts w:asciiTheme="minorHAnsi" w:hAnsiTheme="minorHAnsi"/>
                <w:b/>
                <w:sz w:val="20"/>
                <w:szCs w:val="20"/>
              </w:rPr>
            </w:pPr>
          </w:p>
          <w:p w14:paraId="61C0420E" w14:textId="77777777" w:rsidR="00790266" w:rsidRDefault="00790266" w:rsidP="00790266">
            <w:pPr>
              <w:pStyle w:val="Default"/>
              <w:rPr>
                <w:rFonts w:asciiTheme="minorHAnsi" w:hAnsiTheme="minorHAnsi"/>
                <w:b/>
                <w:sz w:val="20"/>
                <w:szCs w:val="20"/>
              </w:rPr>
            </w:pPr>
          </w:p>
          <w:p w14:paraId="19B8E96C" w14:textId="77777777" w:rsidR="00790266" w:rsidRDefault="00790266" w:rsidP="00790266">
            <w:pPr>
              <w:pStyle w:val="Default"/>
              <w:rPr>
                <w:rFonts w:asciiTheme="minorHAnsi" w:hAnsiTheme="minorHAnsi"/>
                <w:b/>
                <w:sz w:val="20"/>
                <w:szCs w:val="20"/>
              </w:rPr>
            </w:pPr>
          </w:p>
          <w:p w14:paraId="4E1DC37E" w14:textId="77777777" w:rsidR="00790266" w:rsidRDefault="00790266" w:rsidP="00790266">
            <w:pPr>
              <w:pStyle w:val="Default"/>
              <w:rPr>
                <w:rFonts w:asciiTheme="minorHAnsi" w:hAnsiTheme="minorHAnsi"/>
                <w:b/>
                <w:sz w:val="20"/>
                <w:szCs w:val="20"/>
              </w:rPr>
            </w:pPr>
          </w:p>
          <w:p w14:paraId="76B6E339" w14:textId="77777777" w:rsidR="00790266" w:rsidRDefault="00790266" w:rsidP="00790266">
            <w:pPr>
              <w:pStyle w:val="Default"/>
              <w:rPr>
                <w:rFonts w:asciiTheme="minorHAnsi" w:hAnsiTheme="minorHAnsi"/>
                <w:b/>
                <w:sz w:val="20"/>
                <w:szCs w:val="20"/>
              </w:rPr>
            </w:pPr>
          </w:p>
          <w:p w14:paraId="39557FEE" w14:textId="77777777" w:rsidR="00790266" w:rsidRDefault="00790266" w:rsidP="00790266">
            <w:pPr>
              <w:pStyle w:val="Default"/>
              <w:rPr>
                <w:rFonts w:asciiTheme="minorHAnsi" w:hAnsiTheme="minorHAnsi"/>
                <w:b/>
                <w:sz w:val="20"/>
                <w:szCs w:val="20"/>
              </w:rPr>
            </w:pPr>
          </w:p>
          <w:p w14:paraId="143F5A9F" w14:textId="77777777" w:rsidR="00790266" w:rsidRDefault="00790266" w:rsidP="00790266">
            <w:pPr>
              <w:pStyle w:val="Default"/>
              <w:rPr>
                <w:rFonts w:asciiTheme="minorHAnsi" w:hAnsiTheme="minorHAnsi"/>
                <w:b/>
                <w:sz w:val="20"/>
                <w:szCs w:val="20"/>
              </w:rPr>
            </w:pPr>
          </w:p>
          <w:p w14:paraId="3491CAF6" w14:textId="77777777" w:rsidR="00790266" w:rsidRDefault="00790266" w:rsidP="00790266">
            <w:pPr>
              <w:pStyle w:val="Default"/>
              <w:rPr>
                <w:rFonts w:asciiTheme="minorHAnsi" w:hAnsiTheme="minorHAnsi"/>
                <w:b/>
                <w:sz w:val="20"/>
                <w:szCs w:val="20"/>
              </w:rPr>
            </w:pPr>
          </w:p>
          <w:p w14:paraId="7C74B196" w14:textId="77777777" w:rsidR="00790266" w:rsidRDefault="00790266" w:rsidP="00790266">
            <w:pPr>
              <w:pStyle w:val="Default"/>
              <w:rPr>
                <w:rFonts w:asciiTheme="minorHAnsi" w:hAnsiTheme="minorHAnsi"/>
                <w:b/>
                <w:sz w:val="20"/>
                <w:szCs w:val="20"/>
              </w:rPr>
            </w:pPr>
          </w:p>
          <w:p w14:paraId="26DD7BB9" w14:textId="77777777" w:rsidR="00790266" w:rsidRDefault="00790266" w:rsidP="00790266">
            <w:pPr>
              <w:pStyle w:val="Default"/>
              <w:rPr>
                <w:rFonts w:asciiTheme="minorHAnsi" w:hAnsiTheme="minorHAnsi"/>
                <w:b/>
                <w:sz w:val="20"/>
                <w:szCs w:val="20"/>
              </w:rPr>
            </w:pPr>
          </w:p>
          <w:p w14:paraId="486FD945" w14:textId="77777777" w:rsidR="00790266" w:rsidRDefault="00790266" w:rsidP="00790266">
            <w:pPr>
              <w:pStyle w:val="Default"/>
              <w:rPr>
                <w:rFonts w:asciiTheme="minorHAnsi" w:hAnsiTheme="minorHAnsi"/>
                <w:b/>
                <w:sz w:val="20"/>
                <w:szCs w:val="20"/>
              </w:rPr>
            </w:pPr>
          </w:p>
          <w:p w14:paraId="3B6F61B9" w14:textId="77777777" w:rsidR="00790266" w:rsidRDefault="00790266" w:rsidP="00790266">
            <w:pPr>
              <w:pStyle w:val="Default"/>
              <w:rPr>
                <w:rFonts w:asciiTheme="minorHAnsi" w:hAnsiTheme="minorHAnsi"/>
                <w:b/>
                <w:sz w:val="20"/>
                <w:szCs w:val="20"/>
              </w:rPr>
            </w:pPr>
          </w:p>
          <w:p w14:paraId="43F8BF29" w14:textId="77777777" w:rsidR="00790266" w:rsidRDefault="00790266" w:rsidP="00790266">
            <w:pPr>
              <w:pStyle w:val="Default"/>
              <w:rPr>
                <w:rFonts w:asciiTheme="minorHAnsi" w:hAnsiTheme="minorHAnsi"/>
                <w:b/>
                <w:sz w:val="20"/>
                <w:szCs w:val="20"/>
              </w:rPr>
            </w:pPr>
          </w:p>
          <w:p w14:paraId="44FAB327" w14:textId="77777777" w:rsidR="00790266" w:rsidRDefault="00790266" w:rsidP="00790266">
            <w:pPr>
              <w:pStyle w:val="Default"/>
              <w:rPr>
                <w:rFonts w:asciiTheme="minorHAnsi" w:hAnsiTheme="minorHAnsi"/>
                <w:b/>
                <w:sz w:val="20"/>
                <w:szCs w:val="20"/>
              </w:rPr>
            </w:pPr>
          </w:p>
          <w:p w14:paraId="03B16E5C" w14:textId="77777777" w:rsidR="00790266" w:rsidRDefault="00790266" w:rsidP="00790266">
            <w:pPr>
              <w:pStyle w:val="Default"/>
              <w:rPr>
                <w:rFonts w:asciiTheme="minorHAnsi" w:hAnsiTheme="minorHAnsi"/>
                <w:b/>
                <w:sz w:val="20"/>
                <w:szCs w:val="20"/>
              </w:rPr>
            </w:pPr>
          </w:p>
          <w:p w14:paraId="5793A08C" w14:textId="77777777" w:rsidR="00790266" w:rsidRDefault="00790266" w:rsidP="00790266">
            <w:pPr>
              <w:pStyle w:val="Default"/>
              <w:rPr>
                <w:rFonts w:asciiTheme="minorHAnsi" w:hAnsiTheme="minorHAnsi"/>
                <w:b/>
                <w:sz w:val="20"/>
                <w:szCs w:val="20"/>
              </w:rPr>
            </w:pPr>
          </w:p>
          <w:p w14:paraId="1C3FE536" w14:textId="77777777" w:rsidR="00790266" w:rsidRDefault="00790266" w:rsidP="00790266">
            <w:pPr>
              <w:pStyle w:val="Default"/>
              <w:rPr>
                <w:rFonts w:asciiTheme="minorHAnsi" w:hAnsiTheme="minorHAnsi"/>
                <w:b/>
                <w:sz w:val="20"/>
                <w:szCs w:val="20"/>
              </w:rPr>
            </w:pPr>
          </w:p>
          <w:p w14:paraId="6EECE844" w14:textId="5A48FF77" w:rsidR="00767063" w:rsidRPr="00570155" w:rsidRDefault="00790266" w:rsidP="00790266">
            <w:pPr>
              <w:pStyle w:val="Default"/>
              <w:rPr>
                <w:rFonts w:asciiTheme="minorHAnsi" w:hAnsiTheme="minorHAnsi"/>
                <w:b/>
                <w:sz w:val="20"/>
                <w:szCs w:val="20"/>
              </w:rPr>
            </w:pPr>
            <w:r w:rsidRPr="00790266">
              <w:rPr>
                <w:rFonts w:asciiTheme="minorHAnsi" w:hAnsiTheme="minorHAnsi"/>
                <w:b/>
                <w:sz w:val="20"/>
                <w:szCs w:val="20"/>
              </w:rPr>
              <w:t>Causation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8B9A454" w14:textId="77777777" w:rsidR="00790266" w:rsidRPr="00790266" w:rsidRDefault="00790266" w:rsidP="00790266">
            <w:pPr>
              <w:rPr>
                <w:b/>
                <w:sz w:val="20"/>
                <w:szCs w:val="20"/>
              </w:rPr>
            </w:pPr>
            <w:r w:rsidRPr="00790266">
              <w:rPr>
                <w:b/>
                <w:sz w:val="20"/>
                <w:szCs w:val="20"/>
              </w:rPr>
              <w:lastRenderedPageBreak/>
              <w:t>Confidence Intervals</w:t>
            </w:r>
          </w:p>
          <w:p w14:paraId="786489A7" w14:textId="77777777" w:rsidR="00790266" w:rsidRPr="00790266" w:rsidRDefault="00790266" w:rsidP="00790266">
            <w:pPr>
              <w:rPr>
                <w:bCs/>
                <w:sz w:val="20"/>
                <w:szCs w:val="20"/>
              </w:rPr>
            </w:pPr>
            <w:r w:rsidRPr="00790266">
              <w:rPr>
                <w:bCs/>
                <w:sz w:val="20"/>
                <w:szCs w:val="20"/>
              </w:rPr>
              <w:t>Estimate a population mean using a confidence interval</w:t>
            </w:r>
          </w:p>
          <w:p w14:paraId="2FC0162C" w14:textId="77777777" w:rsidR="00790266" w:rsidRDefault="00790266" w:rsidP="00790266">
            <w:pPr>
              <w:rPr>
                <w:bCs/>
                <w:sz w:val="20"/>
                <w:szCs w:val="20"/>
              </w:rPr>
            </w:pPr>
          </w:p>
          <w:p w14:paraId="4401BD09" w14:textId="3C875B23" w:rsidR="00790266" w:rsidRPr="00790266" w:rsidRDefault="00790266" w:rsidP="00790266">
            <w:pPr>
              <w:rPr>
                <w:bCs/>
                <w:sz w:val="20"/>
                <w:szCs w:val="20"/>
              </w:rPr>
            </w:pPr>
            <w:r w:rsidRPr="00790266">
              <w:rPr>
                <w:bCs/>
                <w:sz w:val="20"/>
                <w:szCs w:val="20"/>
              </w:rPr>
              <w:t>Interpret the interval and the level of confidence</w:t>
            </w:r>
          </w:p>
          <w:p w14:paraId="0A097ABC" w14:textId="77777777" w:rsidR="00790266" w:rsidRDefault="00790266" w:rsidP="00790266">
            <w:pPr>
              <w:rPr>
                <w:bCs/>
                <w:sz w:val="20"/>
                <w:szCs w:val="20"/>
              </w:rPr>
            </w:pPr>
          </w:p>
          <w:p w14:paraId="11BDD55E" w14:textId="771F6242" w:rsidR="00790266" w:rsidRPr="00790266" w:rsidRDefault="00790266" w:rsidP="00790266">
            <w:pPr>
              <w:rPr>
                <w:bCs/>
                <w:sz w:val="20"/>
                <w:szCs w:val="20"/>
              </w:rPr>
            </w:pPr>
            <w:r w:rsidRPr="00790266">
              <w:rPr>
                <w:bCs/>
                <w:sz w:val="20"/>
                <w:szCs w:val="20"/>
              </w:rPr>
              <w:t>Apply the t distribution when the underlying population standard deviation is not known</w:t>
            </w:r>
          </w:p>
          <w:p w14:paraId="731E6DE3" w14:textId="77777777" w:rsidR="00790266" w:rsidRDefault="00790266" w:rsidP="00790266">
            <w:pPr>
              <w:rPr>
                <w:bCs/>
                <w:sz w:val="20"/>
                <w:szCs w:val="20"/>
              </w:rPr>
            </w:pPr>
          </w:p>
          <w:p w14:paraId="3AAF3B7C" w14:textId="28B64269" w:rsidR="00790266" w:rsidRPr="00790266" w:rsidRDefault="00790266" w:rsidP="00790266">
            <w:pPr>
              <w:rPr>
                <w:bCs/>
                <w:sz w:val="20"/>
                <w:szCs w:val="20"/>
              </w:rPr>
            </w:pPr>
            <w:r w:rsidRPr="00790266">
              <w:rPr>
                <w:bCs/>
                <w:sz w:val="20"/>
                <w:szCs w:val="20"/>
              </w:rPr>
              <w:t>Estimate a population proportion using a confidence interval</w:t>
            </w:r>
          </w:p>
          <w:p w14:paraId="22FE718F" w14:textId="77777777" w:rsidR="00790266" w:rsidRDefault="00790266" w:rsidP="00790266">
            <w:pPr>
              <w:rPr>
                <w:bCs/>
                <w:sz w:val="20"/>
                <w:szCs w:val="20"/>
              </w:rPr>
            </w:pPr>
          </w:p>
          <w:p w14:paraId="6F89D0B2" w14:textId="716AA30F" w:rsidR="00790266" w:rsidRPr="00790266" w:rsidRDefault="00790266" w:rsidP="00790266">
            <w:pPr>
              <w:rPr>
                <w:bCs/>
                <w:sz w:val="20"/>
                <w:szCs w:val="20"/>
              </w:rPr>
            </w:pPr>
            <w:r w:rsidRPr="00790266">
              <w:rPr>
                <w:bCs/>
                <w:sz w:val="20"/>
                <w:szCs w:val="20"/>
              </w:rPr>
              <w:t xml:space="preserve">Calculate and interpret confidence intervals for measures of association and differences in means  </w:t>
            </w:r>
          </w:p>
          <w:p w14:paraId="2C20C04D" w14:textId="77777777" w:rsidR="00790266" w:rsidRDefault="00790266" w:rsidP="00790266">
            <w:pPr>
              <w:rPr>
                <w:bCs/>
                <w:sz w:val="20"/>
                <w:szCs w:val="20"/>
              </w:rPr>
            </w:pPr>
          </w:p>
          <w:p w14:paraId="151835E7" w14:textId="16573F36" w:rsidR="00790266" w:rsidRPr="00790266" w:rsidRDefault="00790266" w:rsidP="00790266">
            <w:pPr>
              <w:rPr>
                <w:bCs/>
                <w:sz w:val="20"/>
                <w:szCs w:val="20"/>
              </w:rPr>
            </w:pPr>
            <w:r w:rsidRPr="00790266">
              <w:rPr>
                <w:bCs/>
                <w:sz w:val="20"/>
                <w:szCs w:val="20"/>
              </w:rPr>
              <w:t>Distinguish between sources of systematic and random error</w:t>
            </w:r>
          </w:p>
          <w:p w14:paraId="24C37927" w14:textId="77777777" w:rsidR="00790266" w:rsidRDefault="00790266" w:rsidP="00790266">
            <w:pPr>
              <w:rPr>
                <w:bCs/>
                <w:sz w:val="20"/>
                <w:szCs w:val="20"/>
              </w:rPr>
            </w:pPr>
          </w:p>
          <w:p w14:paraId="5CD88E7F" w14:textId="7F7E20F6" w:rsidR="00790266" w:rsidRPr="00790266" w:rsidRDefault="00790266" w:rsidP="00790266">
            <w:pPr>
              <w:rPr>
                <w:bCs/>
                <w:sz w:val="20"/>
                <w:szCs w:val="20"/>
              </w:rPr>
            </w:pPr>
            <w:r w:rsidRPr="00790266">
              <w:rPr>
                <w:bCs/>
                <w:sz w:val="20"/>
                <w:szCs w:val="20"/>
              </w:rPr>
              <w:t>Identify the difficulties in concluding that a given exposure causes an outcome of interest</w:t>
            </w:r>
          </w:p>
          <w:p w14:paraId="7ADF8516" w14:textId="6FA7ADDC" w:rsidR="00790266" w:rsidRDefault="00790266" w:rsidP="00790266">
            <w:pPr>
              <w:rPr>
                <w:bCs/>
                <w:sz w:val="20"/>
                <w:szCs w:val="20"/>
              </w:rPr>
            </w:pPr>
          </w:p>
          <w:p w14:paraId="0EC5D579" w14:textId="569B42DF" w:rsidR="00790266" w:rsidRPr="00790266" w:rsidRDefault="00790266" w:rsidP="00790266">
            <w:pPr>
              <w:rPr>
                <w:b/>
                <w:sz w:val="20"/>
                <w:szCs w:val="20"/>
              </w:rPr>
            </w:pPr>
            <w:r w:rsidRPr="00790266">
              <w:rPr>
                <w:b/>
                <w:sz w:val="20"/>
                <w:szCs w:val="20"/>
              </w:rPr>
              <w:t>Causation</w:t>
            </w:r>
          </w:p>
          <w:p w14:paraId="6C018CDC" w14:textId="1D613C88" w:rsidR="00790266" w:rsidRDefault="00790266" w:rsidP="00790266">
            <w:pPr>
              <w:rPr>
                <w:bCs/>
                <w:sz w:val="20"/>
                <w:szCs w:val="20"/>
              </w:rPr>
            </w:pPr>
            <w:r w:rsidRPr="00790266">
              <w:rPr>
                <w:bCs/>
                <w:sz w:val="20"/>
                <w:szCs w:val="20"/>
              </w:rPr>
              <w:t>Differentiate between selection bias, information bias, and confounding</w:t>
            </w:r>
          </w:p>
          <w:p w14:paraId="365BE6E1" w14:textId="77777777" w:rsidR="00790266" w:rsidRPr="00790266" w:rsidRDefault="00790266" w:rsidP="00790266">
            <w:pPr>
              <w:rPr>
                <w:bCs/>
                <w:sz w:val="20"/>
                <w:szCs w:val="20"/>
              </w:rPr>
            </w:pPr>
          </w:p>
          <w:p w14:paraId="1285B51B" w14:textId="7EB5056D" w:rsidR="00790266" w:rsidRDefault="00790266" w:rsidP="00790266">
            <w:pPr>
              <w:rPr>
                <w:bCs/>
                <w:sz w:val="20"/>
                <w:szCs w:val="20"/>
              </w:rPr>
            </w:pPr>
            <w:r w:rsidRPr="00790266">
              <w:rPr>
                <w:bCs/>
                <w:sz w:val="20"/>
                <w:szCs w:val="20"/>
              </w:rPr>
              <w:t>Define component, necessary and sufficient causes</w:t>
            </w:r>
          </w:p>
          <w:p w14:paraId="019E0F94" w14:textId="77777777" w:rsidR="00790266" w:rsidRPr="00790266" w:rsidRDefault="00790266" w:rsidP="00790266">
            <w:pPr>
              <w:rPr>
                <w:bCs/>
                <w:sz w:val="20"/>
                <w:szCs w:val="20"/>
              </w:rPr>
            </w:pPr>
          </w:p>
          <w:p w14:paraId="303B9363" w14:textId="27C84050" w:rsidR="00767063" w:rsidRPr="00570155" w:rsidRDefault="00790266" w:rsidP="00790266">
            <w:pPr>
              <w:rPr>
                <w:b/>
                <w:sz w:val="20"/>
                <w:szCs w:val="20"/>
              </w:rPr>
            </w:pPr>
            <w:r w:rsidRPr="00790266">
              <w:rPr>
                <w:bCs/>
                <w:sz w:val="20"/>
                <w:szCs w:val="20"/>
              </w:rPr>
              <w:t>Present criteria for judging whether an association is causal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633767E" w14:textId="49C9505C" w:rsidR="00790266" w:rsidRPr="00790266" w:rsidRDefault="00790266" w:rsidP="00790266">
            <w:pPr>
              <w:rPr>
                <w:rFonts w:eastAsia="Times New Roman" w:cs="Times New Roman"/>
                <w:b/>
                <w:bCs/>
                <w:sz w:val="20"/>
                <w:szCs w:val="20"/>
              </w:rPr>
            </w:pPr>
            <w:r w:rsidRPr="00790266">
              <w:rPr>
                <w:rFonts w:eastAsia="Times New Roman" w:cs="Times New Roman"/>
                <w:b/>
                <w:bCs/>
                <w:sz w:val="20"/>
                <w:szCs w:val="20"/>
              </w:rPr>
              <w:lastRenderedPageBreak/>
              <w:t>Confidence Intervals</w:t>
            </w:r>
          </w:p>
          <w:p w14:paraId="4DD66ED2" w14:textId="026B9C3B" w:rsidR="00790266" w:rsidRPr="00790266" w:rsidRDefault="00685F79" w:rsidP="00790266">
            <w:pPr>
              <w:rPr>
                <w:rFonts w:eastAsia="Times New Roman" w:cs="Times New Roman"/>
                <w:sz w:val="20"/>
                <w:szCs w:val="20"/>
              </w:rPr>
            </w:pPr>
            <w:r>
              <w:rPr>
                <w:rFonts w:eastAsia="Times New Roman" w:cs="Times New Roman"/>
                <w:sz w:val="20"/>
                <w:szCs w:val="20"/>
              </w:rPr>
              <w:t>P,G,&amp;M</w:t>
            </w:r>
            <w:r w:rsidR="00790266" w:rsidRPr="00790266">
              <w:rPr>
                <w:rFonts w:eastAsia="Times New Roman" w:cs="Times New Roman"/>
                <w:sz w:val="20"/>
                <w:szCs w:val="20"/>
              </w:rPr>
              <w:t xml:space="preserve">: </w:t>
            </w:r>
            <w:r w:rsidR="00790266" w:rsidRPr="00C673BD">
              <w:rPr>
                <w:rFonts w:eastAsia="Times New Roman" w:cs="Times New Roman"/>
                <w:sz w:val="20"/>
                <w:szCs w:val="20"/>
              </w:rPr>
              <w:t>9.1, 9.3</w:t>
            </w:r>
          </w:p>
          <w:p w14:paraId="4B1CC0E6" w14:textId="75553D93" w:rsidR="00790266" w:rsidRPr="00790266" w:rsidRDefault="00685F79" w:rsidP="00790266">
            <w:pPr>
              <w:rPr>
                <w:rFonts w:eastAsia="Times New Roman" w:cs="Times New Roman"/>
                <w:sz w:val="20"/>
                <w:szCs w:val="20"/>
              </w:rPr>
            </w:pPr>
            <w:r>
              <w:rPr>
                <w:rFonts w:eastAsia="Times New Roman" w:cs="Times New Roman"/>
                <w:sz w:val="20"/>
                <w:szCs w:val="20"/>
              </w:rPr>
              <w:t>P,G,&amp;M</w:t>
            </w:r>
            <w:r w:rsidR="00790266" w:rsidRPr="00790266">
              <w:rPr>
                <w:rFonts w:eastAsia="Times New Roman" w:cs="Times New Roman"/>
                <w:sz w:val="20"/>
                <w:szCs w:val="20"/>
              </w:rPr>
              <w:t xml:space="preserve">: </w:t>
            </w:r>
            <w:r w:rsidR="00790266" w:rsidRPr="00C673BD">
              <w:rPr>
                <w:rFonts w:eastAsia="Times New Roman" w:cs="Times New Roman"/>
                <w:sz w:val="20"/>
                <w:szCs w:val="20"/>
              </w:rPr>
              <w:t>14.1-14.3</w:t>
            </w:r>
          </w:p>
          <w:p w14:paraId="1F557640" w14:textId="77777777" w:rsidR="00790266" w:rsidRPr="00790266" w:rsidRDefault="00790266" w:rsidP="00790266">
            <w:pPr>
              <w:rPr>
                <w:rFonts w:eastAsia="Times New Roman" w:cs="Times New Roman"/>
                <w:sz w:val="20"/>
                <w:szCs w:val="20"/>
              </w:rPr>
            </w:pPr>
          </w:p>
          <w:p w14:paraId="1ABF0132" w14:textId="77777777" w:rsidR="00790266" w:rsidRDefault="00790266" w:rsidP="00790266">
            <w:pPr>
              <w:rPr>
                <w:rFonts w:eastAsia="Times New Roman" w:cs="Times New Roman"/>
                <w:sz w:val="20"/>
                <w:szCs w:val="20"/>
              </w:rPr>
            </w:pPr>
          </w:p>
          <w:p w14:paraId="3658BA04" w14:textId="77777777" w:rsidR="00790266" w:rsidRDefault="00790266" w:rsidP="00790266">
            <w:pPr>
              <w:rPr>
                <w:rFonts w:eastAsia="Times New Roman" w:cs="Times New Roman"/>
                <w:sz w:val="20"/>
                <w:szCs w:val="20"/>
              </w:rPr>
            </w:pPr>
          </w:p>
          <w:p w14:paraId="5D79A8EA" w14:textId="77777777" w:rsidR="00790266" w:rsidRDefault="00790266" w:rsidP="00790266">
            <w:pPr>
              <w:rPr>
                <w:rFonts w:eastAsia="Times New Roman" w:cs="Times New Roman"/>
                <w:sz w:val="20"/>
                <w:szCs w:val="20"/>
              </w:rPr>
            </w:pPr>
          </w:p>
          <w:p w14:paraId="261A9DCA" w14:textId="77777777" w:rsidR="00790266" w:rsidRDefault="00790266" w:rsidP="00790266">
            <w:pPr>
              <w:rPr>
                <w:rFonts w:eastAsia="Times New Roman" w:cs="Times New Roman"/>
                <w:sz w:val="20"/>
                <w:szCs w:val="20"/>
              </w:rPr>
            </w:pPr>
          </w:p>
          <w:p w14:paraId="129E161A" w14:textId="77777777" w:rsidR="00790266" w:rsidRDefault="00790266" w:rsidP="00790266">
            <w:pPr>
              <w:rPr>
                <w:rFonts w:eastAsia="Times New Roman" w:cs="Times New Roman"/>
                <w:sz w:val="20"/>
                <w:szCs w:val="20"/>
              </w:rPr>
            </w:pPr>
          </w:p>
          <w:p w14:paraId="2372A0F0" w14:textId="77777777" w:rsidR="00790266" w:rsidRDefault="00790266" w:rsidP="00790266">
            <w:pPr>
              <w:rPr>
                <w:rFonts w:eastAsia="Times New Roman" w:cs="Times New Roman"/>
                <w:sz w:val="20"/>
                <w:szCs w:val="20"/>
              </w:rPr>
            </w:pPr>
          </w:p>
          <w:p w14:paraId="0B633F98" w14:textId="77777777" w:rsidR="00790266" w:rsidRDefault="00790266" w:rsidP="00790266">
            <w:pPr>
              <w:rPr>
                <w:rFonts w:eastAsia="Times New Roman" w:cs="Times New Roman"/>
                <w:sz w:val="20"/>
                <w:szCs w:val="20"/>
              </w:rPr>
            </w:pPr>
          </w:p>
          <w:p w14:paraId="7570667C" w14:textId="77777777" w:rsidR="00790266" w:rsidRDefault="00790266" w:rsidP="00790266">
            <w:pPr>
              <w:rPr>
                <w:rFonts w:eastAsia="Times New Roman" w:cs="Times New Roman"/>
                <w:sz w:val="20"/>
                <w:szCs w:val="20"/>
              </w:rPr>
            </w:pPr>
          </w:p>
          <w:p w14:paraId="6E86B3A7" w14:textId="77777777" w:rsidR="00790266" w:rsidRDefault="00790266" w:rsidP="00790266">
            <w:pPr>
              <w:rPr>
                <w:rFonts w:eastAsia="Times New Roman" w:cs="Times New Roman"/>
                <w:sz w:val="20"/>
                <w:szCs w:val="20"/>
              </w:rPr>
            </w:pPr>
          </w:p>
          <w:p w14:paraId="60EC16DD" w14:textId="77777777" w:rsidR="00790266" w:rsidRDefault="00790266" w:rsidP="00790266">
            <w:pPr>
              <w:rPr>
                <w:rFonts w:eastAsia="Times New Roman" w:cs="Times New Roman"/>
                <w:sz w:val="20"/>
                <w:szCs w:val="20"/>
              </w:rPr>
            </w:pPr>
          </w:p>
          <w:p w14:paraId="2109EEF1" w14:textId="77777777" w:rsidR="00790266" w:rsidRDefault="00790266" w:rsidP="00790266">
            <w:pPr>
              <w:rPr>
                <w:rFonts w:eastAsia="Times New Roman" w:cs="Times New Roman"/>
                <w:sz w:val="20"/>
                <w:szCs w:val="20"/>
              </w:rPr>
            </w:pPr>
          </w:p>
          <w:p w14:paraId="13237FC7" w14:textId="77777777" w:rsidR="00790266" w:rsidRDefault="00790266" w:rsidP="00790266">
            <w:pPr>
              <w:rPr>
                <w:rFonts w:eastAsia="Times New Roman" w:cs="Times New Roman"/>
                <w:sz w:val="20"/>
                <w:szCs w:val="20"/>
              </w:rPr>
            </w:pPr>
          </w:p>
          <w:p w14:paraId="46D3F58A" w14:textId="77777777" w:rsidR="00790266" w:rsidRDefault="00790266" w:rsidP="00790266">
            <w:pPr>
              <w:rPr>
                <w:rFonts w:eastAsia="Times New Roman" w:cs="Times New Roman"/>
                <w:sz w:val="20"/>
                <w:szCs w:val="20"/>
              </w:rPr>
            </w:pPr>
          </w:p>
          <w:p w14:paraId="5351EEA8" w14:textId="77777777" w:rsidR="00790266" w:rsidRDefault="00790266" w:rsidP="00790266">
            <w:pPr>
              <w:rPr>
                <w:rFonts w:eastAsia="Times New Roman" w:cs="Times New Roman"/>
                <w:sz w:val="20"/>
                <w:szCs w:val="20"/>
              </w:rPr>
            </w:pPr>
          </w:p>
          <w:p w14:paraId="1579795F" w14:textId="77777777" w:rsidR="00790266" w:rsidRDefault="00790266" w:rsidP="00790266">
            <w:pPr>
              <w:rPr>
                <w:rFonts w:eastAsia="Times New Roman" w:cs="Times New Roman"/>
                <w:sz w:val="20"/>
                <w:szCs w:val="20"/>
              </w:rPr>
            </w:pPr>
          </w:p>
          <w:p w14:paraId="444779CC" w14:textId="77777777" w:rsidR="00790266" w:rsidRDefault="00790266" w:rsidP="00790266">
            <w:pPr>
              <w:rPr>
                <w:rFonts w:eastAsia="Times New Roman" w:cs="Times New Roman"/>
                <w:sz w:val="20"/>
                <w:szCs w:val="20"/>
              </w:rPr>
            </w:pPr>
          </w:p>
          <w:p w14:paraId="16097C66" w14:textId="77777777" w:rsidR="00790266" w:rsidRDefault="00790266" w:rsidP="00790266">
            <w:pPr>
              <w:rPr>
                <w:rFonts w:eastAsia="Times New Roman" w:cs="Times New Roman"/>
                <w:sz w:val="20"/>
                <w:szCs w:val="20"/>
              </w:rPr>
            </w:pPr>
          </w:p>
          <w:p w14:paraId="6C6A69D2" w14:textId="77777777" w:rsidR="00790266" w:rsidRDefault="00790266" w:rsidP="00790266">
            <w:pPr>
              <w:rPr>
                <w:rFonts w:eastAsia="Times New Roman" w:cs="Times New Roman"/>
                <w:sz w:val="20"/>
                <w:szCs w:val="20"/>
              </w:rPr>
            </w:pPr>
          </w:p>
          <w:p w14:paraId="15C1EF38" w14:textId="77777777" w:rsidR="00790266" w:rsidRDefault="00790266" w:rsidP="00790266">
            <w:pPr>
              <w:rPr>
                <w:rFonts w:eastAsia="Times New Roman" w:cs="Times New Roman"/>
                <w:sz w:val="20"/>
                <w:szCs w:val="20"/>
              </w:rPr>
            </w:pPr>
          </w:p>
          <w:p w14:paraId="3E5CF10A" w14:textId="77777777" w:rsidR="00790266" w:rsidRDefault="00790266" w:rsidP="00790266">
            <w:pPr>
              <w:rPr>
                <w:rFonts w:eastAsia="Times New Roman" w:cs="Times New Roman"/>
                <w:sz w:val="20"/>
                <w:szCs w:val="20"/>
              </w:rPr>
            </w:pPr>
          </w:p>
          <w:p w14:paraId="7565EDA3" w14:textId="77777777" w:rsidR="00790266" w:rsidRDefault="00790266" w:rsidP="00790266">
            <w:pPr>
              <w:rPr>
                <w:rFonts w:eastAsia="Times New Roman" w:cs="Times New Roman"/>
                <w:sz w:val="20"/>
                <w:szCs w:val="20"/>
              </w:rPr>
            </w:pPr>
          </w:p>
          <w:p w14:paraId="3798163F" w14:textId="77777777" w:rsidR="00790266" w:rsidRDefault="00790266" w:rsidP="00790266">
            <w:pPr>
              <w:rPr>
                <w:rFonts w:eastAsia="Times New Roman" w:cs="Times New Roman"/>
                <w:sz w:val="20"/>
                <w:szCs w:val="20"/>
              </w:rPr>
            </w:pPr>
          </w:p>
          <w:p w14:paraId="7024BDA2" w14:textId="77777777" w:rsidR="00767063" w:rsidRPr="00790266" w:rsidRDefault="00790266" w:rsidP="00790266">
            <w:pPr>
              <w:rPr>
                <w:rFonts w:eastAsia="Times New Roman" w:cs="Times New Roman"/>
                <w:b/>
                <w:bCs/>
                <w:sz w:val="20"/>
                <w:szCs w:val="20"/>
              </w:rPr>
            </w:pPr>
            <w:r w:rsidRPr="00790266">
              <w:rPr>
                <w:rFonts w:eastAsia="Times New Roman" w:cs="Times New Roman"/>
                <w:b/>
                <w:bCs/>
                <w:sz w:val="20"/>
                <w:szCs w:val="20"/>
              </w:rPr>
              <w:t>Causation</w:t>
            </w:r>
          </w:p>
          <w:p w14:paraId="2A4E3934" w14:textId="2F401DF0" w:rsidR="00790266" w:rsidRPr="00570155" w:rsidRDefault="00790266" w:rsidP="00790266">
            <w:pPr>
              <w:rPr>
                <w:rFonts w:eastAsia="Times New Roman" w:cs="Times New Roman"/>
                <w:sz w:val="20"/>
                <w:szCs w:val="20"/>
              </w:rPr>
            </w:pPr>
            <w:r w:rsidRPr="00790266">
              <w:rPr>
                <w:rFonts w:eastAsia="Times New Roman" w:cs="Times New Roman"/>
                <w:sz w:val="20"/>
                <w:szCs w:val="20"/>
              </w:rPr>
              <w:t>Rothman: p.23-29, 32-35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68BCE1D" w14:textId="3A989617" w:rsidR="00974658" w:rsidRPr="00570155" w:rsidRDefault="540EB24E" w:rsidP="1956D082">
            <w:pPr>
              <w:rPr>
                <w:b/>
                <w:bCs/>
                <w:sz w:val="20"/>
                <w:szCs w:val="20"/>
              </w:rPr>
            </w:pPr>
            <w:r w:rsidRPr="1956D082">
              <w:rPr>
                <w:b/>
                <w:bCs/>
                <w:sz w:val="20"/>
                <w:szCs w:val="20"/>
              </w:rPr>
              <w:lastRenderedPageBreak/>
              <w:t xml:space="preserve">Watch prerecorded material and complete all self-assessment questions by 1:00 pm EDT on </w:t>
            </w:r>
            <w:r w:rsidRPr="00EA155E">
              <w:rPr>
                <w:b/>
                <w:bCs/>
                <w:sz w:val="20"/>
                <w:szCs w:val="20"/>
              </w:rPr>
              <w:t>Thursday</w:t>
            </w:r>
            <w:r w:rsidRPr="002528CE">
              <w:rPr>
                <w:b/>
                <w:bCs/>
                <w:sz w:val="20"/>
                <w:szCs w:val="20"/>
              </w:rPr>
              <w:t>,</w:t>
            </w:r>
            <w:r w:rsidR="00974658" w:rsidRPr="1956D082">
              <w:rPr>
                <w:b/>
                <w:bCs/>
                <w:sz w:val="20"/>
                <w:szCs w:val="20"/>
              </w:rPr>
              <w:t xml:space="preserve"> </w:t>
            </w:r>
            <w:r w:rsidR="51890D53" w:rsidRPr="1956D082">
              <w:rPr>
                <w:b/>
                <w:bCs/>
                <w:sz w:val="20"/>
                <w:szCs w:val="20"/>
              </w:rPr>
              <w:t>09</w:t>
            </w:r>
            <w:r w:rsidR="00974658" w:rsidRPr="1956D082">
              <w:rPr>
                <w:b/>
                <w:bCs/>
                <w:sz w:val="20"/>
                <w:szCs w:val="20"/>
              </w:rPr>
              <w:t>/</w:t>
            </w:r>
            <w:r w:rsidR="00AD191E">
              <w:rPr>
                <w:b/>
                <w:bCs/>
                <w:sz w:val="20"/>
                <w:szCs w:val="20"/>
              </w:rPr>
              <w:t>29</w:t>
            </w:r>
            <w:r w:rsidR="00974658" w:rsidRPr="1956D082">
              <w:rPr>
                <w:b/>
                <w:bCs/>
                <w:sz w:val="20"/>
                <w:szCs w:val="20"/>
              </w:rPr>
              <w:t>/202</w:t>
            </w:r>
            <w:r w:rsidR="00AD191E">
              <w:rPr>
                <w:b/>
                <w:bCs/>
                <w:sz w:val="20"/>
                <w:szCs w:val="20"/>
              </w:rPr>
              <w:t>2</w:t>
            </w:r>
            <w:r w:rsidR="00974658" w:rsidRPr="1956D082">
              <w:rPr>
                <w:b/>
                <w:bCs/>
                <w:sz w:val="20"/>
                <w:szCs w:val="20"/>
              </w:rPr>
              <w:t>.</w:t>
            </w:r>
          </w:p>
          <w:p w14:paraId="15F55B28" w14:textId="69A47E3D" w:rsidR="00767063" w:rsidRDefault="00767063" w:rsidP="00365BFD">
            <w:pPr>
              <w:rPr>
                <w:b/>
                <w:sz w:val="20"/>
                <w:szCs w:val="20"/>
              </w:rPr>
            </w:pPr>
          </w:p>
          <w:p w14:paraId="1E09EEC8" w14:textId="7E1A2666" w:rsidR="00790266" w:rsidRDefault="00790266" w:rsidP="00365BFD">
            <w:pPr>
              <w:rPr>
                <w:b/>
                <w:sz w:val="20"/>
                <w:szCs w:val="20"/>
              </w:rPr>
            </w:pPr>
          </w:p>
          <w:p w14:paraId="52980769" w14:textId="69F9BE31" w:rsidR="00790266" w:rsidRPr="00570155" w:rsidRDefault="00790266" w:rsidP="00790266">
            <w:pPr>
              <w:rPr>
                <w:rFonts w:cs="Cambria"/>
                <w:sz w:val="20"/>
                <w:szCs w:val="20"/>
              </w:rPr>
            </w:pPr>
            <w:r w:rsidRPr="1956D082">
              <w:rPr>
                <w:rFonts w:cs="Cambria"/>
                <w:b/>
                <w:bCs/>
                <w:sz w:val="20"/>
                <w:szCs w:val="20"/>
              </w:rPr>
              <w:t xml:space="preserve">Homework </w:t>
            </w:r>
            <w:r w:rsidR="0B7FA941" w:rsidRPr="1956D082">
              <w:rPr>
                <w:rFonts w:cs="Cambria"/>
                <w:b/>
                <w:bCs/>
                <w:sz w:val="20"/>
                <w:szCs w:val="20"/>
              </w:rPr>
              <w:t>3</w:t>
            </w:r>
            <w:r w:rsidRPr="1956D082">
              <w:rPr>
                <w:rFonts w:cs="Cambria"/>
                <w:b/>
                <w:bCs/>
                <w:sz w:val="20"/>
                <w:szCs w:val="20"/>
              </w:rPr>
              <w:t>:</w:t>
            </w:r>
            <w:r w:rsidRPr="1956D082">
              <w:rPr>
                <w:rFonts w:cs="Cambria"/>
                <w:sz w:val="20"/>
                <w:szCs w:val="20"/>
              </w:rPr>
              <w:t xml:space="preserve"> Due</w:t>
            </w:r>
            <w:r w:rsidR="00B83D4A" w:rsidRPr="1956D082">
              <w:rPr>
                <w:rFonts w:cs="Cambria"/>
                <w:sz w:val="20"/>
                <w:szCs w:val="20"/>
              </w:rPr>
              <w:t xml:space="preserve"> </w:t>
            </w:r>
            <w:r w:rsidR="00604480" w:rsidRPr="1956D082">
              <w:rPr>
                <w:rFonts w:cs="Cambria"/>
                <w:sz w:val="20"/>
                <w:szCs w:val="20"/>
              </w:rPr>
              <w:t xml:space="preserve">1:00 pm </w:t>
            </w:r>
            <w:r w:rsidR="008C3614" w:rsidRPr="1956D082">
              <w:rPr>
                <w:rFonts w:cs="Cambria"/>
                <w:sz w:val="20"/>
                <w:szCs w:val="20"/>
              </w:rPr>
              <w:t xml:space="preserve">EDT on </w:t>
            </w:r>
            <w:r w:rsidR="00B83D4A" w:rsidRPr="1956D082">
              <w:rPr>
                <w:rFonts w:cs="Cambria"/>
                <w:sz w:val="20"/>
                <w:szCs w:val="20"/>
              </w:rPr>
              <w:t>Thursday</w:t>
            </w:r>
            <w:r w:rsidR="008C3614" w:rsidRPr="1956D082">
              <w:rPr>
                <w:rFonts w:cs="Cambria"/>
                <w:sz w:val="20"/>
                <w:szCs w:val="20"/>
              </w:rPr>
              <w:t>,</w:t>
            </w:r>
            <w:r w:rsidR="00B83D4A" w:rsidRPr="1956D082">
              <w:rPr>
                <w:rFonts w:cs="Cambria"/>
                <w:sz w:val="20"/>
                <w:szCs w:val="20"/>
              </w:rPr>
              <w:t xml:space="preserve"> </w:t>
            </w:r>
            <w:r w:rsidR="008C3614" w:rsidRPr="1956D082">
              <w:rPr>
                <w:rFonts w:cs="Cambria"/>
                <w:sz w:val="20"/>
                <w:szCs w:val="20"/>
              </w:rPr>
              <w:t>9/</w:t>
            </w:r>
            <w:r w:rsidR="00AD191E">
              <w:rPr>
                <w:rFonts w:cs="Cambria"/>
                <w:sz w:val="20"/>
                <w:szCs w:val="20"/>
              </w:rPr>
              <w:t>29</w:t>
            </w:r>
            <w:r w:rsidR="008C3614" w:rsidRPr="1956D082">
              <w:rPr>
                <w:rFonts w:cs="Cambria"/>
                <w:sz w:val="20"/>
                <w:szCs w:val="20"/>
              </w:rPr>
              <w:t>/202</w:t>
            </w:r>
            <w:r w:rsidR="00AD191E">
              <w:rPr>
                <w:rFonts w:cs="Cambria"/>
                <w:sz w:val="20"/>
                <w:szCs w:val="20"/>
              </w:rPr>
              <w:t>2</w:t>
            </w:r>
          </w:p>
          <w:p w14:paraId="7F75EB9E" w14:textId="77777777" w:rsidR="00767063" w:rsidRPr="00570155" w:rsidRDefault="00767063" w:rsidP="00365BFD">
            <w:pPr>
              <w:rPr>
                <w:rFonts w:cs="Cambria"/>
                <w:sz w:val="20"/>
                <w:szCs w:val="20"/>
              </w:rPr>
            </w:pPr>
          </w:p>
          <w:p w14:paraId="69DD081B" w14:textId="7A059DBC" w:rsidR="00767063" w:rsidRPr="00790266" w:rsidRDefault="00767063" w:rsidP="00365BFD">
            <w:pPr>
              <w:rPr>
                <w:rFonts w:cs="Cambria"/>
                <w:b/>
                <w:bCs/>
                <w:sz w:val="20"/>
                <w:szCs w:val="20"/>
              </w:rPr>
            </w:pPr>
            <w:r w:rsidRPr="00790266">
              <w:rPr>
                <w:rFonts w:cs="Cambria"/>
                <w:b/>
                <w:bCs/>
                <w:sz w:val="20"/>
                <w:szCs w:val="20"/>
              </w:rPr>
              <w:t>Lab Session Practice Problems 5</w:t>
            </w:r>
          </w:p>
          <w:p w14:paraId="5F8CD4FD" w14:textId="77777777" w:rsidR="00767063" w:rsidRPr="00790266" w:rsidRDefault="00767063" w:rsidP="00365BFD">
            <w:pPr>
              <w:rPr>
                <w:rFonts w:cs="Cambria"/>
                <w:b/>
                <w:bCs/>
                <w:sz w:val="20"/>
                <w:szCs w:val="20"/>
              </w:rPr>
            </w:pPr>
            <w:r w:rsidRPr="00790266">
              <w:rPr>
                <w:rFonts w:cs="Cambria"/>
                <w:b/>
                <w:bCs/>
                <w:sz w:val="20"/>
                <w:szCs w:val="20"/>
              </w:rPr>
              <w:t>Complete in Lab</w:t>
            </w:r>
          </w:p>
          <w:p w14:paraId="0FADDC7B" w14:textId="444B4B22" w:rsidR="00790266" w:rsidRDefault="00790266" w:rsidP="00365BFD">
            <w:pPr>
              <w:rPr>
                <w:rFonts w:cs="Cambria"/>
                <w:sz w:val="20"/>
                <w:szCs w:val="20"/>
              </w:rPr>
            </w:pPr>
            <w:r w:rsidRPr="00790266">
              <w:rPr>
                <w:rFonts w:cs="Cambria"/>
                <w:sz w:val="20"/>
                <w:szCs w:val="20"/>
              </w:rPr>
              <w:t xml:space="preserve">Confidence </w:t>
            </w:r>
            <w:r w:rsidR="006775BD">
              <w:rPr>
                <w:rFonts w:cs="Cambria"/>
                <w:sz w:val="20"/>
                <w:szCs w:val="20"/>
              </w:rPr>
              <w:t>I</w:t>
            </w:r>
            <w:r w:rsidRPr="00790266">
              <w:rPr>
                <w:rFonts w:cs="Cambria"/>
                <w:sz w:val="20"/>
                <w:szCs w:val="20"/>
              </w:rPr>
              <w:t>ntervals</w:t>
            </w:r>
          </w:p>
          <w:p w14:paraId="3F9FA3B7" w14:textId="3688F897" w:rsidR="00767063" w:rsidRPr="00555683" w:rsidRDefault="00790266" w:rsidP="00365BFD">
            <w:pPr>
              <w:rPr>
                <w:rFonts w:cs="Cambria"/>
                <w:sz w:val="20"/>
                <w:szCs w:val="20"/>
              </w:rPr>
            </w:pPr>
            <w:r w:rsidRPr="00790266">
              <w:rPr>
                <w:rFonts w:cs="Cambria"/>
                <w:sz w:val="20"/>
                <w:szCs w:val="20"/>
              </w:rPr>
              <w:t>Causation</w:t>
            </w:r>
          </w:p>
        </w:tc>
      </w:tr>
      <w:tr w:rsidR="00767063" w:rsidRPr="00570155" w14:paraId="3A156508"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4571CEC0" w14:textId="7F263862" w:rsidR="00767063" w:rsidRPr="00570155" w:rsidRDefault="00767063" w:rsidP="00365BFD">
            <w:pPr>
              <w:rPr>
                <w:rFonts w:cs="Cambria"/>
                <w:b/>
                <w:sz w:val="20"/>
                <w:szCs w:val="20"/>
              </w:rPr>
            </w:pPr>
            <w:r w:rsidRPr="00570155">
              <w:rPr>
                <w:b/>
                <w:sz w:val="20"/>
                <w:szCs w:val="20"/>
              </w:rPr>
              <w:t>Week 6 (10/</w:t>
            </w:r>
            <w:r w:rsidR="00AD191E">
              <w:rPr>
                <w:b/>
                <w:sz w:val="20"/>
                <w:szCs w:val="20"/>
              </w:rPr>
              <w:t>3</w:t>
            </w:r>
            <w:r w:rsidRPr="00570155">
              <w:rPr>
                <w:b/>
                <w:sz w:val="20"/>
                <w:szCs w:val="20"/>
              </w:rPr>
              <w:t>/202</w:t>
            </w:r>
            <w:r w:rsidR="00AD191E">
              <w:rPr>
                <w:b/>
                <w:sz w:val="20"/>
                <w:szCs w:val="20"/>
              </w:rPr>
              <w:t>2</w:t>
            </w:r>
            <w:r w:rsidRPr="00570155">
              <w:rPr>
                <w:b/>
                <w:sz w:val="20"/>
                <w:szCs w:val="20"/>
              </w:rPr>
              <w:t>–10/</w:t>
            </w:r>
            <w:r w:rsidR="00AD191E">
              <w:rPr>
                <w:b/>
                <w:sz w:val="20"/>
                <w:szCs w:val="20"/>
              </w:rPr>
              <w:t>9</w:t>
            </w:r>
            <w:r w:rsidRPr="00570155">
              <w:rPr>
                <w:b/>
                <w:sz w:val="20"/>
                <w:szCs w:val="20"/>
              </w:rPr>
              <w:t>/202</w:t>
            </w:r>
            <w:r w:rsidR="00AD191E">
              <w:rPr>
                <w:b/>
                <w:sz w:val="20"/>
                <w:szCs w:val="20"/>
              </w:rPr>
              <w:t>2</w:t>
            </w:r>
            <w:r w:rsidRPr="00570155">
              <w:rPr>
                <w:b/>
                <w:sz w:val="20"/>
                <w:szCs w:val="20"/>
              </w:rPr>
              <w:t>)</w:t>
            </w:r>
          </w:p>
        </w:tc>
      </w:tr>
      <w:tr w:rsidR="00767063" w:rsidRPr="00570155" w14:paraId="5A059B62"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60D1E0B4" w14:textId="77777777" w:rsidR="00555683" w:rsidRPr="00555683" w:rsidRDefault="00555683" w:rsidP="00555683">
            <w:pPr>
              <w:pStyle w:val="Default"/>
              <w:rPr>
                <w:rFonts w:asciiTheme="minorHAnsi" w:hAnsiTheme="minorHAnsi"/>
                <w:b/>
                <w:sz w:val="20"/>
                <w:szCs w:val="20"/>
              </w:rPr>
            </w:pPr>
            <w:r w:rsidRPr="00555683">
              <w:rPr>
                <w:rFonts w:asciiTheme="minorHAnsi" w:hAnsiTheme="minorHAnsi"/>
                <w:b/>
                <w:sz w:val="20"/>
                <w:szCs w:val="20"/>
              </w:rPr>
              <w:t>Hypothesis Tests for One Mean</w:t>
            </w:r>
          </w:p>
          <w:p w14:paraId="6EA63DCB" w14:textId="77777777" w:rsidR="00555683" w:rsidRPr="00555683" w:rsidRDefault="00555683" w:rsidP="00555683">
            <w:pPr>
              <w:pStyle w:val="Default"/>
              <w:rPr>
                <w:rFonts w:asciiTheme="minorHAnsi" w:hAnsiTheme="minorHAnsi"/>
                <w:b/>
                <w:sz w:val="20"/>
                <w:szCs w:val="20"/>
              </w:rPr>
            </w:pPr>
          </w:p>
          <w:p w14:paraId="62633E6F" w14:textId="77777777" w:rsidR="00555683" w:rsidRDefault="00555683" w:rsidP="00555683">
            <w:pPr>
              <w:pStyle w:val="Default"/>
              <w:rPr>
                <w:rFonts w:asciiTheme="minorHAnsi" w:hAnsiTheme="minorHAnsi"/>
                <w:b/>
                <w:sz w:val="20"/>
                <w:szCs w:val="20"/>
              </w:rPr>
            </w:pPr>
          </w:p>
          <w:p w14:paraId="1FC84A0E" w14:textId="77777777" w:rsidR="00555683" w:rsidRDefault="00555683" w:rsidP="00555683">
            <w:pPr>
              <w:pStyle w:val="Default"/>
              <w:rPr>
                <w:rFonts w:asciiTheme="minorHAnsi" w:hAnsiTheme="minorHAnsi"/>
                <w:b/>
                <w:sz w:val="20"/>
                <w:szCs w:val="20"/>
              </w:rPr>
            </w:pPr>
          </w:p>
          <w:p w14:paraId="2EC7CCC8" w14:textId="77777777" w:rsidR="00555683" w:rsidRDefault="00555683" w:rsidP="00555683">
            <w:pPr>
              <w:pStyle w:val="Default"/>
              <w:rPr>
                <w:rFonts w:asciiTheme="minorHAnsi" w:hAnsiTheme="minorHAnsi"/>
                <w:b/>
                <w:sz w:val="20"/>
                <w:szCs w:val="20"/>
              </w:rPr>
            </w:pPr>
          </w:p>
          <w:p w14:paraId="44107E6C" w14:textId="77777777" w:rsidR="00555683" w:rsidRDefault="00555683" w:rsidP="00555683">
            <w:pPr>
              <w:pStyle w:val="Default"/>
              <w:rPr>
                <w:rFonts w:asciiTheme="minorHAnsi" w:hAnsiTheme="minorHAnsi"/>
                <w:b/>
                <w:sz w:val="20"/>
                <w:szCs w:val="20"/>
              </w:rPr>
            </w:pPr>
          </w:p>
          <w:p w14:paraId="64A5B52B" w14:textId="77777777" w:rsidR="00555683" w:rsidRDefault="00555683" w:rsidP="00555683">
            <w:pPr>
              <w:pStyle w:val="Default"/>
              <w:rPr>
                <w:rFonts w:asciiTheme="minorHAnsi" w:hAnsiTheme="minorHAnsi"/>
                <w:b/>
                <w:sz w:val="20"/>
                <w:szCs w:val="20"/>
              </w:rPr>
            </w:pPr>
          </w:p>
          <w:p w14:paraId="36077C27" w14:textId="77777777" w:rsidR="00555683" w:rsidRDefault="00555683" w:rsidP="00555683">
            <w:pPr>
              <w:pStyle w:val="Default"/>
              <w:rPr>
                <w:rFonts w:asciiTheme="minorHAnsi" w:hAnsiTheme="minorHAnsi"/>
                <w:b/>
                <w:sz w:val="20"/>
                <w:szCs w:val="20"/>
              </w:rPr>
            </w:pPr>
          </w:p>
          <w:p w14:paraId="2BC49A84" w14:textId="77777777" w:rsidR="00555683" w:rsidRDefault="00555683" w:rsidP="00555683">
            <w:pPr>
              <w:pStyle w:val="Default"/>
              <w:rPr>
                <w:rFonts w:asciiTheme="minorHAnsi" w:hAnsiTheme="minorHAnsi"/>
                <w:b/>
                <w:sz w:val="20"/>
                <w:szCs w:val="20"/>
              </w:rPr>
            </w:pPr>
          </w:p>
          <w:p w14:paraId="3348EEF8" w14:textId="77777777" w:rsidR="00555683" w:rsidRDefault="00555683" w:rsidP="00555683">
            <w:pPr>
              <w:pStyle w:val="Default"/>
              <w:rPr>
                <w:rFonts w:asciiTheme="minorHAnsi" w:hAnsiTheme="minorHAnsi"/>
                <w:b/>
                <w:sz w:val="20"/>
                <w:szCs w:val="20"/>
              </w:rPr>
            </w:pPr>
          </w:p>
          <w:p w14:paraId="12ECA3DC" w14:textId="77777777" w:rsidR="00555683" w:rsidRDefault="00555683" w:rsidP="00555683">
            <w:pPr>
              <w:pStyle w:val="Default"/>
              <w:rPr>
                <w:rFonts w:asciiTheme="minorHAnsi" w:hAnsiTheme="minorHAnsi"/>
                <w:b/>
                <w:sz w:val="20"/>
                <w:szCs w:val="20"/>
              </w:rPr>
            </w:pPr>
          </w:p>
          <w:p w14:paraId="6E43DFB7" w14:textId="77777777" w:rsidR="00555683" w:rsidRDefault="00555683" w:rsidP="00555683">
            <w:pPr>
              <w:pStyle w:val="Default"/>
              <w:rPr>
                <w:rFonts w:asciiTheme="minorHAnsi" w:hAnsiTheme="minorHAnsi"/>
                <w:b/>
                <w:sz w:val="20"/>
                <w:szCs w:val="20"/>
              </w:rPr>
            </w:pPr>
          </w:p>
          <w:p w14:paraId="097AB65C" w14:textId="77777777" w:rsidR="00555683" w:rsidRDefault="00555683" w:rsidP="00555683">
            <w:pPr>
              <w:pStyle w:val="Default"/>
              <w:rPr>
                <w:rFonts w:asciiTheme="minorHAnsi" w:hAnsiTheme="minorHAnsi"/>
                <w:b/>
                <w:sz w:val="20"/>
                <w:szCs w:val="20"/>
              </w:rPr>
            </w:pPr>
          </w:p>
          <w:p w14:paraId="386E3E63" w14:textId="77777777" w:rsidR="00555683" w:rsidRDefault="00555683" w:rsidP="00555683">
            <w:pPr>
              <w:pStyle w:val="Default"/>
              <w:rPr>
                <w:rFonts w:asciiTheme="minorHAnsi" w:hAnsiTheme="minorHAnsi"/>
                <w:b/>
                <w:sz w:val="20"/>
                <w:szCs w:val="20"/>
              </w:rPr>
            </w:pPr>
          </w:p>
          <w:p w14:paraId="1BAF236E" w14:textId="43B2AB9B" w:rsidR="00767063" w:rsidRPr="00570155" w:rsidRDefault="00555683" w:rsidP="00555683">
            <w:pPr>
              <w:pStyle w:val="Default"/>
              <w:rPr>
                <w:rFonts w:asciiTheme="minorHAnsi" w:hAnsiTheme="minorHAnsi"/>
                <w:b/>
                <w:sz w:val="20"/>
                <w:szCs w:val="20"/>
              </w:rPr>
            </w:pPr>
            <w:r w:rsidRPr="00555683">
              <w:rPr>
                <w:rFonts w:asciiTheme="minorHAnsi" w:hAnsiTheme="minorHAnsi"/>
                <w:b/>
                <w:sz w:val="20"/>
                <w:szCs w:val="20"/>
              </w:rPr>
              <w:t>Hypothesis Tests for Two Means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7FD465" w14:textId="77777777" w:rsidR="00555683" w:rsidRPr="00555683" w:rsidRDefault="00555683" w:rsidP="00555683">
            <w:pPr>
              <w:pStyle w:val="Default"/>
              <w:rPr>
                <w:rFonts w:asciiTheme="minorHAnsi" w:hAnsiTheme="minorHAnsi"/>
                <w:b/>
                <w:sz w:val="20"/>
                <w:szCs w:val="20"/>
              </w:rPr>
            </w:pPr>
            <w:r w:rsidRPr="00555683">
              <w:rPr>
                <w:rFonts w:asciiTheme="minorHAnsi" w:hAnsiTheme="minorHAnsi"/>
                <w:b/>
                <w:sz w:val="20"/>
                <w:szCs w:val="20"/>
              </w:rPr>
              <w:t>Hypothesis Tests for One Mean</w:t>
            </w:r>
          </w:p>
          <w:p w14:paraId="79A2327A" w14:textId="77777777" w:rsidR="00555683" w:rsidRPr="00555683" w:rsidRDefault="00555683" w:rsidP="00555683">
            <w:pPr>
              <w:rPr>
                <w:rFonts w:eastAsia="Times New Roman" w:cs="Times New Roman"/>
                <w:sz w:val="20"/>
                <w:szCs w:val="20"/>
              </w:rPr>
            </w:pPr>
            <w:r w:rsidRPr="00555683">
              <w:rPr>
                <w:rFonts w:eastAsia="Times New Roman" w:cs="Times New Roman"/>
                <w:sz w:val="20"/>
                <w:szCs w:val="20"/>
              </w:rPr>
              <w:t>Implement the steps for conducting a one-sample hypothesis test for a population mean</w:t>
            </w:r>
          </w:p>
          <w:p w14:paraId="53EDA4E7" w14:textId="77777777" w:rsidR="00555683" w:rsidRDefault="00555683" w:rsidP="00555683">
            <w:pPr>
              <w:rPr>
                <w:rFonts w:eastAsia="Times New Roman" w:cs="Times New Roman"/>
                <w:sz w:val="20"/>
                <w:szCs w:val="20"/>
              </w:rPr>
            </w:pPr>
          </w:p>
          <w:p w14:paraId="5E775B12" w14:textId="7A7ACBE9" w:rsidR="00555683" w:rsidRPr="00555683" w:rsidRDefault="00555683" w:rsidP="00555683">
            <w:pPr>
              <w:rPr>
                <w:rFonts w:eastAsia="Times New Roman" w:cs="Times New Roman"/>
                <w:sz w:val="20"/>
                <w:szCs w:val="20"/>
              </w:rPr>
            </w:pPr>
            <w:r w:rsidRPr="00555683">
              <w:rPr>
                <w:rFonts w:eastAsia="Times New Roman" w:cs="Times New Roman"/>
                <w:sz w:val="20"/>
                <w:szCs w:val="20"/>
              </w:rPr>
              <w:t>Explain and interpret a p value</w:t>
            </w:r>
          </w:p>
          <w:p w14:paraId="3996B057" w14:textId="77777777" w:rsidR="00555683" w:rsidRDefault="00555683" w:rsidP="00555683">
            <w:pPr>
              <w:rPr>
                <w:rFonts w:eastAsia="Times New Roman" w:cs="Times New Roman"/>
                <w:sz w:val="20"/>
                <w:szCs w:val="20"/>
              </w:rPr>
            </w:pPr>
          </w:p>
          <w:p w14:paraId="23EDA45F" w14:textId="5EDC041D" w:rsidR="00555683" w:rsidRPr="00555683" w:rsidRDefault="00555683" w:rsidP="00555683">
            <w:pPr>
              <w:rPr>
                <w:rFonts w:eastAsia="Times New Roman" w:cs="Times New Roman"/>
                <w:sz w:val="20"/>
                <w:szCs w:val="20"/>
              </w:rPr>
            </w:pPr>
            <w:r w:rsidRPr="00555683">
              <w:rPr>
                <w:rFonts w:eastAsia="Times New Roman" w:cs="Times New Roman"/>
                <w:sz w:val="20"/>
                <w:szCs w:val="20"/>
              </w:rPr>
              <w:t>Draw conclusions about a population mean based on the results of the hypothesis test</w:t>
            </w:r>
          </w:p>
          <w:p w14:paraId="122711B6" w14:textId="77777777" w:rsidR="00555683" w:rsidRDefault="00555683" w:rsidP="00555683">
            <w:pPr>
              <w:rPr>
                <w:rFonts w:eastAsia="Times New Roman" w:cs="Times New Roman"/>
                <w:sz w:val="20"/>
                <w:szCs w:val="20"/>
              </w:rPr>
            </w:pPr>
          </w:p>
          <w:p w14:paraId="6EC79A63" w14:textId="64F7D158" w:rsidR="00555683" w:rsidRPr="00555683" w:rsidRDefault="00555683" w:rsidP="00555683">
            <w:pPr>
              <w:rPr>
                <w:rFonts w:eastAsia="Times New Roman" w:cs="Times New Roman"/>
                <w:sz w:val="20"/>
                <w:szCs w:val="20"/>
              </w:rPr>
            </w:pPr>
            <w:r w:rsidRPr="00555683">
              <w:rPr>
                <w:rFonts w:eastAsia="Times New Roman" w:cs="Times New Roman"/>
                <w:sz w:val="20"/>
                <w:szCs w:val="20"/>
              </w:rPr>
              <w:t xml:space="preserve">Explain the relationship between hypothesis tests and confidence intervals </w:t>
            </w:r>
          </w:p>
          <w:p w14:paraId="3303EA47" w14:textId="77777777" w:rsidR="00555683" w:rsidRPr="00555683" w:rsidRDefault="00555683" w:rsidP="00555683">
            <w:pPr>
              <w:pStyle w:val="Default"/>
              <w:rPr>
                <w:rFonts w:asciiTheme="minorHAnsi" w:hAnsiTheme="minorHAnsi"/>
                <w:b/>
                <w:sz w:val="20"/>
                <w:szCs w:val="20"/>
              </w:rPr>
            </w:pPr>
          </w:p>
          <w:p w14:paraId="71FF51DB" w14:textId="383F797D" w:rsidR="00767063" w:rsidRPr="00570155" w:rsidRDefault="00555683" w:rsidP="00555683">
            <w:pPr>
              <w:rPr>
                <w:rFonts w:eastAsia="Times New Roman" w:cs="Times New Roman"/>
                <w:sz w:val="20"/>
                <w:szCs w:val="20"/>
              </w:rPr>
            </w:pPr>
            <w:r w:rsidRPr="00555683">
              <w:rPr>
                <w:rFonts w:asciiTheme="minorHAnsi" w:hAnsiTheme="minorHAnsi"/>
                <w:b/>
                <w:sz w:val="20"/>
                <w:szCs w:val="20"/>
              </w:rPr>
              <w:t>Hypothesis Tests for Two Means</w:t>
            </w:r>
          </w:p>
          <w:p w14:paraId="0D6C5CB2" w14:textId="77777777" w:rsidR="00555683" w:rsidRPr="00555683" w:rsidRDefault="00555683" w:rsidP="00555683">
            <w:pPr>
              <w:rPr>
                <w:rFonts w:eastAsia="Times New Roman" w:cs="Times New Roman"/>
                <w:sz w:val="20"/>
                <w:szCs w:val="20"/>
              </w:rPr>
            </w:pPr>
            <w:r w:rsidRPr="00555683">
              <w:rPr>
                <w:rFonts w:eastAsia="Times New Roman" w:cs="Times New Roman"/>
                <w:sz w:val="20"/>
                <w:szCs w:val="20"/>
              </w:rPr>
              <w:t>Distinguish between paired and independent samples</w:t>
            </w:r>
          </w:p>
          <w:p w14:paraId="129AC978" w14:textId="7FDF2671" w:rsidR="00767063" w:rsidRPr="00570155" w:rsidRDefault="00555683" w:rsidP="00555683">
            <w:pPr>
              <w:rPr>
                <w:rFonts w:eastAsia="Times New Roman" w:cs="Times New Roman"/>
                <w:sz w:val="20"/>
                <w:szCs w:val="20"/>
              </w:rPr>
            </w:pPr>
            <w:r>
              <w:rPr>
                <w:rFonts w:eastAsia="Times New Roman" w:cs="Times New Roman"/>
                <w:sz w:val="20"/>
                <w:szCs w:val="20"/>
              </w:rPr>
              <w:lastRenderedPageBreak/>
              <w:br/>
            </w:r>
            <w:r w:rsidRPr="00555683">
              <w:rPr>
                <w:rFonts w:eastAsia="Times New Roman" w:cs="Times New Roman"/>
                <w:sz w:val="20"/>
                <w:szCs w:val="20"/>
              </w:rPr>
              <w:t xml:space="preserve">Conduct and interpret two-sample hypothesis tests comparing means for both paired and independent samples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4B4769E" w14:textId="77777777" w:rsidR="00555683" w:rsidRPr="00555683" w:rsidRDefault="00555683" w:rsidP="00555683">
            <w:pPr>
              <w:pStyle w:val="Default"/>
              <w:rPr>
                <w:rFonts w:asciiTheme="minorHAnsi" w:hAnsiTheme="minorHAnsi"/>
                <w:b/>
                <w:sz w:val="20"/>
                <w:szCs w:val="20"/>
              </w:rPr>
            </w:pPr>
            <w:r w:rsidRPr="00555683">
              <w:rPr>
                <w:rFonts w:asciiTheme="minorHAnsi" w:hAnsiTheme="minorHAnsi"/>
                <w:b/>
                <w:sz w:val="20"/>
                <w:szCs w:val="20"/>
              </w:rPr>
              <w:lastRenderedPageBreak/>
              <w:t>Hypothesis Tests for One Mean</w:t>
            </w:r>
          </w:p>
          <w:p w14:paraId="7B45367E" w14:textId="15EFE08A" w:rsidR="00555683" w:rsidRPr="00555683" w:rsidRDefault="00685F79" w:rsidP="00555683">
            <w:pPr>
              <w:pStyle w:val="Default"/>
              <w:rPr>
                <w:rFonts w:asciiTheme="minorHAnsi" w:hAnsiTheme="minorHAnsi"/>
                <w:bCs/>
                <w:sz w:val="20"/>
                <w:szCs w:val="20"/>
              </w:rPr>
            </w:pPr>
            <w:r>
              <w:rPr>
                <w:rFonts w:asciiTheme="minorHAnsi" w:hAnsiTheme="minorHAnsi"/>
                <w:bCs/>
                <w:sz w:val="20"/>
                <w:szCs w:val="20"/>
              </w:rPr>
              <w:t>P,G,&amp;M</w:t>
            </w:r>
            <w:r w:rsidR="00555683" w:rsidRPr="00C673BD">
              <w:rPr>
                <w:rFonts w:asciiTheme="minorHAnsi" w:hAnsiTheme="minorHAnsi"/>
                <w:bCs/>
                <w:sz w:val="20"/>
                <w:szCs w:val="20"/>
              </w:rPr>
              <w:t>: 10.1-10.</w:t>
            </w:r>
            <w:r w:rsidR="19A5C224" w:rsidRPr="00C673BD">
              <w:rPr>
                <w:rFonts w:asciiTheme="minorHAnsi" w:hAnsiTheme="minorHAnsi"/>
                <w:sz w:val="20"/>
                <w:szCs w:val="20"/>
              </w:rPr>
              <w:t>3</w:t>
            </w:r>
          </w:p>
          <w:p w14:paraId="29488453" w14:textId="77777777" w:rsidR="00555683" w:rsidRPr="00555683" w:rsidRDefault="00555683" w:rsidP="00555683">
            <w:pPr>
              <w:pStyle w:val="Default"/>
              <w:rPr>
                <w:rFonts w:asciiTheme="minorHAnsi" w:hAnsiTheme="minorHAnsi"/>
                <w:bCs/>
                <w:sz w:val="20"/>
                <w:szCs w:val="20"/>
              </w:rPr>
            </w:pPr>
          </w:p>
          <w:p w14:paraId="30440480" w14:textId="6FFF7B67" w:rsidR="00555683" w:rsidRDefault="00555683" w:rsidP="00555683">
            <w:pPr>
              <w:pStyle w:val="Default"/>
              <w:rPr>
                <w:rFonts w:asciiTheme="minorHAnsi" w:hAnsiTheme="minorHAnsi"/>
                <w:b/>
                <w:sz w:val="20"/>
                <w:szCs w:val="20"/>
              </w:rPr>
            </w:pPr>
          </w:p>
          <w:p w14:paraId="372E0765" w14:textId="77777777" w:rsidR="00555683" w:rsidRDefault="00555683" w:rsidP="00555683">
            <w:pPr>
              <w:pStyle w:val="Default"/>
              <w:rPr>
                <w:rFonts w:asciiTheme="minorHAnsi" w:hAnsiTheme="minorHAnsi"/>
                <w:b/>
                <w:sz w:val="20"/>
                <w:szCs w:val="20"/>
              </w:rPr>
            </w:pPr>
          </w:p>
          <w:p w14:paraId="3C6D7D8A" w14:textId="77777777" w:rsidR="00555683" w:rsidRDefault="00555683" w:rsidP="00555683">
            <w:pPr>
              <w:pStyle w:val="Default"/>
              <w:rPr>
                <w:rFonts w:asciiTheme="minorHAnsi" w:hAnsiTheme="minorHAnsi"/>
                <w:b/>
                <w:sz w:val="20"/>
                <w:szCs w:val="20"/>
              </w:rPr>
            </w:pPr>
          </w:p>
          <w:p w14:paraId="4F75E535" w14:textId="77777777" w:rsidR="00555683" w:rsidRDefault="00555683" w:rsidP="00555683">
            <w:pPr>
              <w:pStyle w:val="Default"/>
              <w:rPr>
                <w:rFonts w:asciiTheme="minorHAnsi" w:hAnsiTheme="minorHAnsi"/>
                <w:b/>
                <w:sz w:val="20"/>
                <w:szCs w:val="20"/>
              </w:rPr>
            </w:pPr>
          </w:p>
          <w:p w14:paraId="78E7066E" w14:textId="77777777" w:rsidR="00555683" w:rsidRDefault="00555683" w:rsidP="00555683">
            <w:pPr>
              <w:pStyle w:val="Default"/>
              <w:rPr>
                <w:rFonts w:asciiTheme="minorHAnsi" w:hAnsiTheme="minorHAnsi"/>
                <w:b/>
                <w:sz w:val="20"/>
                <w:szCs w:val="20"/>
              </w:rPr>
            </w:pPr>
          </w:p>
          <w:p w14:paraId="51EEA48B" w14:textId="77777777" w:rsidR="00555683" w:rsidRDefault="00555683" w:rsidP="00555683">
            <w:pPr>
              <w:pStyle w:val="Default"/>
              <w:rPr>
                <w:rFonts w:asciiTheme="minorHAnsi" w:hAnsiTheme="minorHAnsi"/>
                <w:b/>
                <w:sz w:val="20"/>
                <w:szCs w:val="20"/>
              </w:rPr>
            </w:pPr>
          </w:p>
          <w:p w14:paraId="4B2B48A1" w14:textId="77777777" w:rsidR="00555683" w:rsidRDefault="00555683" w:rsidP="00555683">
            <w:pPr>
              <w:pStyle w:val="Default"/>
              <w:rPr>
                <w:rFonts w:asciiTheme="minorHAnsi" w:hAnsiTheme="minorHAnsi"/>
                <w:b/>
                <w:sz w:val="20"/>
                <w:szCs w:val="20"/>
              </w:rPr>
            </w:pPr>
          </w:p>
          <w:p w14:paraId="568E240D" w14:textId="77777777" w:rsidR="00555683" w:rsidRDefault="00555683" w:rsidP="00555683">
            <w:pPr>
              <w:pStyle w:val="Default"/>
              <w:rPr>
                <w:rFonts w:asciiTheme="minorHAnsi" w:hAnsiTheme="minorHAnsi"/>
                <w:b/>
                <w:sz w:val="20"/>
                <w:szCs w:val="20"/>
              </w:rPr>
            </w:pPr>
          </w:p>
          <w:p w14:paraId="2609DF37" w14:textId="77777777" w:rsidR="00555683" w:rsidRDefault="00555683" w:rsidP="00555683">
            <w:pPr>
              <w:pStyle w:val="Default"/>
              <w:rPr>
                <w:rFonts w:asciiTheme="minorHAnsi" w:hAnsiTheme="minorHAnsi"/>
                <w:b/>
                <w:sz w:val="20"/>
                <w:szCs w:val="20"/>
              </w:rPr>
            </w:pPr>
          </w:p>
          <w:p w14:paraId="63C5084F" w14:textId="77777777" w:rsidR="00555683" w:rsidRDefault="00555683" w:rsidP="00555683">
            <w:pPr>
              <w:pStyle w:val="Default"/>
              <w:rPr>
                <w:rFonts w:asciiTheme="minorHAnsi" w:hAnsiTheme="minorHAnsi"/>
                <w:b/>
                <w:sz w:val="20"/>
                <w:szCs w:val="20"/>
              </w:rPr>
            </w:pPr>
          </w:p>
          <w:p w14:paraId="18DCBBE8" w14:textId="77777777" w:rsidR="00555683" w:rsidRDefault="00555683" w:rsidP="00555683">
            <w:pPr>
              <w:pStyle w:val="Default"/>
              <w:rPr>
                <w:rFonts w:asciiTheme="minorHAnsi" w:hAnsiTheme="minorHAnsi"/>
                <w:b/>
                <w:sz w:val="20"/>
                <w:szCs w:val="20"/>
              </w:rPr>
            </w:pPr>
          </w:p>
          <w:p w14:paraId="2005A07B" w14:textId="77777777" w:rsidR="00767063" w:rsidRDefault="00555683" w:rsidP="00555683">
            <w:pPr>
              <w:rPr>
                <w:rFonts w:asciiTheme="minorHAnsi" w:hAnsiTheme="minorHAnsi"/>
                <w:b/>
                <w:sz w:val="20"/>
                <w:szCs w:val="20"/>
              </w:rPr>
            </w:pPr>
            <w:r w:rsidRPr="00555683">
              <w:rPr>
                <w:rFonts w:asciiTheme="minorHAnsi" w:hAnsiTheme="minorHAnsi"/>
                <w:b/>
                <w:sz w:val="20"/>
                <w:szCs w:val="20"/>
              </w:rPr>
              <w:t>Hypothesis Tests for Two Means</w:t>
            </w:r>
          </w:p>
          <w:p w14:paraId="12EA57BE" w14:textId="615260D4" w:rsidR="00555683" w:rsidRPr="00555683" w:rsidRDefault="00685F79" w:rsidP="00555683">
            <w:pPr>
              <w:pStyle w:val="Default"/>
              <w:rPr>
                <w:rFonts w:asciiTheme="minorHAnsi" w:hAnsiTheme="minorHAnsi"/>
                <w:bCs/>
                <w:sz w:val="20"/>
                <w:szCs w:val="20"/>
              </w:rPr>
            </w:pPr>
            <w:r>
              <w:rPr>
                <w:rFonts w:asciiTheme="minorHAnsi" w:hAnsiTheme="minorHAnsi"/>
                <w:bCs/>
                <w:sz w:val="20"/>
                <w:szCs w:val="20"/>
              </w:rPr>
              <w:t>P,G,&amp;M</w:t>
            </w:r>
            <w:r w:rsidR="00555683" w:rsidRPr="00555683">
              <w:rPr>
                <w:rFonts w:asciiTheme="minorHAnsi" w:hAnsiTheme="minorHAnsi"/>
                <w:bCs/>
                <w:sz w:val="20"/>
                <w:szCs w:val="20"/>
              </w:rPr>
              <w:t xml:space="preserve">: </w:t>
            </w:r>
            <w:r w:rsidR="00555683" w:rsidRPr="00C673BD">
              <w:rPr>
                <w:rFonts w:asciiTheme="minorHAnsi" w:hAnsiTheme="minorHAnsi"/>
                <w:sz w:val="20"/>
                <w:szCs w:val="20"/>
              </w:rPr>
              <w:t>11.1-11.2</w:t>
            </w:r>
          </w:p>
          <w:p w14:paraId="51153460" w14:textId="7BDE7399" w:rsidR="00555683" w:rsidRPr="00570155" w:rsidRDefault="00555683" w:rsidP="00555683">
            <w:pPr>
              <w:rPr>
                <w:rFonts w:eastAsia="Times New Roman" w:cs="Times New Roman"/>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8F0EAFC" w14:textId="750561FC" w:rsidR="00974658" w:rsidRPr="00570155" w:rsidRDefault="540EB24E" w:rsidP="1956D082">
            <w:pPr>
              <w:rPr>
                <w:b/>
                <w:bCs/>
                <w:sz w:val="20"/>
                <w:szCs w:val="20"/>
              </w:rPr>
            </w:pPr>
            <w:r w:rsidRPr="1956D082">
              <w:rPr>
                <w:b/>
                <w:bCs/>
                <w:sz w:val="20"/>
                <w:szCs w:val="20"/>
              </w:rPr>
              <w:t>Watch prerecorded material and complete all self-assessment questions by 1:00 pm EDT on Thursday,</w:t>
            </w:r>
            <w:r w:rsidR="00974658" w:rsidRPr="1956D082">
              <w:rPr>
                <w:b/>
                <w:bCs/>
                <w:sz w:val="20"/>
                <w:szCs w:val="20"/>
              </w:rPr>
              <w:t xml:space="preserve"> 10/</w:t>
            </w:r>
            <w:r w:rsidR="00AD191E">
              <w:rPr>
                <w:b/>
                <w:bCs/>
                <w:sz w:val="20"/>
                <w:szCs w:val="20"/>
              </w:rPr>
              <w:t>6</w:t>
            </w:r>
            <w:r w:rsidR="00974658" w:rsidRPr="1956D082">
              <w:rPr>
                <w:b/>
                <w:bCs/>
                <w:sz w:val="20"/>
                <w:szCs w:val="20"/>
              </w:rPr>
              <w:t>/202</w:t>
            </w:r>
            <w:r w:rsidR="00AD191E">
              <w:rPr>
                <w:b/>
                <w:bCs/>
                <w:sz w:val="20"/>
                <w:szCs w:val="20"/>
              </w:rPr>
              <w:t>2</w:t>
            </w:r>
            <w:r w:rsidR="00974658" w:rsidRPr="1956D082">
              <w:rPr>
                <w:b/>
                <w:bCs/>
                <w:sz w:val="20"/>
                <w:szCs w:val="20"/>
              </w:rPr>
              <w:t>.</w:t>
            </w:r>
          </w:p>
          <w:p w14:paraId="741E28FF" w14:textId="77777777" w:rsidR="00767063" w:rsidRPr="00570155" w:rsidRDefault="00767063" w:rsidP="00365BFD">
            <w:pPr>
              <w:rPr>
                <w:rFonts w:cs="Cambria"/>
                <w:sz w:val="20"/>
                <w:szCs w:val="20"/>
              </w:rPr>
            </w:pPr>
          </w:p>
          <w:p w14:paraId="332A7C8A" w14:textId="77777777" w:rsidR="00555683" w:rsidRDefault="00555683" w:rsidP="00555683">
            <w:pPr>
              <w:rPr>
                <w:rFonts w:cs="Cambria"/>
                <w:b/>
                <w:bCs/>
                <w:sz w:val="20"/>
                <w:szCs w:val="20"/>
              </w:rPr>
            </w:pPr>
            <w:r w:rsidRPr="00570155">
              <w:rPr>
                <w:rFonts w:cs="Cambria"/>
                <w:b/>
                <w:bCs/>
                <w:sz w:val="20"/>
                <w:szCs w:val="20"/>
              </w:rPr>
              <w:t xml:space="preserve">Examination </w:t>
            </w:r>
            <w:r>
              <w:rPr>
                <w:rFonts w:cs="Cambria"/>
                <w:b/>
                <w:bCs/>
                <w:sz w:val="20"/>
                <w:szCs w:val="20"/>
              </w:rPr>
              <w:t xml:space="preserve">1 </w:t>
            </w:r>
          </w:p>
          <w:p w14:paraId="1282F964" w14:textId="3E3A594F" w:rsidR="00555683" w:rsidRDefault="00555683" w:rsidP="00555683">
            <w:pPr>
              <w:rPr>
                <w:rFonts w:cs="Cambria"/>
                <w:b/>
                <w:bCs/>
                <w:sz w:val="20"/>
                <w:szCs w:val="20"/>
              </w:rPr>
            </w:pPr>
            <w:r>
              <w:rPr>
                <w:rFonts w:cs="Cambria"/>
                <w:b/>
                <w:bCs/>
                <w:sz w:val="20"/>
                <w:szCs w:val="20"/>
              </w:rPr>
              <w:t>Tuesday</w:t>
            </w:r>
            <w:r w:rsidR="006775BD">
              <w:rPr>
                <w:rFonts w:cs="Cambria"/>
                <w:b/>
                <w:bCs/>
                <w:sz w:val="20"/>
                <w:szCs w:val="20"/>
              </w:rPr>
              <w:t>,</w:t>
            </w:r>
            <w:r>
              <w:rPr>
                <w:rFonts w:cs="Cambria"/>
                <w:b/>
                <w:bCs/>
                <w:sz w:val="20"/>
                <w:szCs w:val="20"/>
              </w:rPr>
              <w:t xml:space="preserve"> </w:t>
            </w:r>
            <w:r w:rsidRPr="00570155">
              <w:rPr>
                <w:rFonts w:cs="Cambria"/>
                <w:b/>
                <w:bCs/>
                <w:sz w:val="20"/>
                <w:szCs w:val="20"/>
              </w:rPr>
              <w:t>10/</w:t>
            </w:r>
            <w:r w:rsidR="00AD191E">
              <w:rPr>
                <w:rFonts w:cs="Cambria"/>
                <w:b/>
                <w:bCs/>
                <w:sz w:val="20"/>
                <w:szCs w:val="20"/>
              </w:rPr>
              <w:t>4</w:t>
            </w:r>
            <w:r w:rsidRPr="00570155">
              <w:rPr>
                <w:rFonts w:cs="Cambria"/>
                <w:b/>
                <w:bCs/>
                <w:sz w:val="20"/>
                <w:szCs w:val="20"/>
              </w:rPr>
              <w:t>/202</w:t>
            </w:r>
            <w:r w:rsidR="00AD191E">
              <w:rPr>
                <w:rFonts w:cs="Cambria"/>
                <w:b/>
                <w:bCs/>
                <w:sz w:val="20"/>
                <w:szCs w:val="20"/>
              </w:rPr>
              <w:t>2</w:t>
            </w:r>
            <w:r>
              <w:rPr>
                <w:rFonts w:cs="Cambria"/>
                <w:b/>
                <w:bCs/>
                <w:sz w:val="20"/>
                <w:szCs w:val="20"/>
              </w:rPr>
              <w:t xml:space="preserve"> </w:t>
            </w:r>
            <w:r w:rsidR="002254D2" w:rsidRPr="005D5C5D">
              <w:rPr>
                <w:rFonts w:cs="Cambria"/>
                <w:b/>
                <w:bCs/>
                <w:i/>
                <w:iCs/>
                <w:sz w:val="20"/>
                <w:szCs w:val="20"/>
              </w:rPr>
              <w:t>or</w:t>
            </w:r>
          </w:p>
          <w:p w14:paraId="2047EBAF" w14:textId="2720B218" w:rsidR="002254D2" w:rsidRDefault="002254D2" w:rsidP="00555683">
            <w:pPr>
              <w:rPr>
                <w:rFonts w:cs="Cambria"/>
                <w:b/>
                <w:bCs/>
                <w:sz w:val="20"/>
                <w:szCs w:val="20"/>
              </w:rPr>
            </w:pPr>
            <w:r>
              <w:rPr>
                <w:rFonts w:cs="Cambria"/>
                <w:b/>
                <w:bCs/>
                <w:sz w:val="20"/>
                <w:szCs w:val="20"/>
              </w:rPr>
              <w:t xml:space="preserve">Thursday, </w:t>
            </w:r>
            <w:r w:rsidR="00240533">
              <w:rPr>
                <w:rFonts w:cs="Cambria"/>
                <w:b/>
                <w:bCs/>
                <w:sz w:val="20"/>
                <w:szCs w:val="20"/>
              </w:rPr>
              <w:t>10/6/2022</w:t>
            </w:r>
          </w:p>
          <w:p w14:paraId="427ED9B7" w14:textId="17AE0DE4" w:rsidR="00555683" w:rsidRPr="00570155" w:rsidRDefault="00555683" w:rsidP="00555683">
            <w:pPr>
              <w:rPr>
                <w:rFonts w:cs="Cambria"/>
                <w:b/>
                <w:bCs/>
                <w:sz w:val="20"/>
                <w:szCs w:val="20"/>
              </w:rPr>
            </w:pPr>
            <w:r w:rsidRPr="00D466B8">
              <w:rPr>
                <w:sz w:val="20"/>
                <w:szCs w:val="20"/>
              </w:rPr>
              <w:t xml:space="preserve">The exam will be </w:t>
            </w:r>
            <w:r w:rsidR="00240533">
              <w:rPr>
                <w:sz w:val="20"/>
                <w:szCs w:val="20"/>
              </w:rPr>
              <w:t xml:space="preserve">in the classroom from 8:00 am until 9:30 </w:t>
            </w:r>
            <w:r w:rsidR="005D5103">
              <w:rPr>
                <w:sz w:val="20"/>
                <w:szCs w:val="20"/>
              </w:rPr>
              <w:t>a</w:t>
            </w:r>
            <w:r w:rsidR="00240533">
              <w:rPr>
                <w:sz w:val="20"/>
                <w:szCs w:val="20"/>
              </w:rPr>
              <w:t>m.</w:t>
            </w:r>
          </w:p>
          <w:p w14:paraId="4417A357" w14:textId="08C502EC" w:rsidR="00767063" w:rsidRPr="00570155" w:rsidRDefault="00767063" w:rsidP="00365BFD">
            <w:pPr>
              <w:rPr>
                <w:rFonts w:cs="Cambria"/>
                <w:sz w:val="20"/>
                <w:szCs w:val="20"/>
              </w:rPr>
            </w:pPr>
          </w:p>
          <w:p w14:paraId="52D550CF" w14:textId="77777777" w:rsidR="00767063" w:rsidRPr="00555683" w:rsidRDefault="00767063" w:rsidP="00365BFD">
            <w:pPr>
              <w:rPr>
                <w:rFonts w:cs="Cambria"/>
                <w:b/>
                <w:bCs/>
                <w:sz w:val="20"/>
                <w:szCs w:val="20"/>
              </w:rPr>
            </w:pPr>
            <w:r w:rsidRPr="00555683">
              <w:rPr>
                <w:rFonts w:cs="Cambria"/>
                <w:b/>
                <w:bCs/>
                <w:sz w:val="20"/>
                <w:szCs w:val="20"/>
              </w:rPr>
              <w:t>Lab Session Practice Problems 6:</w:t>
            </w:r>
          </w:p>
          <w:p w14:paraId="5C89F362" w14:textId="3FB598B0" w:rsidR="00767063" w:rsidRPr="00555683" w:rsidRDefault="00767063" w:rsidP="00365BFD">
            <w:pPr>
              <w:rPr>
                <w:rFonts w:cs="Cambria"/>
                <w:b/>
                <w:bCs/>
                <w:sz w:val="20"/>
                <w:szCs w:val="20"/>
              </w:rPr>
            </w:pPr>
            <w:r w:rsidRPr="00555683">
              <w:rPr>
                <w:rFonts w:cs="Cambria"/>
                <w:b/>
                <w:bCs/>
                <w:sz w:val="20"/>
                <w:szCs w:val="20"/>
              </w:rPr>
              <w:t>Complete in Lab</w:t>
            </w:r>
          </w:p>
          <w:p w14:paraId="34AF7DFE" w14:textId="1BC0D775" w:rsidR="00555683" w:rsidRDefault="00555683" w:rsidP="00555683">
            <w:pPr>
              <w:rPr>
                <w:rFonts w:cs="Cambria"/>
                <w:sz w:val="20"/>
                <w:szCs w:val="20"/>
              </w:rPr>
            </w:pPr>
            <w:r w:rsidRPr="00555683">
              <w:rPr>
                <w:rFonts w:cs="Cambria"/>
                <w:sz w:val="20"/>
                <w:szCs w:val="20"/>
              </w:rPr>
              <w:t xml:space="preserve">Hypothesis </w:t>
            </w:r>
            <w:r w:rsidR="00A11FB9">
              <w:rPr>
                <w:rFonts w:cs="Cambria"/>
                <w:sz w:val="20"/>
                <w:szCs w:val="20"/>
              </w:rPr>
              <w:t>T</w:t>
            </w:r>
            <w:r w:rsidRPr="00555683">
              <w:rPr>
                <w:rFonts w:cs="Cambria"/>
                <w:sz w:val="20"/>
                <w:szCs w:val="20"/>
              </w:rPr>
              <w:t>ests</w:t>
            </w:r>
            <w:r>
              <w:rPr>
                <w:rFonts w:cs="Cambria"/>
                <w:sz w:val="20"/>
                <w:szCs w:val="20"/>
              </w:rPr>
              <w:t xml:space="preserve"> </w:t>
            </w:r>
            <w:r w:rsidRPr="00555683">
              <w:rPr>
                <w:rFonts w:cs="Cambria"/>
                <w:sz w:val="20"/>
                <w:szCs w:val="20"/>
              </w:rPr>
              <w:t xml:space="preserve">for </w:t>
            </w:r>
            <w:r w:rsidR="00A11FB9">
              <w:rPr>
                <w:rFonts w:cs="Cambria"/>
                <w:sz w:val="20"/>
                <w:szCs w:val="20"/>
              </w:rPr>
              <w:t>O</w:t>
            </w:r>
            <w:r w:rsidRPr="00555683">
              <w:rPr>
                <w:rFonts w:cs="Cambria"/>
                <w:sz w:val="20"/>
                <w:szCs w:val="20"/>
              </w:rPr>
              <w:t xml:space="preserve">ne or </w:t>
            </w:r>
            <w:r w:rsidR="00A11FB9">
              <w:rPr>
                <w:rFonts w:cs="Cambria"/>
                <w:sz w:val="20"/>
                <w:szCs w:val="20"/>
              </w:rPr>
              <w:t>T</w:t>
            </w:r>
            <w:r w:rsidRPr="00555683">
              <w:rPr>
                <w:rFonts w:cs="Cambria"/>
                <w:sz w:val="20"/>
                <w:szCs w:val="20"/>
              </w:rPr>
              <w:t xml:space="preserve">wo </w:t>
            </w:r>
            <w:r w:rsidR="00A11FB9">
              <w:rPr>
                <w:rFonts w:cs="Cambria"/>
                <w:sz w:val="20"/>
                <w:szCs w:val="20"/>
              </w:rPr>
              <w:t>M</w:t>
            </w:r>
            <w:r w:rsidRPr="00555683">
              <w:rPr>
                <w:rFonts w:cs="Cambria"/>
                <w:sz w:val="20"/>
                <w:szCs w:val="20"/>
              </w:rPr>
              <w:t>eans</w:t>
            </w:r>
          </w:p>
          <w:p w14:paraId="334ADCCE" w14:textId="77777777" w:rsidR="00767063" w:rsidRPr="00570155" w:rsidRDefault="00767063" w:rsidP="00555683">
            <w:pPr>
              <w:rPr>
                <w:rFonts w:cs="Cambria"/>
                <w:b/>
                <w:sz w:val="20"/>
                <w:szCs w:val="20"/>
              </w:rPr>
            </w:pPr>
          </w:p>
        </w:tc>
      </w:tr>
      <w:tr w:rsidR="00555683" w:rsidRPr="00570155" w14:paraId="5848A4B4"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2E6448C6" w14:textId="606B4418" w:rsidR="00555683" w:rsidRPr="00570155" w:rsidRDefault="00FA47E6" w:rsidP="00555683">
            <w:pPr>
              <w:rPr>
                <w:rFonts w:cs="Cambria"/>
                <w:b/>
                <w:sz w:val="20"/>
                <w:szCs w:val="20"/>
              </w:rPr>
            </w:pPr>
            <w:r>
              <w:rPr>
                <w:b/>
                <w:sz w:val="20"/>
                <w:szCs w:val="20"/>
              </w:rPr>
              <w:t>E</w:t>
            </w:r>
            <w:r w:rsidR="00555683" w:rsidRPr="00570155">
              <w:rPr>
                <w:b/>
                <w:sz w:val="20"/>
                <w:szCs w:val="20"/>
              </w:rPr>
              <w:t>xamination</w:t>
            </w:r>
            <w:r>
              <w:rPr>
                <w:b/>
                <w:sz w:val="20"/>
                <w:szCs w:val="20"/>
              </w:rPr>
              <w:t xml:space="preserve"> 1</w:t>
            </w:r>
            <w:r w:rsidR="00555683" w:rsidRPr="00570155">
              <w:rPr>
                <w:b/>
                <w:sz w:val="20"/>
                <w:szCs w:val="20"/>
              </w:rPr>
              <w:t>: 10/</w:t>
            </w:r>
            <w:r w:rsidR="002E724E">
              <w:rPr>
                <w:b/>
                <w:sz w:val="20"/>
                <w:szCs w:val="20"/>
              </w:rPr>
              <w:t>4</w:t>
            </w:r>
            <w:r w:rsidR="00652DE8">
              <w:rPr>
                <w:b/>
                <w:sz w:val="20"/>
                <w:szCs w:val="20"/>
              </w:rPr>
              <w:t>/2022</w:t>
            </w:r>
            <w:r w:rsidR="002E724E">
              <w:rPr>
                <w:b/>
                <w:sz w:val="20"/>
                <w:szCs w:val="20"/>
              </w:rPr>
              <w:t xml:space="preserve"> or </w:t>
            </w:r>
            <w:r w:rsidR="00652DE8">
              <w:rPr>
                <w:b/>
                <w:sz w:val="20"/>
                <w:szCs w:val="20"/>
              </w:rPr>
              <w:t>10/</w:t>
            </w:r>
            <w:r w:rsidR="002E724E">
              <w:rPr>
                <w:b/>
                <w:sz w:val="20"/>
                <w:szCs w:val="20"/>
              </w:rPr>
              <w:t>6</w:t>
            </w:r>
            <w:r w:rsidR="00555683" w:rsidRPr="00570155">
              <w:rPr>
                <w:b/>
                <w:sz w:val="20"/>
                <w:szCs w:val="20"/>
              </w:rPr>
              <w:t>/202</w:t>
            </w:r>
            <w:r w:rsidR="007850E8">
              <w:rPr>
                <w:b/>
                <w:sz w:val="20"/>
                <w:szCs w:val="20"/>
              </w:rPr>
              <w:t>2</w:t>
            </w:r>
            <w:r w:rsidR="00C33366">
              <w:rPr>
                <w:b/>
                <w:sz w:val="20"/>
                <w:szCs w:val="20"/>
              </w:rPr>
              <w:t xml:space="preserve"> – See details above regarding timing</w:t>
            </w:r>
            <w:r w:rsidR="007E7C67">
              <w:rPr>
                <w:b/>
                <w:sz w:val="20"/>
                <w:szCs w:val="20"/>
              </w:rPr>
              <w:t>.</w:t>
            </w:r>
          </w:p>
        </w:tc>
      </w:tr>
      <w:tr w:rsidR="00555683" w:rsidRPr="00570155" w14:paraId="54893287"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14D23D59" w14:textId="77777777" w:rsidR="00555683" w:rsidRPr="00570155" w:rsidRDefault="00555683" w:rsidP="00365BFD">
            <w:pPr>
              <w:pStyle w:val="Default"/>
              <w:rPr>
                <w:rFonts w:asciiTheme="minorHAnsi" w:hAnsiTheme="minorHAnsi"/>
                <w:b/>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0884AC8" w14:textId="77777777" w:rsidR="00555683" w:rsidRPr="00570155" w:rsidRDefault="00555683" w:rsidP="00365BFD">
            <w:pPr>
              <w:rPr>
                <w:rFonts w:eastAsia="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7A9D77C" w14:textId="77777777" w:rsidR="00555683" w:rsidRPr="00570155" w:rsidRDefault="00555683" w:rsidP="00365BFD">
            <w:pPr>
              <w:rPr>
                <w:rFonts w:eastAsia="Times New Roman" w:cs="Times New Roman"/>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9BCA169" w14:textId="77777777" w:rsidR="00555683" w:rsidRPr="00570155" w:rsidRDefault="00555683" w:rsidP="00365BFD">
            <w:pPr>
              <w:rPr>
                <w:b/>
                <w:sz w:val="20"/>
                <w:szCs w:val="20"/>
              </w:rPr>
            </w:pPr>
          </w:p>
        </w:tc>
      </w:tr>
      <w:tr w:rsidR="00767063" w:rsidRPr="00570155" w14:paraId="02CE4745"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2426E28F" w14:textId="61746CB2" w:rsidR="00767063" w:rsidRPr="00570155" w:rsidRDefault="00767063" w:rsidP="00365BFD">
            <w:pPr>
              <w:rPr>
                <w:rFonts w:cs="Cambria"/>
                <w:b/>
                <w:sz w:val="20"/>
                <w:szCs w:val="20"/>
              </w:rPr>
            </w:pPr>
            <w:r w:rsidRPr="00570155">
              <w:rPr>
                <w:b/>
                <w:sz w:val="20"/>
                <w:szCs w:val="20"/>
              </w:rPr>
              <w:t>Week 7 (</w:t>
            </w:r>
            <w:r>
              <w:rPr>
                <w:b/>
                <w:sz w:val="20"/>
                <w:szCs w:val="20"/>
              </w:rPr>
              <w:t>10/</w:t>
            </w:r>
            <w:r w:rsidRPr="00570155">
              <w:rPr>
                <w:b/>
                <w:sz w:val="20"/>
                <w:szCs w:val="20"/>
              </w:rPr>
              <w:t>1</w:t>
            </w:r>
            <w:r w:rsidR="007850E8">
              <w:rPr>
                <w:b/>
                <w:sz w:val="20"/>
                <w:szCs w:val="20"/>
              </w:rPr>
              <w:t>0</w:t>
            </w:r>
            <w:r w:rsidRPr="00570155">
              <w:rPr>
                <w:b/>
                <w:sz w:val="20"/>
                <w:szCs w:val="20"/>
              </w:rPr>
              <w:t>/202</w:t>
            </w:r>
            <w:r w:rsidR="007850E8">
              <w:rPr>
                <w:b/>
                <w:sz w:val="20"/>
                <w:szCs w:val="20"/>
              </w:rPr>
              <w:t>2</w:t>
            </w:r>
            <w:r w:rsidRPr="00570155">
              <w:rPr>
                <w:b/>
                <w:sz w:val="20"/>
                <w:szCs w:val="20"/>
              </w:rPr>
              <w:t>–</w:t>
            </w:r>
            <w:r>
              <w:rPr>
                <w:b/>
                <w:sz w:val="20"/>
                <w:szCs w:val="20"/>
              </w:rPr>
              <w:t>10/</w:t>
            </w:r>
            <w:r w:rsidRPr="00570155">
              <w:rPr>
                <w:b/>
                <w:sz w:val="20"/>
                <w:szCs w:val="20"/>
              </w:rPr>
              <w:t>1</w:t>
            </w:r>
            <w:r w:rsidR="007850E8">
              <w:rPr>
                <w:b/>
                <w:sz w:val="20"/>
                <w:szCs w:val="20"/>
              </w:rPr>
              <w:t>6</w:t>
            </w:r>
            <w:r w:rsidRPr="00570155">
              <w:rPr>
                <w:b/>
                <w:sz w:val="20"/>
                <w:szCs w:val="20"/>
              </w:rPr>
              <w:t>/202</w:t>
            </w:r>
            <w:r w:rsidR="007850E8">
              <w:rPr>
                <w:b/>
                <w:sz w:val="20"/>
                <w:szCs w:val="20"/>
              </w:rPr>
              <w:t>2</w:t>
            </w:r>
            <w:r w:rsidRPr="00570155">
              <w:rPr>
                <w:b/>
                <w:sz w:val="20"/>
                <w:szCs w:val="20"/>
              </w:rPr>
              <w:t>)</w:t>
            </w:r>
          </w:p>
        </w:tc>
      </w:tr>
      <w:tr w:rsidR="00767063" w:rsidRPr="00570155" w14:paraId="245D50C4"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2266EBFD" w14:textId="77777777" w:rsidR="002E110E" w:rsidRPr="002E110E" w:rsidRDefault="002E110E" w:rsidP="002E110E">
            <w:pPr>
              <w:pStyle w:val="Default"/>
              <w:rPr>
                <w:rFonts w:asciiTheme="minorHAnsi" w:hAnsiTheme="minorHAnsi"/>
                <w:b/>
                <w:sz w:val="20"/>
                <w:szCs w:val="20"/>
              </w:rPr>
            </w:pPr>
            <w:r w:rsidRPr="002E110E">
              <w:rPr>
                <w:rFonts w:asciiTheme="minorHAnsi" w:hAnsiTheme="minorHAnsi"/>
                <w:b/>
                <w:sz w:val="20"/>
                <w:szCs w:val="20"/>
              </w:rPr>
              <w:t>One-Way Analysis of Variance</w:t>
            </w:r>
          </w:p>
          <w:p w14:paraId="617815B6" w14:textId="77777777" w:rsidR="002E110E" w:rsidRPr="002E110E" w:rsidRDefault="002E110E" w:rsidP="002E110E">
            <w:pPr>
              <w:pStyle w:val="Default"/>
              <w:rPr>
                <w:rFonts w:asciiTheme="minorHAnsi" w:hAnsiTheme="minorHAnsi"/>
                <w:b/>
                <w:sz w:val="20"/>
                <w:szCs w:val="20"/>
              </w:rPr>
            </w:pPr>
          </w:p>
          <w:p w14:paraId="1F9FC82F" w14:textId="77777777" w:rsidR="002E110E" w:rsidRDefault="002E110E" w:rsidP="002E110E">
            <w:pPr>
              <w:pStyle w:val="Default"/>
              <w:rPr>
                <w:rFonts w:asciiTheme="minorHAnsi" w:hAnsiTheme="minorHAnsi"/>
                <w:b/>
                <w:sz w:val="20"/>
                <w:szCs w:val="20"/>
              </w:rPr>
            </w:pPr>
          </w:p>
          <w:p w14:paraId="640B1078" w14:textId="77777777" w:rsidR="002E110E" w:rsidRDefault="002E110E" w:rsidP="002E110E">
            <w:pPr>
              <w:pStyle w:val="Default"/>
              <w:rPr>
                <w:rFonts w:asciiTheme="minorHAnsi" w:hAnsiTheme="minorHAnsi"/>
                <w:b/>
                <w:sz w:val="20"/>
                <w:szCs w:val="20"/>
              </w:rPr>
            </w:pPr>
          </w:p>
          <w:p w14:paraId="326B2E1B" w14:textId="77777777" w:rsidR="002E110E" w:rsidRDefault="002E110E" w:rsidP="002E110E">
            <w:pPr>
              <w:pStyle w:val="Default"/>
              <w:rPr>
                <w:rFonts w:asciiTheme="minorHAnsi" w:hAnsiTheme="minorHAnsi"/>
                <w:b/>
                <w:sz w:val="20"/>
                <w:szCs w:val="20"/>
              </w:rPr>
            </w:pPr>
          </w:p>
          <w:p w14:paraId="7B3EA2A8" w14:textId="77777777" w:rsidR="002E110E" w:rsidRDefault="002E110E" w:rsidP="002E110E">
            <w:pPr>
              <w:pStyle w:val="Default"/>
              <w:rPr>
                <w:rFonts w:asciiTheme="minorHAnsi" w:hAnsiTheme="minorHAnsi"/>
                <w:b/>
                <w:sz w:val="20"/>
                <w:szCs w:val="20"/>
              </w:rPr>
            </w:pPr>
          </w:p>
          <w:p w14:paraId="7EDFE334" w14:textId="77777777" w:rsidR="002E110E" w:rsidRDefault="002E110E" w:rsidP="002E110E">
            <w:pPr>
              <w:pStyle w:val="Default"/>
              <w:rPr>
                <w:rFonts w:asciiTheme="minorHAnsi" w:hAnsiTheme="minorHAnsi"/>
                <w:b/>
                <w:sz w:val="20"/>
                <w:szCs w:val="20"/>
              </w:rPr>
            </w:pPr>
          </w:p>
          <w:p w14:paraId="229223C5" w14:textId="2CF2EFA2" w:rsidR="00767063" w:rsidRPr="00570155" w:rsidRDefault="002E110E" w:rsidP="002E110E">
            <w:pPr>
              <w:pStyle w:val="Default"/>
              <w:rPr>
                <w:rFonts w:asciiTheme="minorHAnsi" w:hAnsiTheme="minorHAnsi"/>
                <w:b/>
                <w:sz w:val="20"/>
                <w:szCs w:val="20"/>
              </w:rPr>
            </w:pPr>
            <w:r w:rsidRPr="002E110E">
              <w:rPr>
                <w:rFonts w:asciiTheme="minorHAnsi" w:hAnsiTheme="minorHAnsi"/>
                <w:b/>
                <w:sz w:val="20"/>
                <w:szCs w:val="20"/>
              </w:rPr>
              <w:t>Hypothesis Tests for Proportions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272B1FE" w14:textId="77777777" w:rsidR="002E110E" w:rsidRPr="002E110E" w:rsidRDefault="002E110E" w:rsidP="002E110E">
            <w:pPr>
              <w:rPr>
                <w:rFonts w:eastAsia="Times New Roman" w:cs="Times New Roman"/>
                <w:b/>
                <w:bCs/>
                <w:sz w:val="20"/>
                <w:szCs w:val="20"/>
              </w:rPr>
            </w:pPr>
            <w:r w:rsidRPr="002E110E">
              <w:rPr>
                <w:rFonts w:eastAsia="Times New Roman" w:cs="Times New Roman"/>
                <w:b/>
                <w:bCs/>
                <w:sz w:val="20"/>
                <w:szCs w:val="20"/>
              </w:rPr>
              <w:t>One-Way Analysis of Variance</w:t>
            </w:r>
          </w:p>
          <w:p w14:paraId="3B38D749" w14:textId="5560E997" w:rsidR="002E110E" w:rsidRDefault="002E110E" w:rsidP="002E110E">
            <w:pPr>
              <w:rPr>
                <w:rFonts w:eastAsia="Times New Roman" w:cs="Times New Roman"/>
                <w:sz w:val="20"/>
                <w:szCs w:val="20"/>
              </w:rPr>
            </w:pPr>
            <w:r w:rsidRPr="002E110E">
              <w:rPr>
                <w:rFonts w:eastAsia="Times New Roman" w:cs="Times New Roman"/>
                <w:sz w:val="20"/>
                <w:szCs w:val="20"/>
              </w:rPr>
              <w:t>Conduct and interpret one-way ANOVA</w:t>
            </w:r>
          </w:p>
          <w:p w14:paraId="01EE1F53" w14:textId="77777777" w:rsidR="002E110E" w:rsidRPr="002E110E" w:rsidRDefault="002E110E" w:rsidP="002E110E">
            <w:pPr>
              <w:rPr>
                <w:rFonts w:eastAsia="Times New Roman" w:cs="Times New Roman"/>
                <w:sz w:val="20"/>
                <w:szCs w:val="20"/>
              </w:rPr>
            </w:pPr>
          </w:p>
          <w:p w14:paraId="0EA7EA75" w14:textId="5ADA434C" w:rsidR="002E110E" w:rsidRPr="002E110E" w:rsidRDefault="002E110E" w:rsidP="002E110E">
            <w:pPr>
              <w:rPr>
                <w:rFonts w:eastAsia="Times New Roman" w:cs="Times New Roman"/>
                <w:sz w:val="20"/>
                <w:szCs w:val="20"/>
              </w:rPr>
            </w:pPr>
            <w:r w:rsidRPr="002E110E">
              <w:rPr>
                <w:rFonts w:eastAsia="Times New Roman" w:cs="Times New Roman"/>
                <w:sz w:val="20"/>
                <w:szCs w:val="20"/>
              </w:rPr>
              <w:t>Interpret the results of post hoc tests which use a Bonferroni correction</w:t>
            </w:r>
          </w:p>
          <w:p w14:paraId="7523286C" w14:textId="77777777" w:rsidR="002E110E" w:rsidRPr="002E110E" w:rsidRDefault="002E110E" w:rsidP="002E110E">
            <w:pPr>
              <w:rPr>
                <w:rFonts w:eastAsia="Times New Roman" w:cs="Times New Roman"/>
                <w:sz w:val="20"/>
                <w:szCs w:val="20"/>
              </w:rPr>
            </w:pPr>
          </w:p>
          <w:p w14:paraId="7707131F" w14:textId="77777777" w:rsidR="00767063" w:rsidRPr="002E110E" w:rsidRDefault="002E110E" w:rsidP="002E110E">
            <w:pPr>
              <w:rPr>
                <w:rFonts w:eastAsia="Times New Roman" w:cs="Times New Roman"/>
                <w:b/>
                <w:bCs/>
                <w:sz w:val="20"/>
                <w:szCs w:val="20"/>
              </w:rPr>
            </w:pPr>
            <w:r w:rsidRPr="002E110E">
              <w:rPr>
                <w:rFonts w:eastAsia="Times New Roman" w:cs="Times New Roman"/>
                <w:b/>
                <w:bCs/>
                <w:sz w:val="20"/>
                <w:szCs w:val="20"/>
              </w:rPr>
              <w:t>Hypothesis Tests for Proportions</w:t>
            </w:r>
          </w:p>
          <w:p w14:paraId="6FB37DDF" w14:textId="77777777" w:rsidR="002E110E" w:rsidRPr="002E110E" w:rsidRDefault="002E110E" w:rsidP="002E110E">
            <w:pPr>
              <w:rPr>
                <w:rFonts w:eastAsia="Times New Roman" w:cs="Times New Roman"/>
                <w:sz w:val="20"/>
                <w:szCs w:val="20"/>
              </w:rPr>
            </w:pPr>
            <w:r w:rsidRPr="002E110E">
              <w:rPr>
                <w:rFonts w:eastAsia="Times New Roman" w:cs="Times New Roman"/>
                <w:sz w:val="20"/>
                <w:szCs w:val="20"/>
              </w:rPr>
              <w:t>Conduct and interpret a one-sample test for a proportion</w:t>
            </w:r>
          </w:p>
          <w:p w14:paraId="60E7C7E6" w14:textId="77777777" w:rsidR="002E110E" w:rsidRDefault="002E110E" w:rsidP="002E110E">
            <w:pPr>
              <w:rPr>
                <w:rFonts w:eastAsia="Times New Roman" w:cs="Times New Roman"/>
                <w:sz w:val="20"/>
                <w:szCs w:val="20"/>
              </w:rPr>
            </w:pPr>
          </w:p>
          <w:p w14:paraId="53F0CD9F" w14:textId="05BDE430" w:rsidR="002E110E" w:rsidRPr="002E110E" w:rsidRDefault="002E110E" w:rsidP="002E110E">
            <w:pPr>
              <w:rPr>
                <w:rFonts w:eastAsia="Times New Roman" w:cs="Times New Roman"/>
                <w:sz w:val="20"/>
                <w:szCs w:val="20"/>
              </w:rPr>
            </w:pPr>
            <w:r w:rsidRPr="002E110E">
              <w:rPr>
                <w:rFonts w:eastAsia="Times New Roman" w:cs="Times New Roman"/>
                <w:sz w:val="20"/>
                <w:szCs w:val="20"/>
              </w:rPr>
              <w:t>Conduct and interpret two-sample hypothesis tests comparing proportions</w:t>
            </w:r>
          </w:p>
          <w:p w14:paraId="32545505" w14:textId="77777777" w:rsidR="002E110E" w:rsidRDefault="002E110E" w:rsidP="002E110E">
            <w:pPr>
              <w:rPr>
                <w:rFonts w:eastAsia="Times New Roman" w:cs="Times New Roman"/>
                <w:sz w:val="20"/>
                <w:szCs w:val="20"/>
              </w:rPr>
            </w:pPr>
          </w:p>
          <w:p w14:paraId="19EFD50A" w14:textId="36ECB7CF" w:rsidR="002E110E" w:rsidRPr="00570155" w:rsidRDefault="002E110E" w:rsidP="002E110E">
            <w:pPr>
              <w:rPr>
                <w:rFonts w:eastAsia="Times New Roman" w:cs="Times New Roman"/>
                <w:sz w:val="20"/>
                <w:szCs w:val="20"/>
              </w:rPr>
            </w:pPr>
            <w:r w:rsidRPr="002E110E">
              <w:rPr>
                <w:rFonts w:eastAsia="Times New Roman" w:cs="Times New Roman"/>
                <w:sz w:val="20"/>
                <w:szCs w:val="20"/>
              </w:rPr>
              <w:t>Interpret the results of hypothesis tests for r x c contingency tables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87A8A8B" w14:textId="77777777" w:rsidR="002E110E" w:rsidRPr="002E110E" w:rsidRDefault="002E110E" w:rsidP="002E110E">
            <w:pPr>
              <w:rPr>
                <w:rFonts w:eastAsia="Times New Roman" w:cs="Times New Roman"/>
                <w:b/>
                <w:bCs/>
                <w:sz w:val="20"/>
                <w:szCs w:val="20"/>
              </w:rPr>
            </w:pPr>
            <w:r w:rsidRPr="002E110E">
              <w:rPr>
                <w:rFonts w:eastAsia="Times New Roman" w:cs="Times New Roman"/>
                <w:b/>
                <w:bCs/>
                <w:sz w:val="20"/>
                <w:szCs w:val="20"/>
              </w:rPr>
              <w:t>One-Way Analysis of Variance</w:t>
            </w:r>
          </w:p>
          <w:p w14:paraId="5401DA52" w14:textId="4A7AD263" w:rsidR="002E110E" w:rsidRPr="002E110E" w:rsidRDefault="00685F79" w:rsidP="002E110E">
            <w:pPr>
              <w:rPr>
                <w:rFonts w:eastAsia="Times New Roman" w:cs="Times New Roman"/>
                <w:sz w:val="20"/>
                <w:szCs w:val="20"/>
              </w:rPr>
            </w:pPr>
            <w:r>
              <w:rPr>
                <w:rFonts w:eastAsia="Times New Roman" w:cs="Times New Roman"/>
                <w:sz w:val="20"/>
                <w:szCs w:val="20"/>
              </w:rPr>
              <w:t>P,G,&amp;M</w:t>
            </w:r>
            <w:r w:rsidR="002E110E" w:rsidRPr="002E110E">
              <w:rPr>
                <w:rFonts w:eastAsia="Times New Roman" w:cs="Times New Roman"/>
                <w:sz w:val="20"/>
                <w:szCs w:val="20"/>
              </w:rPr>
              <w:t xml:space="preserve">: </w:t>
            </w:r>
            <w:r w:rsidR="002E110E" w:rsidRPr="00E215F9">
              <w:rPr>
                <w:rFonts w:eastAsia="Times New Roman" w:cs="Times New Roman"/>
                <w:sz w:val="20"/>
                <w:szCs w:val="20"/>
              </w:rPr>
              <w:t>12.1-12.2</w:t>
            </w:r>
          </w:p>
          <w:p w14:paraId="2021C6AC" w14:textId="77777777" w:rsidR="002E110E" w:rsidRPr="002E110E" w:rsidRDefault="002E110E" w:rsidP="002E110E">
            <w:pPr>
              <w:rPr>
                <w:rFonts w:eastAsia="Times New Roman" w:cs="Times New Roman"/>
                <w:b/>
                <w:bCs/>
                <w:sz w:val="20"/>
                <w:szCs w:val="20"/>
              </w:rPr>
            </w:pPr>
          </w:p>
          <w:p w14:paraId="27661898" w14:textId="77777777" w:rsidR="002E110E" w:rsidRDefault="002E110E" w:rsidP="002E110E">
            <w:pPr>
              <w:rPr>
                <w:rFonts w:eastAsia="Times New Roman" w:cs="Times New Roman"/>
                <w:b/>
                <w:bCs/>
                <w:sz w:val="20"/>
                <w:szCs w:val="20"/>
              </w:rPr>
            </w:pPr>
          </w:p>
          <w:p w14:paraId="74E7873A" w14:textId="77777777" w:rsidR="002E110E" w:rsidRDefault="002E110E" w:rsidP="002E110E">
            <w:pPr>
              <w:rPr>
                <w:rFonts w:eastAsia="Times New Roman" w:cs="Times New Roman"/>
                <w:b/>
                <w:bCs/>
                <w:sz w:val="20"/>
                <w:szCs w:val="20"/>
              </w:rPr>
            </w:pPr>
          </w:p>
          <w:p w14:paraId="18C17D10" w14:textId="77777777" w:rsidR="002E110E" w:rsidRDefault="002E110E" w:rsidP="002E110E">
            <w:pPr>
              <w:rPr>
                <w:rFonts w:eastAsia="Times New Roman" w:cs="Times New Roman"/>
                <w:b/>
                <w:bCs/>
                <w:sz w:val="20"/>
                <w:szCs w:val="20"/>
              </w:rPr>
            </w:pPr>
          </w:p>
          <w:p w14:paraId="3B4FCD9B" w14:textId="77777777" w:rsidR="002E110E" w:rsidRDefault="002E110E" w:rsidP="002E110E">
            <w:pPr>
              <w:rPr>
                <w:rFonts w:eastAsia="Times New Roman" w:cs="Times New Roman"/>
                <w:b/>
                <w:bCs/>
                <w:sz w:val="20"/>
                <w:szCs w:val="20"/>
              </w:rPr>
            </w:pPr>
          </w:p>
          <w:p w14:paraId="3EC557E5" w14:textId="77777777" w:rsidR="002E110E" w:rsidRDefault="002E110E" w:rsidP="002E110E">
            <w:pPr>
              <w:rPr>
                <w:rFonts w:eastAsia="Times New Roman" w:cs="Times New Roman"/>
                <w:b/>
                <w:bCs/>
                <w:sz w:val="20"/>
                <w:szCs w:val="20"/>
              </w:rPr>
            </w:pPr>
          </w:p>
          <w:p w14:paraId="4C20900D" w14:textId="7F8F7D42" w:rsidR="00767063" w:rsidRDefault="002E110E" w:rsidP="002E110E">
            <w:pPr>
              <w:rPr>
                <w:rFonts w:eastAsia="Times New Roman" w:cs="Times New Roman"/>
                <w:b/>
                <w:bCs/>
                <w:sz w:val="20"/>
                <w:szCs w:val="20"/>
              </w:rPr>
            </w:pPr>
            <w:r w:rsidRPr="002E110E">
              <w:rPr>
                <w:rFonts w:eastAsia="Times New Roman" w:cs="Times New Roman"/>
                <w:b/>
                <w:bCs/>
                <w:sz w:val="20"/>
                <w:szCs w:val="20"/>
              </w:rPr>
              <w:t>Hypothesis Tests for Proportions</w:t>
            </w:r>
          </w:p>
          <w:p w14:paraId="0CF3E599" w14:textId="16F6C1F7" w:rsidR="002E110E" w:rsidRPr="00570155" w:rsidRDefault="00685F79" w:rsidP="002E110E">
            <w:pPr>
              <w:rPr>
                <w:rFonts w:eastAsia="Times New Roman" w:cs="Times New Roman"/>
                <w:sz w:val="20"/>
                <w:szCs w:val="20"/>
              </w:rPr>
            </w:pPr>
            <w:r>
              <w:rPr>
                <w:rFonts w:eastAsia="Times New Roman" w:cs="Times New Roman"/>
                <w:sz w:val="20"/>
                <w:szCs w:val="20"/>
              </w:rPr>
              <w:t>P,G,&amp;M</w:t>
            </w:r>
            <w:r w:rsidR="002E110E" w:rsidRPr="002E110E">
              <w:rPr>
                <w:rFonts w:eastAsia="Times New Roman" w:cs="Times New Roman"/>
                <w:sz w:val="20"/>
                <w:szCs w:val="20"/>
              </w:rPr>
              <w:t xml:space="preserve">: </w:t>
            </w:r>
            <w:r w:rsidR="002E110E" w:rsidRPr="00E215F9">
              <w:rPr>
                <w:rFonts w:eastAsia="Times New Roman" w:cs="Times New Roman"/>
                <w:sz w:val="20"/>
                <w:szCs w:val="20"/>
              </w:rPr>
              <w:t>14.4, 14.6, 15.1</w:t>
            </w:r>
            <w:r w:rsidR="5E2D0B97" w:rsidRPr="09611A0B">
              <w:rPr>
                <w:rFonts w:eastAsia="Times New Roman" w:cs="Times New Roman"/>
                <w:sz w:val="20"/>
                <w:szCs w:val="20"/>
              </w:rPr>
              <w:t>-15.2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A0C1FD6" w14:textId="4A0D3B1B" w:rsidR="00974658" w:rsidRPr="00570155" w:rsidRDefault="540EB24E" w:rsidP="1956D082">
            <w:pPr>
              <w:rPr>
                <w:b/>
                <w:bCs/>
                <w:sz w:val="20"/>
                <w:szCs w:val="20"/>
              </w:rPr>
            </w:pPr>
            <w:r w:rsidRPr="1956D082">
              <w:rPr>
                <w:b/>
                <w:bCs/>
                <w:sz w:val="20"/>
                <w:szCs w:val="20"/>
              </w:rPr>
              <w:t>Watch prerecorded material and complete all self-assessment questions by 1:00 pm EDT on Thursday,</w:t>
            </w:r>
            <w:r w:rsidR="00974658" w:rsidRPr="1956D082">
              <w:rPr>
                <w:b/>
                <w:bCs/>
                <w:sz w:val="20"/>
                <w:szCs w:val="20"/>
              </w:rPr>
              <w:t xml:space="preserve"> 10/1</w:t>
            </w:r>
            <w:r w:rsidR="007850E8">
              <w:rPr>
                <w:b/>
                <w:bCs/>
                <w:sz w:val="20"/>
                <w:szCs w:val="20"/>
              </w:rPr>
              <w:t>3</w:t>
            </w:r>
            <w:r w:rsidR="00974658" w:rsidRPr="1956D082">
              <w:rPr>
                <w:b/>
                <w:bCs/>
                <w:sz w:val="20"/>
                <w:szCs w:val="20"/>
              </w:rPr>
              <w:t>/202</w:t>
            </w:r>
            <w:r w:rsidR="007850E8">
              <w:rPr>
                <w:b/>
                <w:bCs/>
                <w:sz w:val="20"/>
                <w:szCs w:val="20"/>
              </w:rPr>
              <w:t>2</w:t>
            </w:r>
            <w:r w:rsidR="00974658" w:rsidRPr="1956D082">
              <w:rPr>
                <w:b/>
                <w:bCs/>
                <w:sz w:val="20"/>
                <w:szCs w:val="20"/>
              </w:rPr>
              <w:t>.</w:t>
            </w:r>
          </w:p>
          <w:p w14:paraId="4B135F17" w14:textId="77777777" w:rsidR="00767063" w:rsidRPr="00570155" w:rsidRDefault="00767063" w:rsidP="00365BFD">
            <w:pPr>
              <w:rPr>
                <w:rFonts w:cs="Cambria"/>
                <w:sz w:val="20"/>
                <w:szCs w:val="20"/>
              </w:rPr>
            </w:pPr>
          </w:p>
          <w:p w14:paraId="4133DA0F" w14:textId="61362A98" w:rsidR="00767063" w:rsidRPr="00570155" w:rsidRDefault="00767063" w:rsidP="00365BFD">
            <w:pPr>
              <w:rPr>
                <w:rFonts w:cs="Cambria"/>
                <w:sz w:val="20"/>
                <w:szCs w:val="20"/>
              </w:rPr>
            </w:pPr>
            <w:r w:rsidRPr="1956D082">
              <w:rPr>
                <w:rFonts w:cs="Cambria"/>
                <w:b/>
                <w:bCs/>
                <w:sz w:val="20"/>
                <w:szCs w:val="20"/>
              </w:rPr>
              <w:t xml:space="preserve">Homework </w:t>
            </w:r>
            <w:r w:rsidR="002E110E" w:rsidRPr="1956D082">
              <w:rPr>
                <w:rFonts w:cs="Cambria"/>
                <w:b/>
                <w:bCs/>
                <w:sz w:val="20"/>
                <w:szCs w:val="20"/>
              </w:rPr>
              <w:t>4</w:t>
            </w:r>
            <w:r w:rsidRPr="1956D082">
              <w:rPr>
                <w:rFonts w:cs="Cambria"/>
                <w:b/>
                <w:bCs/>
                <w:sz w:val="20"/>
                <w:szCs w:val="20"/>
              </w:rPr>
              <w:t>:</w:t>
            </w:r>
            <w:r w:rsidRPr="1956D082">
              <w:rPr>
                <w:rFonts w:cs="Cambria"/>
                <w:sz w:val="20"/>
                <w:szCs w:val="20"/>
              </w:rPr>
              <w:t xml:space="preserve"> Due </w:t>
            </w:r>
            <w:r w:rsidR="00604480" w:rsidRPr="1956D082">
              <w:rPr>
                <w:rFonts w:cs="Cambria"/>
                <w:sz w:val="20"/>
                <w:szCs w:val="20"/>
              </w:rPr>
              <w:t xml:space="preserve">1:00 pm </w:t>
            </w:r>
            <w:r w:rsidR="00877B78" w:rsidRPr="1956D082">
              <w:rPr>
                <w:rFonts w:cs="Cambria"/>
                <w:sz w:val="20"/>
                <w:szCs w:val="20"/>
              </w:rPr>
              <w:t xml:space="preserve">EDT on </w:t>
            </w:r>
            <w:r w:rsidR="00B83D4A" w:rsidRPr="1956D082">
              <w:rPr>
                <w:rFonts w:cs="Cambria"/>
                <w:sz w:val="20"/>
                <w:szCs w:val="20"/>
              </w:rPr>
              <w:t>Thursday</w:t>
            </w:r>
            <w:r w:rsidR="00877B78" w:rsidRPr="1956D082">
              <w:rPr>
                <w:rFonts w:cs="Cambria"/>
                <w:sz w:val="20"/>
                <w:szCs w:val="20"/>
              </w:rPr>
              <w:t>,</w:t>
            </w:r>
            <w:r w:rsidR="00B83D4A" w:rsidRPr="1956D082">
              <w:rPr>
                <w:rFonts w:cs="Cambria"/>
                <w:sz w:val="20"/>
                <w:szCs w:val="20"/>
              </w:rPr>
              <w:t xml:space="preserve"> </w:t>
            </w:r>
            <w:r w:rsidR="00877B78" w:rsidRPr="1956D082">
              <w:rPr>
                <w:rFonts w:cs="Cambria"/>
                <w:sz w:val="20"/>
                <w:szCs w:val="20"/>
              </w:rPr>
              <w:t>10/1</w:t>
            </w:r>
            <w:r w:rsidR="007850E8">
              <w:rPr>
                <w:rFonts w:cs="Cambria"/>
                <w:sz w:val="20"/>
                <w:szCs w:val="20"/>
              </w:rPr>
              <w:t>3</w:t>
            </w:r>
            <w:r w:rsidR="00877B78" w:rsidRPr="1956D082">
              <w:rPr>
                <w:rFonts w:cs="Cambria"/>
                <w:sz w:val="20"/>
                <w:szCs w:val="20"/>
              </w:rPr>
              <w:t>/2</w:t>
            </w:r>
            <w:r w:rsidR="007850E8">
              <w:rPr>
                <w:rFonts w:cs="Cambria"/>
                <w:sz w:val="20"/>
                <w:szCs w:val="20"/>
              </w:rPr>
              <w:t>2</w:t>
            </w:r>
          </w:p>
          <w:p w14:paraId="7D415015" w14:textId="77777777" w:rsidR="00767063" w:rsidRPr="00570155" w:rsidRDefault="00767063" w:rsidP="00365BFD">
            <w:pPr>
              <w:rPr>
                <w:rFonts w:cs="Cambria"/>
                <w:sz w:val="20"/>
                <w:szCs w:val="20"/>
              </w:rPr>
            </w:pPr>
          </w:p>
          <w:p w14:paraId="4DAA1F47" w14:textId="04D95632" w:rsidR="00767063" w:rsidRPr="002E110E" w:rsidRDefault="00767063" w:rsidP="00365BFD">
            <w:pPr>
              <w:rPr>
                <w:rFonts w:cs="Cambria"/>
                <w:b/>
                <w:bCs/>
                <w:sz w:val="20"/>
                <w:szCs w:val="20"/>
              </w:rPr>
            </w:pPr>
            <w:r w:rsidRPr="002E110E">
              <w:rPr>
                <w:rFonts w:cs="Cambria"/>
                <w:b/>
                <w:bCs/>
                <w:sz w:val="20"/>
                <w:szCs w:val="20"/>
              </w:rPr>
              <w:t>Lab Session Practice Problems 7</w:t>
            </w:r>
          </w:p>
          <w:p w14:paraId="200BE011" w14:textId="77777777" w:rsidR="00767063" w:rsidRDefault="00767063" w:rsidP="00365BFD">
            <w:pPr>
              <w:rPr>
                <w:rFonts w:cs="Cambria"/>
                <w:b/>
                <w:bCs/>
                <w:sz w:val="20"/>
                <w:szCs w:val="20"/>
              </w:rPr>
            </w:pPr>
            <w:r w:rsidRPr="002E110E">
              <w:rPr>
                <w:rFonts w:cs="Cambria"/>
                <w:b/>
                <w:bCs/>
                <w:sz w:val="20"/>
                <w:szCs w:val="20"/>
              </w:rPr>
              <w:t>Complete in Lab</w:t>
            </w:r>
          </w:p>
          <w:p w14:paraId="10EF8313" w14:textId="77777777" w:rsidR="002E110E" w:rsidRDefault="002E110E" w:rsidP="00365BFD">
            <w:pPr>
              <w:rPr>
                <w:rFonts w:cs="Cambria"/>
                <w:sz w:val="20"/>
                <w:szCs w:val="20"/>
              </w:rPr>
            </w:pPr>
            <w:r w:rsidRPr="002E110E">
              <w:rPr>
                <w:rFonts w:cs="Cambria"/>
                <w:sz w:val="20"/>
                <w:szCs w:val="20"/>
              </w:rPr>
              <w:t>ANOVA</w:t>
            </w:r>
          </w:p>
          <w:p w14:paraId="127EC521" w14:textId="50A4865A" w:rsidR="002E110E" w:rsidRPr="00570155" w:rsidRDefault="002E110E" w:rsidP="00365BFD">
            <w:pPr>
              <w:rPr>
                <w:rFonts w:cs="Cambria"/>
                <w:sz w:val="20"/>
                <w:szCs w:val="20"/>
              </w:rPr>
            </w:pPr>
            <w:r w:rsidRPr="002E110E">
              <w:rPr>
                <w:rFonts w:cs="Cambria"/>
                <w:sz w:val="20"/>
                <w:szCs w:val="20"/>
              </w:rPr>
              <w:t xml:space="preserve">Hypothesis </w:t>
            </w:r>
            <w:r w:rsidR="00A11FB9">
              <w:rPr>
                <w:rFonts w:cs="Cambria"/>
                <w:sz w:val="20"/>
                <w:szCs w:val="20"/>
              </w:rPr>
              <w:t>T</w:t>
            </w:r>
            <w:r w:rsidRPr="002E110E">
              <w:rPr>
                <w:rFonts w:cs="Cambria"/>
                <w:sz w:val="20"/>
                <w:szCs w:val="20"/>
              </w:rPr>
              <w:t xml:space="preserve">ests for </w:t>
            </w:r>
            <w:r w:rsidR="00A11FB9">
              <w:rPr>
                <w:rFonts w:cs="Cambria"/>
                <w:sz w:val="20"/>
                <w:szCs w:val="20"/>
              </w:rPr>
              <w:t>P</w:t>
            </w:r>
            <w:r w:rsidRPr="002E110E">
              <w:rPr>
                <w:rFonts w:cs="Cambria"/>
                <w:sz w:val="20"/>
                <w:szCs w:val="20"/>
              </w:rPr>
              <w:t>roportions</w:t>
            </w:r>
          </w:p>
        </w:tc>
      </w:tr>
      <w:tr w:rsidR="00767063" w:rsidRPr="00570155" w14:paraId="5C8E5AEE"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2AF03783" w14:textId="1D7A9A9A" w:rsidR="00767063" w:rsidRPr="00570155" w:rsidRDefault="00767063" w:rsidP="00365BFD">
            <w:pPr>
              <w:rPr>
                <w:rFonts w:cs="Cambria"/>
                <w:b/>
                <w:sz w:val="20"/>
                <w:szCs w:val="20"/>
              </w:rPr>
            </w:pPr>
            <w:r w:rsidRPr="00570155">
              <w:rPr>
                <w:rFonts w:cs="Cambria"/>
                <w:b/>
                <w:sz w:val="20"/>
                <w:szCs w:val="20"/>
              </w:rPr>
              <w:t>Week 8 (10/1</w:t>
            </w:r>
            <w:r w:rsidR="007850E8">
              <w:rPr>
                <w:rFonts w:cs="Cambria"/>
                <w:b/>
                <w:sz w:val="20"/>
                <w:szCs w:val="20"/>
              </w:rPr>
              <w:t>7</w:t>
            </w:r>
            <w:r w:rsidRPr="00570155">
              <w:rPr>
                <w:rFonts w:cs="Cambria"/>
                <w:b/>
                <w:sz w:val="20"/>
                <w:szCs w:val="20"/>
              </w:rPr>
              <w:t>/202</w:t>
            </w:r>
            <w:r w:rsidR="007850E8">
              <w:rPr>
                <w:rFonts w:cs="Cambria"/>
                <w:b/>
                <w:sz w:val="20"/>
                <w:szCs w:val="20"/>
              </w:rPr>
              <w:t>2</w:t>
            </w:r>
            <w:r w:rsidRPr="00570155">
              <w:rPr>
                <w:rFonts w:cs="Cambria"/>
                <w:b/>
                <w:sz w:val="20"/>
                <w:szCs w:val="20"/>
              </w:rPr>
              <w:t>–10</w:t>
            </w:r>
            <w:r>
              <w:rPr>
                <w:rFonts w:cs="Cambria"/>
                <w:b/>
                <w:sz w:val="20"/>
                <w:szCs w:val="20"/>
              </w:rPr>
              <w:t>/</w:t>
            </w:r>
            <w:r w:rsidRPr="00570155">
              <w:rPr>
                <w:rFonts w:cs="Cambria"/>
                <w:b/>
                <w:sz w:val="20"/>
                <w:szCs w:val="20"/>
              </w:rPr>
              <w:t>2</w:t>
            </w:r>
            <w:r w:rsidR="007850E8">
              <w:rPr>
                <w:rFonts w:cs="Cambria"/>
                <w:b/>
                <w:sz w:val="20"/>
                <w:szCs w:val="20"/>
              </w:rPr>
              <w:t>3</w:t>
            </w:r>
            <w:r w:rsidRPr="00570155">
              <w:rPr>
                <w:rFonts w:cs="Cambria"/>
                <w:b/>
                <w:sz w:val="20"/>
                <w:szCs w:val="20"/>
              </w:rPr>
              <w:t>/202</w:t>
            </w:r>
            <w:r w:rsidR="007850E8">
              <w:rPr>
                <w:rFonts w:cs="Cambria"/>
                <w:b/>
                <w:sz w:val="20"/>
                <w:szCs w:val="20"/>
              </w:rPr>
              <w:t>2</w:t>
            </w:r>
            <w:r w:rsidRPr="00570155">
              <w:rPr>
                <w:rFonts w:cs="Cambria"/>
                <w:b/>
                <w:sz w:val="20"/>
                <w:szCs w:val="20"/>
              </w:rPr>
              <w:t>)</w:t>
            </w:r>
          </w:p>
        </w:tc>
      </w:tr>
      <w:tr w:rsidR="00767063" w:rsidRPr="00570155" w14:paraId="3DCFB3BE"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5723E7CD" w14:textId="77777777" w:rsidR="00163763" w:rsidRPr="00163763" w:rsidRDefault="00163763" w:rsidP="00163763">
            <w:pPr>
              <w:pStyle w:val="Default"/>
              <w:rPr>
                <w:rFonts w:asciiTheme="minorHAnsi" w:hAnsiTheme="minorHAnsi"/>
                <w:b/>
                <w:sz w:val="20"/>
                <w:szCs w:val="20"/>
              </w:rPr>
            </w:pPr>
            <w:r w:rsidRPr="00163763">
              <w:rPr>
                <w:rFonts w:asciiTheme="minorHAnsi" w:hAnsiTheme="minorHAnsi"/>
                <w:b/>
                <w:sz w:val="20"/>
                <w:szCs w:val="20"/>
              </w:rPr>
              <w:t>Nonparametric Tests</w:t>
            </w:r>
          </w:p>
          <w:p w14:paraId="17807DEB" w14:textId="77777777" w:rsidR="00163763" w:rsidRPr="00163763" w:rsidRDefault="00163763" w:rsidP="00163763">
            <w:pPr>
              <w:pStyle w:val="Default"/>
              <w:rPr>
                <w:rFonts w:asciiTheme="minorHAnsi" w:hAnsiTheme="minorHAnsi"/>
                <w:b/>
                <w:sz w:val="20"/>
                <w:szCs w:val="20"/>
              </w:rPr>
            </w:pPr>
          </w:p>
          <w:p w14:paraId="450A6FDD" w14:textId="77777777" w:rsidR="00163763" w:rsidRDefault="00163763" w:rsidP="00163763">
            <w:pPr>
              <w:pStyle w:val="Default"/>
              <w:rPr>
                <w:rFonts w:asciiTheme="minorHAnsi" w:hAnsiTheme="minorHAnsi"/>
                <w:b/>
                <w:sz w:val="20"/>
                <w:szCs w:val="20"/>
              </w:rPr>
            </w:pPr>
          </w:p>
          <w:p w14:paraId="05DBB1C5" w14:textId="77777777" w:rsidR="00163763" w:rsidRDefault="00163763" w:rsidP="00163763">
            <w:pPr>
              <w:pStyle w:val="Default"/>
              <w:rPr>
                <w:rFonts w:asciiTheme="minorHAnsi" w:hAnsiTheme="minorHAnsi"/>
                <w:b/>
                <w:sz w:val="20"/>
                <w:szCs w:val="20"/>
              </w:rPr>
            </w:pPr>
          </w:p>
          <w:p w14:paraId="16FDB192" w14:textId="77777777" w:rsidR="00163763" w:rsidRDefault="00163763" w:rsidP="00163763">
            <w:pPr>
              <w:pStyle w:val="Default"/>
              <w:rPr>
                <w:rFonts w:asciiTheme="minorHAnsi" w:hAnsiTheme="minorHAnsi"/>
                <w:b/>
                <w:sz w:val="20"/>
                <w:szCs w:val="20"/>
              </w:rPr>
            </w:pPr>
          </w:p>
          <w:p w14:paraId="7FC79F28" w14:textId="77777777" w:rsidR="00163763" w:rsidRDefault="00163763" w:rsidP="00163763">
            <w:pPr>
              <w:pStyle w:val="Default"/>
              <w:rPr>
                <w:rFonts w:asciiTheme="minorHAnsi" w:hAnsiTheme="minorHAnsi"/>
                <w:b/>
                <w:sz w:val="20"/>
                <w:szCs w:val="20"/>
              </w:rPr>
            </w:pPr>
          </w:p>
          <w:p w14:paraId="185515E0" w14:textId="77777777" w:rsidR="00163763" w:rsidRDefault="00163763" w:rsidP="00163763">
            <w:pPr>
              <w:pStyle w:val="Default"/>
              <w:rPr>
                <w:rFonts w:asciiTheme="minorHAnsi" w:hAnsiTheme="minorHAnsi"/>
                <w:b/>
                <w:sz w:val="20"/>
                <w:szCs w:val="20"/>
              </w:rPr>
            </w:pPr>
          </w:p>
          <w:p w14:paraId="6EA7D645" w14:textId="77777777" w:rsidR="00163763" w:rsidRDefault="00163763" w:rsidP="00163763">
            <w:pPr>
              <w:pStyle w:val="Default"/>
              <w:rPr>
                <w:rFonts w:asciiTheme="minorHAnsi" w:hAnsiTheme="minorHAnsi"/>
                <w:b/>
                <w:sz w:val="20"/>
                <w:szCs w:val="20"/>
              </w:rPr>
            </w:pPr>
          </w:p>
          <w:p w14:paraId="691D54F9" w14:textId="77777777" w:rsidR="00163763" w:rsidRDefault="00163763" w:rsidP="00163763">
            <w:pPr>
              <w:pStyle w:val="Default"/>
              <w:rPr>
                <w:rFonts w:asciiTheme="minorHAnsi" w:hAnsiTheme="minorHAnsi"/>
                <w:b/>
                <w:sz w:val="20"/>
                <w:szCs w:val="20"/>
              </w:rPr>
            </w:pPr>
          </w:p>
          <w:p w14:paraId="376B4DB4" w14:textId="707C3C2C" w:rsidR="00163763" w:rsidRPr="00163763" w:rsidRDefault="00163763" w:rsidP="00163763">
            <w:pPr>
              <w:pStyle w:val="Default"/>
              <w:rPr>
                <w:rFonts w:asciiTheme="minorHAnsi" w:hAnsiTheme="minorHAnsi"/>
                <w:b/>
                <w:sz w:val="20"/>
                <w:szCs w:val="20"/>
              </w:rPr>
            </w:pPr>
            <w:r w:rsidRPr="00163763">
              <w:rPr>
                <w:rFonts w:asciiTheme="minorHAnsi" w:hAnsiTheme="minorHAnsi"/>
                <w:b/>
                <w:sz w:val="20"/>
                <w:szCs w:val="20"/>
              </w:rPr>
              <w:lastRenderedPageBreak/>
              <w:t>Sample Size and Power</w:t>
            </w:r>
          </w:p>
          <w:p w14:paraId="2A90C81C" w14:textId="77777777" w:rsidR="00163763" w:rsidRPr="00163763" w:rsidRDefault="00163763" w:rsidP="00163763">
            <w:pPr>
              <w:pStyle w:val="Default"/>
              <w:rPr>
                <w:rFonts w:asciiTheme="minorHAnsi" w:hAnsiTheme="minorHAnsi"/>
                <w:b/>
                <w:sz w:val="20"/>
                <w:szCs w:val="20"/>
              </w:rPr>
            </w:pPr>
          </w:p>
          <w:p w14:paraId="083A74AD" w14:textId="77777777" w:rsidR="00163763" w:rsidRDefault="00163763" w:rsidP="00163763">
            <w:pPr>
              <w:pStyle w:val="Default"/>
              <w:rPr>
                <w:rFonts w:asciiTheme="minorHAnsi" w:hAnsiTheme="minorHAnsi"/>
                <w:b/>
                <w:sz w:val="20"/>
                <w:szCs w:val="20"/>
              </w:rPr>
            </w:pPr>
          </w:p>
          <w:p w14:paraId="5F4A803A" w14:textId="77777777" w:rsidR="00163763" w:rsidRDefault="00163763" w:rsidP="00163763">
            <w:pPr>
              <w:pStyle w:val="Default"/>
              <w:rPr>
                <w:rFonts w:asciiTheme="minorHAnsi" w:hAnsiTheme="minorHAnsi"/>
                <w:b/>
                <w:sz w:val="20"/>
                <w:szCs w:val="20"/>
              </w:rPr>
            </w:pPr>
          </w:p>
          <w:p w14:paraId="76C53B15" w14:textId="77777777" w:rsidR="00163763" w:rsidRDefault="00163763" w:rsidP="00163763">
            <w:pPr>
              <w:pStyle w:val="Default"/>
              <w:rPr>
                <w:rFonts w:asciiTheme="minorHAnsi" w:hAnsiTheme="minorHAnsi"/>
                <w:b/>
                <w:sz w:val="20"/>
                <w:szCs w:val="20"/>
              </w:rPr>
            </w:pPr>
          </w:p>
          <w:p w14:paraId="33F04F5F" w14:textId="77777777" w:rsidR="00163763" w:rsidRDefault="00163763" w:rsidP="00163763">
            <w:pPr>
              <w:pStyle w:val="Default"/>
              <w:rPr>
                <w:rFonts w:asciiTheme="minorHAnsi" w:hAnsiTheme="minorHAnsi"/>
                <w:b/>
                <w:sz w:val="20"/>
                <w:szCs w:val="20"/>
              </w:rPr>
            </w:pPr>
          </w:p>
          <w:p w14:paraId="1A7E8728" w14:textId="77777777" w:rsidR="00163763" w:rsidRDefault="00163763" w:rsidP="00163763">
            <w:pPr>
              <w:pStyle w:val="Default"/>
              <w:rPr>
                <w:rFonts w:asciiTheme="minorHAnsi" w:hAnsiTheme="minorHAnsi"/>
                <w:b/>
                <w:sz w:val="20"/>
                <w:szCs w:val="20"/>
              </w:rPr>
            </w:pPr>
          </w:p>
          <w:p w14:paraId="29B68B56" w14:textId="77777777" w:rsidR="00163763" w:rsidRDefault="00163763" w:rsidP="00163763">
            <w:pPr>
              <w:pStyle w:val="Default"/>
              <w:rPr>
                <w:rFonts w:asciiTheme="minorHAnsi" w:hAnsiTheme="minorHAnsi"/>
                <w:b/>
                <w:sz w:val="20"/>
                <w:szCs w:val="20"/>
              </w:rPr>
            </w:pPr>
          </w:p>
          <w:p w14:paraId="7D8F8FA4" w14:textId="77777777" w:rsidR="00163763" w:rsidRDefault="00163763" w:rsidP="00163763">
            <w:pPr>
              <w:pStyle w:val="Default"/>
              <w:rPr>
                <w:rFonts w:asciiTheme="minorHAnsi" w:hAnsiTheme="minorHAnsi"/>
                <w:b/>
                <w:sz w:val="20"/>
                <w:szCs w:val="20"/>
              </w:rPr>
            </w:pPr>
          </w:p>
          <w:p w14:paraId="0654910F" w14:textId="7DF63BA1" w:rsidR="00163763" w:rsidRDefault="00163763" w:rsidP="00163763">
            <w:pPr>
              <w:pStyle w:val="Default"/>
              <w:rPr>
                <w:rFonts w:asciiTheme="minorHAnsi" w:hAnsiTheme="minorHAnsi"/>
                <w:b/>
                <w:sz w:val="20"/>
                <w:szCs w:val="20"/>
              </w:rPr>
            </w:pPr>
          </w:p>
          <w:p w14:paraId="6A5A97C8" w14:textId="77777777" w:rsidR="000035BE" w:rsidRDefault="000035BE" w:rsidP="00163763">
            <w:pPr>
              <w:pStyle w:val="Default"/>
              <w:rPr>
                <w:rFonts w:asciiTheme="minorHAnsi" w:hAnsiTheme="minorHAnsi"/>
                <w:b/>
                <w:sz w:val="20"/>
                <w:szCs w:val="20"/>
              </w:rPr>
            </w:pPr>
          </w:p>
          <w:p w14:paraId="5C433B18" w14:textId="754DA94A" w:rsidR="00767063" w:rsidRPr="00570155" w:rsidRDefault="00163763" w:rsidP="00163763">
            <w:pPr>
              <w:pStyle w:val="Default"/>
              <w:rPr>
                <w:rFonts w:asciiTheme="minorHAnsi" w:hAnsiTheme="minorHAnsi"/>
                <w:b/>
                <w:sz w:val="20"/>
                <w:szCs w:val="20"/>
              </w:rPr>
            </w:pPr>
            <w:r w:rsidRPr="00163763">
              <w:rPr>
                <w:rFonts w:asciiTheme="minorHAnsi" w:hAnsiTheme="minorHAnsi"/>
                <w:b/>
                <w:sz w:val="20"/>
                <w:szCs w:val="20"/>
              </w:rPr>
              <w:t>Screening</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0B6A52" w14:textId="77777777" w:rsidR="00163763" w:rsidRPr="00163763" w:rsidRDefault="00163763" w:rsidP="00163763">
            <w:pPr>
              <w:rPr>
                <w:b/>
                <w:bCs/>
                <w:sz w:val="20"/>
                <w:szCs w:val="20"/>
              </w:rPr>
            </w:pPr>
            <w:r w:rsidRPr="00163763">
              <w:rPr>
                <w:b/>
                <w:bCs/>
                <w:sz w:val="20"/>
                <w:szCs w:val="20"/>
              </w:rPr>
              <w:lastRenderedPageBreak/>
              <w:t>Nonparametric Tests</w:t>
            </w:r>
          </w:p>
          <w:p w14:paraId="0F7C1736" w14:textId="77777777" w:rsidR="00163763" w:rsidRPr="00163763" w:rsidRDefault="00163763" w:rsidP="00163763">
            <w:pPr>
              <w:rPr>
                <w:sz w:val="20"/>
                <w:szCs w:val="20"/>
              </w:rPr>
            </w:pPr>
            <w:r w:rsidRPr="00163763">
              <w:rPr>
                <w:sz w:val="20"/>
                <w:szCs w:val="20"/>
              </w:rPr>
              <w:t>Interpret the results of two-sample nonparametric tests for paired and independent samples</w:t>
            </w:r>
          </w:p>
          <w:p w14:paraId="51C0E40A" w14:textId="77777777" w:rsidR="00163763" w:rsidRDefault="00163763" w:rsidP="00163763">
            <w:pPr>
              <w:rPr>
                <w:sz w:val="20"/>
                <w:szCs w:val="20"/>
              </w:rPr>
            </w:pPr>
          </w:p>
          <w:p w14:paraId="26933E12" w14:textId="50B1D839" w:rsidR="00163763" w:rsidRPr="00163763" w:rsidRDefault="00163763" w:rsidP="00163763">
            <w:pPr>
              <w:rPr>
                <w:sz w:val="20"/>
                <w:szCs w:val="20"/>
              </w:rPr>
            </w:pPr>
            <w:r w:rsidRPr="00163763">
              <w:rPr>
                <w:sz w:val="20"/>
                <w:szCs w:val="20"/>
              </w:rPr>
              <w:t>Explain the advantages and disadvantages of nonparametric tests of hypothesis</w:t>
            </w:r>
          </w:p>
          <w:p w14:paraId="4BEB1B10" w14:textId="77777777" w:rsidR="00163763" w:rsidRPr="00163763" w:rsidRDefault="00163763" w:rsidP="00163763">
            <w:pPr>
              <w:rPr>
                <w:sz w:val="20"/>
                <w:szCs w:val="20"/>
              </w:rPr>
            </w:pPr>
          </w:p>
          <w:p w14:paraId="218EE73F" w14:textId="77777777" w:rsidR="00163763" w:rsidRPr="00163763" w:rsidRDefault="00163763" w:rsidP="00163763">
            <w:pPr>
              <w:rPr>
                <w:b/>
                <w:bCs/>
                <w:sz w:val="20"/>
                <w:szCs w:val="20"/>
              </w:rPr>
            </w:pPr>
            <w:r w:rsidRPr="00163763">
              <w:rPr>
                <w:b/>
                <w:bCs/>
                <w:sz w:val="20"/>
                <w:szCs w:val="20"/>
              </w:rPr>
              <w:t>Sample Size and Power</w:t>
            </w:r>
          </w:p>
          <w:p w14:paraId="24FE5A38" w14:textId="77777777" w:rsidR="00163763" w:rsidRPr="00163763" w:rsidRDefault="00163763" w:rsidP="00163763">
            <w:pPr>
              <w:rPr>
                <w:sz w:val="20"/>
                <w:szCs w:val="20"/>
              </w:rPr>
            </w:pPr>
            <w:r w:rsidRPr="00163763">
              <w:rPr>
                <w:sz w:val="20"/>
                <w:szCs w:val="20"/>
              </w:rPr>
              <w:lastRenderedPageBreak/>
              <w:t>Explain the types of errors which can occur when conducting a test of hypothesis</w:t>
            </w:r>
          </w:p>
          <w:p w14:paraId="4CD7E2D8" w14:textId="77777777" w:rsidR="00163763" w:rsidRPr="00163763" w:rsidRDefault="00163763" w:rsidP="00163763">
            <w:pPr>
              <w:rPr>
                <w:sz w:val="20"/>
                <w:szCs w:val="20"/>
              </w:rPr>
            </w:pPr>
            <w:r w:rsidRPr="00163763">
              <w:rPr>
                <w:sz w:val="20"/>
                <w:szCs w:val="20"/>
              </w:rPr>
              <w:t>Explain the roles of power and sample size in hypothesis testing</w:t>
            </w:r>
          </w:p>
          <w:p w14:paraId="55E1C0E4" w14:textId="77777777" w:rsidR="00163763" w:rsidRDefault="00163763" w:rsidP="00163763">
            <w:pPr>
              <w:rPr>
                <w:sz w:val="20"/>
                <w:szCs w:val="20"/>
              </w:rPr>
            </w:pPr>
          </w:p>
          <w:p w14:paraId="112663C5" w14:textId="1D231BAF" w:rsidR="00163763" w:rsidRDefault="00163763" w:rsidP="00163763">
            <w:pPr>
              <w:rPr>
                <w:sz w:val="20"/>
                <w:szCs w:val="20"/>
              </w:rPr>
            </w:pPr>
            <w:r w:rsidRPr="00163763">
              <w:rPr>
                <w:sz w:val="20"/>
                <w:szCs w:val="20"/>
              </w:rPr>
              <w:t>Identify the factors needed to compute power and sample size for one- and two-sample tests of means and proportions</w:t>
            </w:r>
          </w:p>
          <w:p w14:paraId="66E9D1C7" w14:textId="77777777" w:rsidR="0031744E" w:rsidRPr="00163763" w:rsidRDefault="0031744E" w:rsidP="00163763">
            <w:pPr>
              <w:rPr>
                <w:sz w:val="20"/>
                <w:szCs w:val="20"/>
              </w:rPr>
            </w:pPr>
          </w:p>
          <w:p w14:paraId="024A0DCB" w14:textId="77777777" w:rsidR="00163763" w:rsidRPr="00163763" w:rsidRDefault="00163763" w:rsidP="00163763">
            <w:pPr>
              <w:rPr>
                <w:sz w:val="20"/>
                <w:szCs w:val="20"/>
              </w:rPr>
            </w:pPr>
          </w:p>
          <w:p w14:paraId="2E69A118" w14:textId="77777777" w:rsidR="00767063" w:rsidRPr="00163763" w:rsidRDefault="00163763" w:rsidP="00163763">
            <w:pPr>
              <w:rPr>
                <w:b/>
                <w:bCs/>
                <w:sz w:val="20"/>
                <w:szCs w:val="20"/>
              </w:rPr>
            </w:pPr>
            <w:r w:rsidRPr="00163763">
              <w:rPr>
                <w:b/>
                <w:bCs/>
                <w:sz w:val="20"/>
                <w:szCs w:val="20"/>
              </w:rPr>
              <w:t>Screening</w:t>
            </w:r>
          </w:p>
          <w:p w14:paraId="08B0F9F1" w14:textId="77777777" w:rsidR="00163763" w:rsidRPr="00163763" w:rsidRDefault="00163763" w:rsidP="00163763">
            <w:pPr>
              <w:rPr>
                <w:sz w:val="20"/>
                <w:szCs w:val="20"/>
              </w:rPr>
            </w:pPr>
            <w:r w:rsidRPr="00163763">
              <w:rPr>
                <w:sz w:val="20"/>
                <w:szCs w:val="20"/>
              </w:rPr>
              <w:t>Identify characteristics of disease and screening tests which would be suitable for a screening program</w:t>
            </w:r>
          </w:p>
          <w:p w14:paraId="69B6E06C" w14:textId="77777777" w:rsidR="00163763" w:rsidRDefault="00163763" w:rsidP="00163763">
            <w:pPr>
              <w:rPr>
                <w:sz w:val="20"/>
                <w:szCs w:val="20"/>
              </w:rPr>
            </w:pPr>
          </w:p>
          <w:p w14:paraId="08714103" w14:textId="08CE343E" w:rsidR="00163763" w:rsidRPr="00163763" w:rsidRDefault="00163763" w:rsidP="00163763">
            <w:pPr>
              <w:rPr>
                <w:sz w:val="20"/>
                <w:szCs w:val="20"/>
              </w:rPr>
            </w:pPr>
            <w:r w:rsidRPr="00163763">
              <w:rPr>
                <w:sz w:val="20"/>
                <w:szCs w:val="20"/>
              </w:rPr>
              <w:t>Calculate sensitivity, specificity, predictive value positive, and predictive value negative</w:t>
            </w:r>
          </w:p>
          <w:p w14:paraId="6D7F4F2B" w14:textId="77777777" w:rsidR="00163763" w:rsidRDefault="00163763" w:rsidP="00163763">
            <w:pPr>
              <w:rPr>
                <w:sz w:val="20"/>
                <w:szCs w:val="20"/>
              </w:rPr>
            </w:pPr>
          </w:p>
          <w:p w14:paraId="7BD7B4E0" w14:textId="27CC8E64" w:rsidR="00163763" w:rsidRPr="00163763" w:rsidRDefault="00163763" w:rsidP="00163763">
            <w:pPr>
              <w:rPr>
                <w:sz w:val="20"/>
                <w:szCs w:val="20"/>
              </w:rPr>
            </w:pPr>
            <w:r w:rsidRPr="00163763">
              <w:rPr>
                <w:sz w:val="20"/>
                <w:szCs w:val="20"/>
              </w:rPr>
              <w:t>Define lead time bias and length time bias</w:t>
            </w:r>
          </w:p>
          <w:p w14:paraId="385F2606" w14:textId="77777777" w:rsidR="00163763" w:rsidRDefault="00163763" w:rsidP="00163763">
            <w:pPr>
              <w:rPr>
                <w:sz w:val="20"/>
                <w:szCs w:val="20"/>
              </w:rPr>
            </w:pPr>
          </w:p>
          <w:p w14:paraId="325C804E" w14:textId="480D1158" w:rsidR="00163763" w:rsidRPr="00570155" w:rsidRDefault="00163763" w:rsidP="00163763">
            <w:pPr>
              <w:rPr>
                <w:sz w:val="20"/>
                <w:szCs w:val="20"/>
              </w:rPr>
            </w:pPr>
            <w:r w:rsidRPr="00163763">
              <w:rPr>
                <w:sz w:val="20"/>
                <w:szCs w:val="20"/>
              </w:rPr>
              <w:t>Describe how the choice of a cutoff influences the sensitivity and specificity of the test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A572569" w14:textId="77777777" w:rsidR="00163763" w:rsidRPr="00163763" w:rsidRDefault="00163763" w:rsidP="00163763">
            <w:pPr>
              <w:rPr>
                <w:rFonts w:cs="Cambria"/>
                <w:b/>
                <w:bCs/>
                <w:sz w:val="20"/>
                <w:szCs w:val="20"/>
              </w:rPr>
            </w:pPr>
            <w:r w:rsidRPr="00163763">
              <w:rPr>
                <w:rFonts w:cs="Cambria"/>
                <w:b/>
                <w:bCs/>
                <w:sz w:val="20"/>
                <w:szCs w:val="20"/>
              </w:rPr>
              <w:lastRenderedPageBreak/>
              <w:t>Nonparametric Tests</w:t>
            </w:r>
          </w:p>
          <w:p w14:paraId="6A7C445F" w14:textId="7B2E5A7B" w:rsidR="00163763" w:rsidRPr="00163763" w:rsidRDefault="00685F79" w:rsidP="00163763">
            <w:pPr>
              <w:rPr>
                <w:rFonts w:cs="Cambria"/>
                <w:sz w:val="20"/>
                <w:szCs w:val="20"/>
              </w:rPr>
            </w:pPr>
            <w:r>
              <w:rPr>
                <w:rFonts w:cs="Cambria"/>
                <w:sz w:val="20"/>
                <w:szCs w:val="20"/>
              </w:rPr>
              <w:t>P,G,&amp;M</w:t>
            </w:r>
            <w:r w:rsidR="00163763" w:rsidRPr="00163763">
              <w:rPr>
                <w:rFonts w:cs="Cambria"/>
                <w:sz w:val="20"/>
                <w:szCs w:val="20"/>
              </w:rPr>
              <w:t xml:space="preserve">: </w:t>
            </w:r>
            <w:r w:rsidR="00163763" w:rsidRPr="009668E4">
              <w:rPr>
                <w:rFonts w:cs="Cambria"/>
                <w:sz w:val="20"/>
                <w:szCs w:val="20"/>
              </w:rPr>
              <w:t>13.</w:t>
            </w:r>
            <w:r w:rsidR="7D47EECF" w:rsidRPr="009668E4">
              <w:rPr>
                <w:rFonts w:cs="Cambria"/>
                <w:sz w:val="20"/>
                <w:szCs w:val="20"/>
              </w:rPr>
              <w:t>1</w:t>
            </w:r>
            <w:r w:rsidR="00163763" w:rsidRPr="009668E4">
              <w:rPr>
                <w:rFonts w:cs="Cambria"/>
                <w:sz w:val="20"/>
                <w:szCs w:val="20"/>
              </w:rPr>
              <w:t>-13.</w:t>
            </w:r>
            <w:r w:rsidR="7D47EECF" w:rsidRPr="009668E4">
              <w:rPr>
                <w:rFonts w:cs="Cambria"/>
                <w:sz w:val="20"/>
                <w:szCs w:val="20"/>
              </w:rPr>
              <w:t>5</w:t>
            </w:r>
          </w:p>
          <w:p w14:paraId="5C4323FB" w14:textId="77777777" w:rsidR="00163763" w:rsidRPr="00163763" w:rsidRDefault="00163763" w:rsidP="00163763">
            <w:pPr>
              <w:rPr>
                <w:rFonts w:cs="Cambria"/>
                <w:sz w:val="20"/>
                <w:szCs w:val="20"/>
              </w:rPr>
            </w:pPr>
          </w:p>
          <w:p w14:paraId="212EDCF6" w14:textId="77777777" w:rsidR="00163763" w:rsidRDefault="00163763" w:rsidP="00163763">
            <w:pPr>
              <w:rPr>
                <w:rFonts w:cs="Cambria"/>
                <w:b/>
                <w:bCs/>
                <w:sz w:val="20"/>
                <w:szCs w:val="20"/>
              </w:rPr>
            </w:pPr>
          </w:p>
          <w:p w14:paraId="2201996D" w14:textId="77777777" w:rsidR="00163763" w:rsidRDefault="00163763" w:rsidP="00163763">
            <w:pPr>
              <w:rPr>
                <w:rFonts w:cs="Cambria"/>
                <w:b/>
                <w:bCs/>
                <w:sz w:val="20"/>
                <w:szCs w:val="20"/>
              </w:rPr>
            </w:pPr>
          </w:p>
          <w:p w14:paraId="505E0014" w14:textId="77777777" w:rsidR="00163763" w:rsidRDefault="00163763" w:rsidP="00163763">
            <w:pPr>
              <w:rPr>
                <w:rFonts w:cs="Cambria"/>
                <w:b/>
                <w:bCs/>
                <w:sz w:val="20"/>
                <w:szCs w:val="20"/>
              </w:rPr>
            </w:pPr>
          </w:p>
          <w:p w14:paraId="4824A602" w14:textId="77777777" w:rsidR="00163763" w:rsidRDefault="00163763" w:rsidP="00163763">
            <w:pPr>
              <w:rPr>
                <w:rFonts w:cs="Cambria"/>
                <w:b/>
                <w:bCs/>
                <w:sz w:val="20"/>
                <w:szCs w:val="20"/>
              </w:rPr>
            </w:pPr>
          </w:p>
          <w:p w14:paraId="71154282" w14:textId="77777777" w:rsidR="00163763" w:rsidRDefault="00163763" w:rsidP="00163763">
            <w:pPr>
              <w:rPr>
                <w:rFonts w:cs="Cambria"/>
                <w:b/>
                <w:bCs/>
                <w:sz w:val="20"/>
                <w:szCs w:val="20"/>
              </w:rPr>
            </w:pPr>
          </w:p>
          <w:p w14:paraId="7EAE5020" w14:textId="77777777" w:rsidR="00163763" w:rsidRDefault="00163763" w:rsidP="00163763">
            <w:pPr>
              <w:rPr>
                <w:rFonts w:cs="Cambria"/>
                <w:b/>
                <w:bCs/>
                <w:sz w:val="20"/>
                <w:szCs w:val="20"/>
              </w:rPr>
            </w:pPr>
          </w:p>
          <w:p w14:paraId="16C8312C" w14:textId="57A56205" w:rsidR="00163763" w:rsidRPr="00163763" w:rsidRDefault="00163763" w:rsidP="00163763">
            <w:pPr>
              <w:rPr>
                <w:rFonts w:cs="Cambria"/>
                <w:b/>
                <w:bCs/>
                <w:sz w:val="20"/>
                <w:szCs w:val="20"/>
              </w:rPr>
            </w:pPr>
            <w:r w:rsidRPr="00163763">
              <w:rPr>
                <w:rFonts w:cs="Cambria"/>
                <w:b/>
                <w:bCs/>
                <w:sz w:val="20"/>
                <w:szCs w:val="20"/>
              </w:rPr>
              <w:t>Sample Size and Power</w:t>
            </w:r>
          </w:p>
          <w:p w14:paraId="19167737" w14:textId="5613F079" w:rsidR="00163763" w:rsidRPr="00163763" w:rsidRDefault="00685F79" w:rsidP="00163763">
            <w:pPr>
              <w:rPr>
                <w:rFonts w:cs="Cambria"/>
                <w:sz w:val="20"/>
                <w:szCs w:val="20"/>
              </w:rPr>
            </w:pPr>
            <w:r>
              <w:rPr>
                <w:rFonts w:cs="Cambria"/>
                <w:sz w:val="20"/>
                <w:szCs w:val="20"/>
              </w:rPr>
              <w:lastRenderedPageBreak/>
              <w:t>P,G,&amp;M</w:t>
            </w:r>
            <w:r w:rsidR="00163763" w:rsidRPr="00163763">
              <w:rPr>
                <w:rFonts w:cs="Cambria"/>
                <w:sz w:val="20"/>
                <w:szCs w:val="20"/>
              </w:rPr>
              <w:t xml:space="preserve">: </w:t>
            </w:r>
            <w:r w:rsidR="00163763" w:rsidRPr="00C64001">
              <w:rPr>
                <w:rFonts w:cs="Cambria"/>
                <w:sz w:val="20"/>
                <w:szCs w:val="20"/>
              </w:rPr>
              <w:t>10.4-10.6</w:t>
            </w:r>
          </w:p>
          <w:p w14:paraId="1913286C" w14:textId="77777777" w:rsidR="00163763" w:rsidRPr="00163763" w:rsidRDefault="00163763" w:rsidP="00163763">
            <w:pPr>
              <w:rPr>
                <w:rFonts w:cs="Cambria"/>
                <w:sz w:val="20"/>
                <w:szCs w:val="20"/>
              </w:rPr>
            </w:pPr>
          </w:p>
          <w:p w14:paraId="6B9B5261" w14:textId="77777777" w:rsidR="00163763" w:rsidRDefault="00163763" w:rsidP="00163763">
            <w:pPr>
              <w:rPr>
                <w:rFonts w:cs="Cambria"/>
                <w:b/>
                <w:bCs/>
                <w:sz w:val="20"/>
                <w:szCs w:val="20"/>
              </w:rPr>
            </w:pPr>
          </w:p>
          <w:p w14:paraId="5FA1A53D" w14:textId="77777777" w:rsidR="00163763" w:rsidRDefault="00163763" w:rsidP="00163763">
            <w:pPr>
              <w:rPr>
                <w:rFonts w:cs="Cambria"/>
                <w:b/>
                <w:bCs/>
                <w:sz w:val="20"/>
                <w:szCs w:val="20"/>
              </w:rPr>
            </w:pPr>
          </w:p>
          <w:p w14:paraId="3FF4E817" w14:textId="77777777" w:rsidR="00163763" w:rsidRDefault="00163763" w:rsidP="00163763">
            <w:pPr>
              <w:rPr>
                <w:rFonts w:cs="Cambria"/>
                <w:b/>
                <w:bCs/>
                <w:sz w:val="20"/>
                <w:szCs w:val="20"/>
              </w:rPr>
            </w:pPr>
          </w:p>
          <w:p w14:paraId="7B472369" w14:textId="77777777" w:rsidR="00163763" w:rsidRDefault="00163763" w:rsidP="00163763">
            <w:pPr>
              <w:rPr>
                <w:rFonts w:cs="Cambria"/>
                <w:b/>
                <w:bCs/>
                <w:sz w:val="20"/>
                <w:szCs w:val="20"/>
              </w:rPr>
            </w:pPr>
          </w:p>
          <w:p w14:paraId="2160FA55" w14:textId="77777777" w:rsidR="00163763" w:rsidRDefault="00163763" w:rsidP="00163763">
            <w:pPr>
              <w:rPr>
                <w:rFonts w:cs="Cambria"/>
                <w:b/>
                <w:bCs/>
                <w:sz w:val="20"/>
                <w:szCs w:val="20"/>
              </w:rPr>
            </w:pPr>
          </w:p>
          <w:p w14:paraId="0D8BF049" w14:textId="77777777" w:rsidR="00163763" w:rsidRDefault="00163763" w:rsidP="00163763">
            <w:pPr>
              <w:rPr>
                <w:rFonts w:cs="Cambria"/>
                <w:b/>
                <w:bCs/>
                <w:sz w:val="20"/>
                <w:szCs w:val="20"/>
              </w:rPr>
            </w:pPr>
          </w:p>
          <w:p w14:paraId="79A2DCF1" w14:textId="77777777" w:rsidR="00163763" w:rsidRDefault="00163763" w:rsidP="00163763">
            <w:pPr>
              <w:rPr>
                <w:rFonts w:cs="Cambria"/>
                <w:b/>
                <w:bCs/>
                <w:sz w:val="20"/>
                <w:szCs w:val="20"/>
              </w:rPr>
            </w:pPr>
          </w:p>
          <w:p w14:paraId="26131473" w14:textId="307DBD15" w:rsidR="00163763" w:rsidRDefault="00163763" w:rsidP="00163763">
            <w:pPr>
              <w:rPr>
                <w:rFonts w:cs="Cambria"/>
                <w:b/>
                <w:bCs/>
                <w:sz w:val="20"/>
                <w:szCs w:val="20"/>
              </w:rPr>
            </w:pPr>
          </w:p>
          <w:p w14:paraId="62CB97E8" w14:textId="77777777" w:rsidR="000035BE" w:rsidRDefault="000035BE" w:rsidP="00163763">
            <w:pPr>
              <w:rPr>
                <w:rFonts w:cs="Cambria"/>
                <w:b/>
                <w:bCs/>
                <w:sz w:val="20"/>
                <w:szCs w:val="20"/>
              </w:rPr>
            </w:pPr>
          </w:p>
          <w:p w14:paraId="51ACE28E" w14:textId="77777777" w:rsidR="00163763" w:rsidRDefault="00163763" w:rsidP="00163763">
            <w:pPr>
              <w:rPr>
                <w:rFonts w:cs="Cambria"/>
                <w:b/>
                <w:bCs/>
                <w:sz w:val="20"/>
                <w:szCs w:val="20"/>
              </w:rPr>
            </w:pPr>
          </w:p>
          <w:p w14:paraId="4E3F8C72" w14:textId="45045139" w:rsidR="00767063" w:rsidRPr="00163763" w:rsidRDefault="00163763" w:rsidP="00163763">
            <w:pPr>
              <w:rPr>
                <w:rFonts w:cs="Cambria"/>
                <w:b/>
                <w:bCs/>
                <w:sz w:val="20"/>
                <w:szCs w:val="20"/>
              </w:rPr>
            </w:pPr>
            <w:r w:rsidRPr="00163763">
              <w:rPr>
                <w:rFonts w:cs="Cambria"/>
                <w:b/>
                <w:bCs/>
                <w:sz w:val="20"/>
                <w:szCs w:val="20"/>
              </w:rPr>
              <w:t>Screening</w:t>
            </w:r>
          </w:p>
          <w:p w14:paraId="21B2EFA7" w14:textId="3542E8C0" w:rsidR="00163763" w:rsidRPr="00570155" w:rsidRDefault="00163763" w:rsidP="00163763">
            <w:pPr>
              <w:rPr>
                <w:rFonts w:cs="Cambria"/>
                <w:sz w:val="20"/>
                <w:szCs w:val="20"/>
              </w:rPr>
            </w:pPr>
            <w:r w:rsidRPr="00163763">
              <w:rPr>
                <w:rFonts w:cs="Cambria"/>
                <w:sz w:val="20"/>
                <w:szCs w:val="20"/>
              </w:rPr>
              <w:t>Rothman: p</w:t>
            </w:r>
            <w:r w:rsidR="006775BD">
              <w:rPr>
                <w:rFonts w:cs="Cambria"/>
                <w:sz w:val="20"/>
                <w:szCs w:val="20"/>
              </w:rPr>
              <w:t>.</w:t>
            </w:r>
            <w:r w:rsidRPr="00163763">
              <w:rPr>
                <w:rFonts w:cs="Cambria"/>
                <w:sz w:val="20"/>
                <w:szCs w:val="20"/>
              </w:rPr>
              <w:t>235-242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75EE81B" w14:textId="6F436339" w:rsidR="00974658" w:rsidRPr="00570155" w:rsidRDefault="540EB24E" w:rsidP="1956D082">
            <w:pPr>
              <w:rPr>
                <w:b/>
                <w:bCs/>
                <w:sz w:val="20"/>
                <w:szCs w:val="20"/>
              </w:rPr>
            </w:pPr>
            <w:r w:rsidRPr="1956D082">
              <w:rPr>
                <w:b/>
                <w:bCs/>
                <w:sz w:val="20"/>
                <w:szCs w:val="20"/>
              </w:rPr>
              <w:lastRenderedPageBreak/>
              <w:t>Watch prerecorded material and complete all self-assessment questions by 1:00 pm EDT on Thursday,</w:t>
            </w:r>
            <w:r w:rsidR="00974658" w:rsidRPr="1956D082">
              <w:rPr>
                <w:b/>
                <w:bCs/>
                <w:sz w:val="20"/>
                <w:szCs w:val="20"/>
              </w:rPr>
              <w:t xml:space="preserve"> 10/2</w:t>
            </w:r>
            <w:r w:rsidR="007850E8">
              <w:rPr>
                <w:b/>
                <w:bCs/>
                <w:sz w:val="20"/>
                <w:szCs w:val="20"/>
              </w:rPr>
              <w:t>0</w:t>
            </w:r>
            <w:r w:rsidR="00974658" w:rsidRPr="1956D082">
              <w:rPr>
                <w:b/>
                <w:bCs/>
                <w:sz w:val="20"/>
                <w:szCs w:val="20"/>
              </w:rPr>
              <w:t>/202</w:t>
            </w:r>
            <w:r w:rsidR="007850E8">
              <w:rPr>
                <w:b/>
                <w:bCs/>
                <w:sz w:val="20"/>
                <w:szCs w:val="20"/>
              </w:rPr>
              <w:t>2</w:t>
            </w:r>
            <w:r w:rsidR="00974658" w:rsidRPr="1956D082">
              <w:rPr>
                <w:b/>
                <w:bCs/>
                <w:sz w:val="20"/>
                <w:szCs w:val="20"/>
              </w:rPr>
              <w:t>.</w:t>
            </w:r>
          </w:p>
          <w:p w14:paraId="4E2FAEB3" w14:textId="77777777" w:rsidR="00767063" w:rsidRPr="00570155" w:rsidRDefault="00767063" w:rsidP="00365BFD">
            <w:pPr>
              <w:rPr>
                <w:rFonts w:cs="Cambria"/>
                <w:sz w:val="20"/>
                <w:szCs w:val="20"/>
              </w:rPr>
            </w:pPr>
          </w:p>
          <w:p w14:paraId="16935E48" w14:textId="6C904B7B" w:rsidR="00163763" w:rsidRPr="00570155" w:rsidRDefault="062D0F34" w:rsidP="00163763">
            <w:pPr>
              <w:rPr>
                <w:rFonts w:cs="Cambria"/>
                <w:sz w:val="20"/>
                <w:szCs w:val="20"/>
              </w:rPr>
            </w:pPr>
            <w:r w:rsidRPr="1F11FAF8">
              <w:rPr>
                <w:rFonts w:cs="Cambria"/>
                <w:b/>
                <w:bCs/>
                <w:sz w:val="20"/>
                <w:szCs w:val="20"/>
              </w:rPr>
              <w:t>Homework 5:</w:t>
            </w:r>
            <w:r w:rsidRPr="1F11FAF8">
              <w:rPr>
                <w:rFonts w:cs="Cambria"/>
                <w:sz w:val="20"/>
                <w:szCs w:val="20"/>
              </w:rPr>
              <w:t xml:space="preserve"> Due </w:t>
            </w:r>
            <w:r w:rsidR="68E21696" w:rsidRPr="1F11FAF8">
              <w:rPr>
                <w:rFonts w:cs="Cambria"/>
                <w:sz w:val="20"/>
                <w:szCs w:val="20"/>
              </w:rPr>
              <w:t xml:space="preserve">1:00 pm </w:t>
            </w:r>
            <w:r w:rsidR="74581A84" w:rsidRPr="1F11FAF8">
              <w:rPr>
                <w:rFonts w:cs="Cambria"/>
                <w:sz w:val="20"/>
                <w:szCs w:val="20"/>
              </w:rPr>
              <w:t xml:space="preserve">EDT on </w:t>
            </w:r>
            <w:r w:rsidR="32A0CE19" w:rsidRPr="1F11FAF8">
              <w:rPr>
                <w:rFonts w:cs="Cambria"/>
                <w:sz w:val="20"/>
                <w:szCs w:val="20"/>
              </w:rPr>
              <w:t>Thursday</w:t>
            </w:r>
            <w:r w:rsidR="74581A84" w:rsidRPr="1F11FAF8">
              <w:rPr>
                <w:rFonts w:cs="Cambria"/>
                <w:sz w:val="20"/>
                <w:szCs w:val="20"/>
              </w:rPr>
              <w:t>, 10/20/2</w:t>
            </w:r>
            <w:r w:rsidR="15D5E73B" w:rsidRPr="1F11FAF8">
              <w:rPr>
                <w:rFonts w:cs="Cambria"/>
                <w:sz w:val="20"/>
                <w:szCs w:val="20"/>
              </w:rPr>
              <w:t>2</w:t>
            </w:r>
          </w:p>
          <w:p w14:paraId="2E94A2E2" w14:textId="77777777" w:rsidR="00163763" w:rsidRPr="00570155" w:rsidRDefault="00163763" w:rsidP="00163763">
            <w:pPr>
              <w:rPr>
                <w:rFonts w:cs="Cambria"/>
                <w:sz w:val="20"/>
                <w:szCs w:val="20"/>
              </w:rPr>
            </w:pPr>
          </w:p>
          <w:p w14:paraId="173990D2" w14:textId="7524E5EE" w:rsidR="00163763" w:rsidRPr="002E110E" w:rsidRDefault="00163763" w:rsidP="00163763">
            <w:pPr>
              <w:rPr>
                <w:rFonts w:cs="Cambria"/>
                <w:b/>
                <w:bCs/>
                <w:sz w:val="20"/>
                <w:szCs w:val="20"/>
              </w:rPr>
            </w:pPr>
            <w:r w:rsidRPr="002E110E">
              <w:rPr>
                <w:rFonts w:cs="Cambria"/>
                <w:b/>
                <w:bCs/>
                <w:sz w:val="20"/>
                <w:szCs w:val="20"/>
              </w:rPr>
              <w:t xml:space="preserve">Lab Session Practice Problems </w:t>
            </w:r>
            <w:r w:rsidR="009D1155">
              <w:rPr>
                <w:rFonts w:cs="Cambria"/>
                <w:b/>
                <w:bCs/>
                <w:sz w:val="20"/>
                <w:szCs w:val="20"/>
              </w:rPr>
              <w:t>8</w:t>
            </w:r>
          </w:p>
          <w:p w14:paraId="16757E2A" w14:textId="77777777" w:rsidR="00163763" w:rsidRDefault="00163763" w:rsidP="00163763">
            <w:pPr>
              <w:rPr>
                <w:rFonts w:cs="Cambria"/>
                <w:b/>
                <w:bCs/>
                <w:sz w:val="20"/>
                <w:szCs w:val="20"/>
              </w:rPr>
            </w:pPr>
            <w:r w:rsidRPr="002E110E">
              <w:rPr>
                <w:rFonts w:cs="Cambria"/>
                <w:b/>
                <w:bCs/>
                <w:sz w:val="20"/>
                <w:szCs w:val="20"/>
              </w:rPr>
              <w:t>Complete in Lab</w:t>
            </w:r>
          </w:p>
          <w:p w14:paraId="0135F67B" w14:textId="3786188F" w:rsidR="00163763" w:rsidRDefault="00163763" w:rsidP="00163763">
            <w:pPr>
              <w:rPr>
                <w:rFonts w:cs="Cambria"/>
                <w:sz w:val="20"/>
                <w:szCs w:val="20"/>
              </w:rPr>
            </w:pPr>
            <w:r w:rsidRPr="00163763">
              <w:rPr>
                <w:rFonts w:cs="Cambria"/>
                <w:sz w:val="20"/>
                <w:szCs w:val="20"/>
              </w:rPr>
              <w:lastRenderedPageBreak/>
              <w:t xml:space="preserve">Nonparametric </w:t>
            </w:r>
            <w:r w:rsidR="006775BD">
              <w:rPr>
                <w:rFonts w:cs="Cambria"/>
                <w:sz w:val="20"/>
                <w:szCs w:val="20"/>
              </w:rPr>
              <w:t>T</w:t>
            </w:r>
            <w:r w:rsidRPr="00163763">
              <w:rPr>
                <w:rFonts w:cs="Cambria"/>
                <w:sz w:val="20"/>
                <w:szCs w:val="20"/>
              </w:rPr>
              <w:t>ests</w:t>
            </w:r>
          </w:p>
          <w:p w14:paraId="105C0701" w14:textId="09838417" w:rsidR="00163763" w:rsidRDefault="00163763" w:rsidP="00163763">
            <w:pPr>
              <w:rPr>
                <w:rFonts w:cs="Cambria"/>
                <w:sz w:val="20"/>
                <w:szCs w:val="20"/>
              </w:rPr>
            </w:pPr>
            <w:r w:rsidRPr="00163763">
              <w:rPr>
                <w:rFonts w:cs="Cambria"/>
                <w:sz w:val="20"/>
                <w:szCs w:val="20"/>
              </w:rPr>
              <w:t xml:space="preserve">Sample </w:t>
            </w:r>
            <w:r w:rsidR="006775BD">
              <w:rPr>
                <w:rFonts w:cs="Cambria"/>
                <w:sz w:val="20"/>
                <w:szCs w:val="20"/>
              </w:rPr>
              <w:t>S</w:t>
            </w:r>
            <w:r w:rsidRPr="00163763">
              <w:rPr>
                <w:rFonts w:cs="Cambria"/>
                <w:sz w:val="20"/>
                <w:szCs w:val="20"/>
              </w:rPr>
              <w:t xml:space="preserve">ize and </w:t>
            </w:r>
            <w:r w:rsidR="006775BD">
              <w:rPr>
                <w:rFonts w:cs="Cambria"/>
                <w:sz w:val="20"/>
                <w:szCs w:val="20"/>
              </w:rPr>
              <w:t>P</w:t>
            </w:r>
            <w:r w:rsidRPr="00163763">
              <w:rPr>
                <w:rFonts w:cs="Cambria"/>
                <w:sz w:val="20"/>
                <w:szCs w:val="20"/>
              </w:rPr>
              <w:t>ower</w:t>
            </w:r>
          </w:p>
          <w:p w14:paraId="45C8A787" w14:textId="0136049F" w:rsidR="00767063" w:rsidRPr="00570155" w:rsidRDefault="00163763" w:rsidP="00163763">
            <w:pPr>
              <w:rPr>
                <w:rFonts w:cs="Cambria"/>
                <w:sz w:val="20"/>
                <w:szCs w:val="20"/>
              </w:rPr>
            </w:pPr>
            <w:r w:rsidRPr="00163763">
              <w:rPr>
                <w:rFonts w:cs="Cambria"/>
                <w:sz w:val="20"/>
                <w:szCs w:val="20"/>
              </w:rPr>
              <w:t>Screening</w:t>
            </w:r>
          </w:p>
        </w:tc>
      </w:tr>
      <w:tr w:rsidR="00767063" w:rsidRPr="00570155" w14:paraId="7F012B19"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72B403C2" w14:textId="2BCA6D36" w:rsidR="00767063" w:rsidRPr="00570155" w:rsidRDefault="00767063" w:rsidP="00767063">
            <w:pPr>
              <w:rPr>
                <w:rFonts w:cs="Cambria"/>
                <w:b/>
                <w:sz w:val="20"/>
                <w:szCs w:val="20"/>
              </w:rPr>
            </w:pPr>
            <w:r w:rsidRPr="00570155">
              <w:rPr>
                <w:b/>
                <w:sz w:val="20"/>
                <w:szCs w:val="20"/>
              </w:rPr>
              <w:lastRenderedPageBreak/>
              <w:t xml:space="preserve">Week </w:t>
            </w:r>
            <w:r>
              <w:rPr>
                <w:b/>
                <w:sz w:val="20"/>
                <w:szCs w:val="20"/>
              </w:rPr>
              <w:t>9</w:t>
            </w:r>
            <w:r w:rsidRPr="00570155">
              <w:rPr>
                <w:b/>
                <w:sz w:val="20"/>
                <w:szCs w:val="20"/>
              </w:rPr>
              <w:t xml:space="preserve"> (</w:t>
            </w:r>
            <w:r>
              <w:rPr>
                <w:b/>
                <w:sz w:val="20"/>
                <w:szCs w:val="20"/>
              </w:rPr>
              <w:t>10/2</w:t>
            </w:r>
            <w:r w:rsidR="007850E8">
              <w:rPr>
                <w:b/>
                <w:sz w:val="20"/>
                <w:szCs w:val="20"/>
              </w:rPr>
              <w:t>4</w:t>
            </w:r>
            <w:r w:rsidRPr="00570155">
              <w:rPr>
                <w:b/>
                <w:sz w:val="20"/>
                <w:szCs w:val="20"/>
              </w:rPr>
              <w:t>/202</w:t>
            </w:r>
            <w:r w:rsidR="007850E8">
              <w:rPr>
                <w:b/>
                <w:sz w:val="20"/>
                <w:szCs w:val="20"/>
              </w:rPr>
              <w:t>2</w:t>
            </w:r>
            <w:r w:rsidRPr="00570155">
              <w:rPr>
                <w:b/>
                <w:sz w:val="20"/>
                <w:szCs w:val="20"/>
              </w:rPr>
              <w:t>–</w:t>
            </w:r>
            <w:r>
              <w:rPr>
                <w:b/>
                <w:sz w:val="20"/>
                <w:szCs w:val="20"/>
              </w:rPr>
              <w:t>10/3</w:t>
            </w:r>
            <w:r w:rsidR="007850E8">
              <w:rPr>
                <w:b/>
                <w:sz w:val="20"/>
                <w:szCs w:val="20"/>
              </w:rPr>
              <w:t>0</w:t>
            </w:r>
            <w:r w:rsidRPr="00570155">
              <w:rPr>
                <w:b/>
                <w:sz w:val="20"/>
                <w:szCs w:val="20"/>
              </w:rPr>
              <w:t>/202</w:t>
            </w:r>
            <w:r w:rsidR="007850E8">
              <w:rPr>
                <w:b/>
                <w:sz w:val="20"/>
                <w:szCs w:val="20"/>
              </w:rPr>
              <w:t>2</w:t>
            </w:r>
            <w:r w:rsidRPr="00570155">
              <w:rPr>
                <w:b/>
                <w:sz w:val="20"/>
                <w:szCs w:val="20"/>
              </w:rPr>
              <w:t>)</w:t>
            </w:r>
          </w:p>
        </w:tc>
      </w:tr>
      <w:tr w:rsidR="00767063" w:rsidRPr="00570155" w14:paraId="2822901C"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1A5DFC66" w14:textId="77777777" w:rsidR="00163763" w:rsidRPr="00163763" w:rsidRDefault="00163763" w:rsidP="00163763">
            <w:pPr>
              <w:pStyle w:val="Default"/>
              <w:rPr>
                <w:rFonts w:asciiTheme="minorHAnsi" w:hAnsiTheme="minorHAnsi"/>
                <w:b/>
                <w:sz w:val="20"/>
                <w:szCs w:val="20"/>
              </w:rPr>
            </w:pPr>
            <w:r w:rsidRPr="00163763">
              <w:rPr>
                <w:rFonts w:asciiTheme="minorHAnsi" w:hAnsiTheme="minorHAnsi"/>
                <w:b/>
                <w:sz w:val="20"/>
                <w:szCs w:val="20"/>
              </w:rPr>
              <w:t xml:space="preserve">Selection Bias and Information Bias </w:t>
            </w:r>
          </w:p>
          <w:p w14:paraId="22A8974B" w14:textId="77777777" w:rsidR="00163763" w:rsidRPr="00163763" w:rsidRDefault="00163763" w:rsidP="00163763">
            <w:pPr>
              <w:pStyle w:val="Default"/>
              <w:rPr>
                <w:rFonts w:asciiTheme="minorHAnsi" w:hAnsiTheme="minorHAnsi"/>
                <w:b/>
                <w:sz w:val="20"/>
                <w:szCs w:val="20"/>
              </w:rPr>
            </w:pPr>
          </w:p>
          <w:p w14:paraId="0A467B68" w14:textId="77777777" w:rsidR="009D1155" w:rsidRDefault="009D1155" w:rsidP="00163763">
            <w:pPr>
              <w:pStyle w:val="Default"/>
              <w:rPr>
                <w:rFonts w:asciiTheme="minorHAnsi" w:hAnsiTheme="minorHAnsi"/>
                <w:b/>
                <w:sz w:val="20"/>
                <w:szCs w:val="20"/>
              </w:rPr>
            </w:pPr>
          </w:p>
          <w:p w14:paraId="05D4939A" w14:textId="77777777" w:rsidR="009D1155" w:rsidRDefault="009D1155" w:rsidP="00163763">
            <w:pPr>
              <w:pStyle w:val="Default"/>
              <w:rPr>
                <w:rFonts w:asciiTheme="minorHAnsi" w:hAnsiTheme="minorHAnsi"/>
                <w:b/>
                <w:sz w:val="20"/>
                <w:szCs w:val="20"/>
              </w:rPr>
            </w:pPr>
          </w:p>
          <w:p w14:paraId="77AD3B8F" w14:textId="77777777" w:rsidR="009D1155" w:rsidRDefault="009D1155" w:rsidP="00163763">
            <w:pPr>
              <w:pStyle w:val="Default"/>
              <w:rPr>
                <w:rFonts w:asciiTheme="minorHAnsi" w:hAnsiTheme="minorHAnsi"/>
                <w:b/>
                <w:sz w:val="20"/>
                <w:szCs w:val="20"/>
              </w:rPr>
            </w:pPr>
          </w:p>
          <w:p w14:paraId="72A63C7B" w14:textId="77777777" w:rsidR="009D1155" w:rsidRDefault="009D1155" w:rsidP="00163763">
            <w:pPr>
              <w:pStyle w:val="Default"/>
              <w:rPr>
                <w:rFonts w:asciiTheme="minorHAnsi" w:hAnsiTheme="minorHAnsi"/>
                <w:b/>
                <w:sz w:val="20"/>
                <w:szCs w:val="20"/>
              </w:rPr>
            </w:pPr>
          </w:p>
          <w:p w14:paraId="236E4040" w14:textId="77777777" w:rsidR="009D1155" w:rsidRDefault="009D1155" w:rsidP="00163763">
            <w:pPr>
              <w:pStyle w:val="Default"/>
              <w:rPr>
                <w:rFonts w:asciiTheme="minorHAnsi" w:hAnsiTheme="minorHAnsi"/>
                <w:b/>
                <w:sz w:val="20"/>
                <w:szCs w:val="20"/>
              </w:rPr>
            </w:pPr>
          </w:p>
          <w:p w14:paraId="3A91B646" w14:textId="77777777" w:rsidR="009D1155" w:rsidRDefault="009D1155" w:rsidP="00163763">
            <w:pPr>
              <w:pStyle w:val="Default"/>
              <w:rPr>
                <w:rFonts w:asciiTheme="minorHAnsi" w:hAnsiTheme="minorHAnsi"/>
                <w:b/>
                <w:sz w:val="20"/>
                <w:szCs w:val="20"/>
              </w:rPr>
            </w:pPr>
          </w:p>
          <w:p w14:paraId="42D46EA7" w14:textId="77777777" w:rsidR="009D1155" w:rsidRDefault="009D1155" w:rsidP="00163763">
            <w:pPr>
              <w:pStyle w:val="Default"/>
              <w:rPr>
                <w:rFonts w:asciiTheme="minorHAnsi" w:hAnsiTheme="minorHAnsi"/>
                <w:b/>
                <w:sz w:val="20"/>
                <w:szCs w:val="20"/>
              </w:rPr>
            </w:pPr>
          </w:p>
          <w:p w14:paraId="778A9D3E" w14:textId="77777777" w:rsidR="009D1155" w:rsidRDefault="009D1155" w:rsidP="00163763">
            <w:pPr>
              <w:pStyle w:val="Default"/>
              <w:rPr>
                <w:rFonts w:asciiTheme="minorHAnsi" w:hAnsiTheme="minorHAnsi"/>
                <w:b/>
                <w:sz w:val="20"/>
                <w:szCs w:val="20"/>
              </w:rPr>
            </w:pPr>
          </w:p>
          <w:p w14:paraId="38C0E19A" w14:textId="6AA5D934" w:rsidR="00163763" w:rsidRPr="00163763" w:rsidRDefault="00163763" w:rsidP="00163763">
            <w:pPr>
              <w:pStyle w:val="Default"/>
              <w:rPr>
                <w:rFonts w:asciiTheme="minorHAnsi" w:hAnsiTheme="minorHAnsi"/>
                <w:b/>
                <w:sz w:val="20"/>
                <w:szCs w:val="20"/>
              </w:rPr>
            </w:pPr>
            <w:r w:rsidRPr="00163763">
              <w:rPr>
                <w:rFonts w:asciiTheme="minorHAnsi" w:hAnsiTheme="minorHAnsi"/>
                <w:b/>
                <w:sz w:val="20"/>
                <w:szCs w:val="20"/>
              </w:rPr>
              <w:t>Confounding</w:t>
            </w:r>
          </w:p>
          <w:p w14:paraId="5A9BA41D" w14:textId="77777777" w:rsidR="00163763" w:rsidRPr="00163763" w:rsidRDefault="00163763" w:rsidP="00163763">
            <w:pPr>
              <w:pStyle w:val="Default"/>
              <w:rPr>
                <w:rFonts w:asciiTheme="minorHAnsi" w:hAnsiTheme="minorHAnsi"/>
                <w:b/>
                <w:sz w:val="20"/>
                <w:szCs w:val="20"/>
              </w:rPr>
            </w:pPr>
          </w:p>
          <w:p w14:paraId="15523FE0" w14:textId="77777777" w:rsidR="009D1155" w:rsidRDefault="009D1155" w:rsidP="00163763">
            <w:pPr>
              <w:pStyle w:val="Default"/>
              <w:rPr>
                <w:rFonts w:asciiTheme="minorHAnsi" w:hAnsiTheme="minorHAnsi"/>
                <w:b/>
                <w:sz w:val="20"/>
                <w:szCs w:val="20"/>
              </w:rPr>
            </w:pPr>
          </w:p>
          <w:p w14:paraId="520AB245" w14:textId="77777777" w:rsidR="009D1155" w:rsidRDefault="009D1155" w:rsidP="00163763">
            <w:pPr>
              <w:pStyle w:val="Default"/>
              <w:rPr>
                <w:rFonts w:asciiTheme="minorHAnsi" w:hAnsiTheme="minorHAnsi"/>
                <w:b/>
                <w:sz w:val="20"/>
                <w:szCs w:val="20"/>
              </w:rPr>
            </w:pPr>
          </w:p>
          <w:p w14:paraId="01D3A4B9" w14:textId="77777777" w:rsidR="009D1155" w:rsidRDefault="009D1155" w:rsidP="00163763">
            <w:pPr>
              <w:pStyle w:val="Default"/>
              <w:rPr>
                <w:rFonts w:asciiTheme="minorHAnsi" w:hAnsiTheme="minorHAnsi"/>
                <w:b/>
                <w:sz w:val="20"/>
                <w:szCs w:val="20"/>
              </w:rPr>
            </w:pPr>
          </w:p>
          <w:p w14:paraId="05DE7714" w14:textId="77777777" w:rsidR="009D1155" w:rsidRDefault="009D1155" w:rsidP="00163763">
            <w:pPr>
              <w:pStyle w:val="Default"/>
              <w:rPr>
                <w:rFonts w:asciiTheme="minorHAnsi" w:hAnsiTheme="minorHAnsi"/>
                <w:b/>
                <w:sz w:val="20"/>
                <w:szCs w:val="20"/>
              </w:rPr>
            </w:pPr>
          </w:p>
          <w:p w14:paraId="65D54EF2" w14:textId="77777777" w:rsidR="009D1155" w:rsidRDefault="009D1155" w:rsidP="00163763">
            <w:pPr>
              <w:pStyle w:val="Default"/>
              <w:rPr>
                <w:rFonts w:asciiTheme="minorHAnsi" w:hAnsiTheme="minorHAnsi"/>
                <w:b/>
                <w:sz w:val="20"/>
                <w:szCs w:val="20"/>
              </w:rPr>
            </w:pPr>
          </w:p>
          <w:p w14:paraId="694B0EAB" w14:textId="77777777" w:rsidR="009D1155" w:rsidRDefault="009D1155" w:rsidP="00163763">
            <w:pPr>
              <w:pStyle w:val="Default"/>
              <w:rPr>
                <w:rFonts w:asciiTheme="minorHAnsi" w:hAnsiTheme="minorHAnsi"/>
                <w:b/>
                <w:sz w:val="20"/>
                <w:szCs w:val="20"/>
              </w:rPr>
            </w:pPr>
          </w:p>
          <w:p w14:paraId="38F4D90B" w14:textId="77777777" w:rsidR="009D1155" w:rsidRDefault="009D1155" w:rsidP="00163763">
            <w:pPr>
              <w:pStyle w:val="Default"/>
              <w:rPr>
                <w:rFonts w:asciiTheme="minorHAnsi" w:hAnsiTheme="minorHAnsi"/>
                <w:b/>
                <w:sz w:val="20"/>
                <w:szCs w:val="20"/>
              </w:rPr>
            </w:pPr>
          </w:p>
          <w:p w14:paraId="79626B8D" w14:textId="77777777" w:rsidR="009D1155" w:rsidRDefault="009D1155" w:rsidP="00163763">
            <w:pPr>
              <w:pStyle w:val="Default"/>
              <w:rPr>
                <w:rFonts w:asciiTheme="minorHAnsi" w:hAnsiTheme="minorHAnsi"/>
                <w:b/>
                <w:sz w:val="20"/>
                <w:szCs w:val="20"/>
              </w:rPr>
            </w:pPr>
          </w:p>
          <w:p w14:paraId="50610D5E" w14:textId="77777777" w:rsidR="009D1155" w:rsidRDefault="009D1155" w:rsidP="00163763">
            <w:pPr>
              <w:pStyle w:val="Default"/>
              <w:rPr>
                <w:rFonts w:asciiTheme="minorHAnsi" w:hAnsiTheme="minorHAnsi"/>
                <w:b/>
                <w:sz w:val="20"/>
                <w:szCs w:val="20"/>
              </w:rPr>
            </w:pPr>
          </w:p>
          <w:p w14:paraId="67D4B401" w14:textId="77777777" w:rsidR="009D1155" w:rsidRDefault="009D1155" w:rsidP="00163763">
            <w:pPr>
              <w:pStyle w:val="Default"/>
              <w:rPr>
                <w:rFonts w:asciiTheme="minorHAnsi" w:hAnsiTheme="minorHAnsi"/>
                <w:b/>
                <w:sz w:val="20"/>
                <w:szCs w:val="20"/>
              </w:rPr>
            </w:pPr>
          </w:p>
          <w:p w14:paraId="3B5366CA" w14:textId="77777777" w:rsidR="009D1155" w:rsidRDefault="009D1155" w:rsidP="00163763">
            <w:pPr>
              <w:pStyle w:val="Default"/>
              <w:rPr>
                <w:rFonts w:asciiTheme="minorHAnsi" w:hAnsiTheme="minorHAnsi"/>
                <w:b/>
                <w:sz w:val="20"/>
                <w:szCs w:val="20"/>
              </w:rPr>
            </w:pPr>
          </w:p>
          <w:p w14:paraId="22CF021D" w14:textId="77777777" w:rsidR="009D1155" w:rsidRDefault="009D1155" w:rsidP="00163763">
            <w:pPr>
              <w:pStyle w:val="Default"/>
              <w:rPr>
                <w:rFonts w:asciiTheme="minorHAnsi" w:hAnsiTheme="minorHAnsi"/>
                <w:b/>
                <w:sz w:val="20"/>
                <w:szCs w:val="20"/>
              </w:rPr>
            </w:pPr>
          </w:p>
          <w:p w14:paraId="1EEF53EE" w14:textId="77777777" w:rsidR="009D1155" w:rsidRDefault="009D1155" w:rsidP="00163763">
            <w:pPr>
              <w:pStyle w:val="Default"/>
              <w:rPr>
                <w:rFonts w:asciiTheme="minorHAnsi" w:hAnsiTheme="minorHAnsi"/>
                <w:b/>
                <w:sz w:val="20"/>
                <w:szCs w:val="20"/>
              </w:rPr>
            </w:pPr>
          </w:p>
          <w:p w14:paraId="10807FB5" w14:textId="77777777" w:rsidR="009D1155" w:rsidRDefault="009D1155" w:rsidP="00163763">
            <w:pPr>
              <w:pStyle w:val="Default"/>
              <w:rPr>
                <w:rFonts w:asciiTheme="minorHAnsi" w:hAnsiTheme="minorHAnsi"/>
                <w:b/>
                <w:sz w:val="20"/>
                <w:szCs w:val="20"/>
              </w:rPr>
            </w:pPr>
          </w:p>
          <w:p w14:paraId="5766A394" w14:textId="5E738349" w:rsidR="00767063" w:rsidRPr="00570155" w:rsidRDefault="00163763" w:rsidP="00163763">
            <w:pPr>
              <w:pStyle w:val="Default"/>
              <w:rPr>
                <w:rFonts w:asciiTheme="minorHAnsi" w:hAnsiTheme="minorHAnsi"/>
                <w:b/>
                <w:sz w:val="20"/>
                <w:szCs w:val="20"/>
              </w:rPr>
            </w:pPr>
            <w:r w:rsidRPr="00163763">
              <w:rPr>
                <w:rFonts w:asciiTheme="minorHAnsi" w:hAnsiTheme="minorHAnsi"/>
                <w:b/>
                <w:sz w:val="20"/>
                <w:szCs w:val="20"/>
              </w:rPr>
              <w:t>Directed Acyclic Graphs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80D0659" w14:textId="77777777" w:rsidR="00163763" w:rsidRPr="00163763" w:rsidRDefault="00163763" w:rsidP="00163763">
            <w:pPr>
              <w:rPr>
                <w:rFonts w:eastAsia="Times New Roman" w:cs="Times New Roman"/>
                <w:b/>
                <w:bCs/>
                <w:sz w:val="20"/>
                <w:szCs w:val="20"/>
              </w:rPr>
            </w:pPr>
            <w:r w:rsidRPr="00163763">
              <w:rPr>
                <w:rFonts w:eastAsia="Times New Roman" w:cs="Times New Roman"/>
                <w:b/>
                <w:bCs/>
                <w:sz w:val="20"/>
                <w:szCs w:val="20"/>
              </w:rPr>
              <w:lastRenderedPageBreak/>
              <w:t xml:space="preserve">Selection Bias and Information Bias </w:t>
            </w:r>
          </w:p>
          <w:p w14:paraId="4DB57011" w14:textId="7E989CB2" w:rsidR="009D1155" w:rsidRDefault="009D1155" w:rsidP="009D1155">
            <w:pPr>
              <w:rPr>
                <w:rFonts w:eastAsia="Times New Roman" w:cs="Times New Roman"/>
                <w:sz w:val="20"/>
                <w:szCs w:val="20"/>
              </w:rPr>
            </w:pPr>
            <w:r w:rsidRPr="009D1155">
              <w:rPr>
                <w:rFonts w:eastAsia="Times New Roman" w:cs="Times New Roman"/>
                <w:sz w:val="20"/>
                <w:szCs w:val="20"/>
              </w:rPr>
              <w:t>Identify and differentiate between different sources of bias</w:t>
            </w:r>
          </w:p>
          <w:p w14:paraId="3FC04A08" w14:textId="77777777" w:rsidR="009D1155" w:rsidRPr="009D1155" w:rsidRDefault="009D1155" w:rsidP="009D1155">
            <w:pPr>
              <w:rPr>
                <w:rFonts w:eastAsia="Times New Roman" w:cs="Times New Roman"/>
                <w:sz w:val="20"/>
                <w:szCs w:val="20"/>
              </w:rPr>
            </w:pPr>
          </w:p>
          <w:p w14:paraId="44992BF8" w14:textId="4EE4E800" w:rsidR="009D1155" w:rsidRDefault="009D1155" w:rsidP="009D1155">
            <w:pPr>
              <w:rPr>
                <w:rFonts w:eastAsia="Times New Roman" w:cs="Times New Roman"/>
                <w:sz w:val="20"/>
                <w:szCs w:val="20"/>
              </w:rPr>
            </w:pPr>
            <w:r w:rsidRPr="009D1155">
              <w:rPr>
                <w:rFonts w:eastAsia="Times New Roman" w:cs="Times New Roman"/>
                <w:sz w:val="20"/>
                <w:szCs w:val="20"/>
              </w:rPr>
              <w:t>Provide examples of selection and information bias</w:t>
            </w:r>
          </w:p>
          <w:p w14:paraId="3EA532B3" w14:textId="77777777" w:rsidR="009D1155" w:rsidRPr="009D1155" w:rsidRDefault="009D1155" w:rsidP="009D1155">
            <w:pPr>
              <w:rPr>
                <w:rFonts w:eastAsia="Times New Roman" w:cs="Times New Roman"/>
                <w:sz w:val="20"/>
                <w:szCs w:val="20"/>
              </w:rPr>
            </w:pPr>
          </w:p>
          <w:p w14:paraId="4338A33C" w14:textId="77777777" w:rsidR="009D1155" w:rsidRPr="009D1155" w:rsidRDefault="009D1155" w:rsidP="009D1155">
            <w:pPr>
              <w:rPr>
                <w:rFonts w:eastAsia="Times New Roman" w:cs="Times New Roman"/>
                <w:sz w:val="20"/>
                <w:szCs w:val="20"/>
              </w:rPr>
            </w:pPr>
            <w:r w:rsidRPr="009D1155">
              <w:rPr>
                <w:rFonts w:eastAsia="Times New Roman" w:cs="Times New Roman"/>
                <w:sz w:val="20"/>
                <w:szCs w:val="20"/>
              </w:rPr>
              <w:t>Describe methods to avoid selection bias and information bias</w:t>
            </w:r>
          </w:p>
          <w:p w14:paraId="36B9661D" w14:textId="77777777" w:rsidR="00163763" w:rsidRPr="00163763" w:rsidRDefault="00163763" w:rsidP="00163763">
            <w:pPr>
              <w:rPr>
                <w:rFonts w:eastAsia="Times New Roman" w:cs="Times New Roman"/>
                <w:b/>
                <w:bCs/>
                <w:sz w:val="20"/>
                <w:szCs w:val="20"/>
              </w:rPr>
            </w:pPr>
          </w:p>
          <w:p w14:paraId="018F41F4" w14:textId="77777777" w:rsidR="00163763" w:rsidRPr="00163763" w:rsidRDefault="00163763" w:rsidP="00163763">
            <w:pPr>
              <w:rPr>
                <w:rFonts w:eastAsia="Times New Roman" w:cs="Times New Roman"/>
                <w:b/>
                <w:bCs/>
                <w:sz w:val="20"/>
                <w:szCs w:val="20"/>
              </w:rPr>
            </w:pPr>
            <w:r w:rsidRPr="00163763">
              <w:rPr>
                <w:rFonts w:eastAsia="Times New Roman" w:cs="Times New Roman"/>
                <w:b/>
                <w:bCs/>
                <w:sz w:val="20"/>
                <w:szCs w:val="20"/>
              </w:rPr>
              <w:t>Confounding</w:t>
            </w:r>
          </w:p>
          <w:p w14:paraId="53C387B7" w14:textId="77777777" w:rsidR="009D1155" w:rsidRPr="009D1155" w:rsidRDefault="009D1155" w:rsidP="009D1155">
            <w:pPr>
              <w:rPr>
                <w:rFonts w:eastAsia="Times New Roman" w:cs="Times New Roman"/>
                <w:sz w:val="20"/>
                <w:szCs w:val="20"/>
              </w:rPr>
            </w:pPr>
            <w:r w:rsidRPr="009D1155">
              <w:rPr>
                <w:rFonts w:eastAsia="Times New Roman" w:cs="Times New Roman"/>
                <w:sz w:val="20"/>
                <w:szCs w:val="20"/>
              </w:rPr>
              <w:t>Describe how confounding arises and how it impacts study results</w:t>
            </w:r>
          </w:p>
          <w:p w14:paraId="4DC3EB15" w14:textId="77777777" w:rsidR="009D1155" w:rsidRDefault="009D1155" w:rsidP="009D1155">
            <w:pPr>
              <w:rPr>
                <w:rFonts w:eastAsia="Times New Roman" w:cs="Times New Roman"/>
                <w:sz w:val="20"/>
                <w:szCs w:val="20"/>
              </w:rPr>
            </w:pPr>
          </w:p>
          <w:p w14:paraId="0F3A5871" w14:textId="6296C9AD" w:rsidR="009D1155" w:rsidRPr="009D1155" w:rsidRDefault="009D1155" w:rsidP="009D1155">
            <w:pPr>
              <w:rPr>
                <w:rFonts w:eastAsia="Times New Roman" w:cs="Times New Roman"/>
                <w:sz w:val="20"/>
                <w:szCs w:val="20"/>
              </w:rPr>
            </w:pPr>
            <w:r w:rsidRPr="009D1155">
              <w:rPr>
                <w:rFonts w:eastAsia="Times New Roman" w:cs="Times New Roman"/>
                <w:sz w:val="20"/>
                <w:szCs w:val="20"/>
              </w:rPr>
              <w:t>Evaluate the properties of confounding using data and subject matter expertise</w:t>
            </w:r>
          </w:p>
          <w:p w14:paraId="577FBA40" w14:textId="77777777" w:rsidR="009D1155" w:rsidRDefault="009D1155" w:rsidP="009D1155">
            <w:pPr>
              <w:rPr>
                <w:rFonts w:eastAsia="Times New Roman" w:cs="Times New Roman"/>
                <w:sz w:val="20"/>
                <w:szCs w:val="20"/>
              </w:rPr>
            </w:pPr>
          </w:p>
          <w:p w14:paraId="4C5F9C2D" w14:textId="701E5A6B" w:rsidR="009D1155" w:rsidRPr="009D1155" w:rsidRDefault="009D1155" w:rsidP="009D1155">
            <w:pPr>
              <w:rPr>
                <w:rFonts w:eastAsia="Times New Roman" w:cs="Times New Roman"/>
                <w:sz w:val="20"/>
                <w:szCs w:val="20"/>
              </w:rPr>
            </w:pPr>
            <w:r w:rsidRPr="009D1155">
              <w:rPr>
                <w:rFonts w:eastAsia="Times New Roman" w:cs="Times New Roman"/>
                <w:sz w:val="20"/>
                <w:szCs w:val="20"/>
              </w:rPr>
              <w:t>Anticipate the potential direction of confounding</w:t>
            </w:r>
          </w:p>
          <w:p w14:paraId="0B61E8FF" w14:textId="77777777" w:rsidR="009D1155" w:rsidRDefault="009D1155" w:rsidP="009D1155">
            <w:pPr>
              <w:rPr>
                <w:rFonts w:eastAsia="Times New Roman" w:cs="Times New Roman"/>
                <w:sz w:val="20"/>
                <w:szCs w:val="20"/>
              </w:rPr>
            </w:pPr>
          </w:p>
          <w:p w14:paraId="0AF73BE0" w14:textId="5A18FAFF" w:rsidR="009D1155" w:rsidRPr="009D1155" w:rsidRDefault="009D1155" w:rsidP="009D1155">
            <w:pPr>
              <w:rPr>
                <w:rFonts w:eastAsia="Times New Roman" w:cs="Times New Roman"/>
                <w:sz w:val="20"/>
                <w:szCs w:val="20"/>
              </w:rPr>
            </w:pPr>
            <w:r w:rsidRPr="009D1155">
              <w:rPr>
                <w:rFonts w:eastAsia="Times New Roman" w:cs="Times New Roman"/>
                <w:sz w:val="20"/>
                <w:szCs w:val="20"/>
              </w:rPr>
              <w:t>Describe approaches to control for confounding in the design and analysis phase and the strengths and limitations of each approach</w:t>
            </w:r>
          </w:p>
          <w:p w14:paraId="6FE1D1D4" w14:textId="77777777" w:rsidR="00163763" w:rsidRPr="00163763" w:rsidRDefault="00163763" w:rsidP="00163763">
            <w:pPr>
              <w:rPr>
                <w:rFonts w:eastAsia="Times New Roman" w:cs="Times New Roman"/>
                <w:b/>
                <w:bCs/>
                <w:sz w:val="20"/>
                <w:szCs w:val="20"/>
              </w:rPr>
            </w:pPr>
          </w:p>
          <w:p w14:paraId="6BC6D201" w14:textId="1895A386" w:rsidR="00767063" w:rsidRDefault="00163763" w:rsidP="00163763">
            <w:pPr>
              <w:rPr>
                <w:rFonts w:eastAsia="Times New Roman" w:cs="Times New Roman"/>
                <w:sz w:val="20"/>
                <w:szCs w:val="20"/>
              </w:rPr>
            </w:pPr>
            <w:r w:rsidRPr="00163763">
              <w:rPr>
                <w:rFonts w:eastAsia="Times New Roman" w:cs="Times New Roman"/>
                <w:b/>
                <w:bCs/>
                <w:sz w:val="20"/>
                <w:szCs w:val="20"/>
              </w:rPr>
              <w:t>Directed Acyclic Graphs</w:t>
            </w:r>
          </w:p>
          <w:p w14:paraId="77C9D8AD" w14:textId="77777777" w:rsidR="009D1155" w:rsidRPr="009D1155" w:rsidRDefault="009D1155" w:rsidP="009D1155">
            <w:pPr>
              <w:rPr>
                <w:rFonts w:eastAsia="Times New Roman" w:cs="Times New Roman"/>
                <w:sz w:val="20"/>
                <w:szCs w:val="20"/>
              </w:rPr>
            </w:pPr>
            <w:r w:rsidRPr="009D1155">
              <w:rPr>
                <w:rFonts w:eastAsia="Times New Roman" w:cs="Times New Roman"/>
                <w:sz w:val="20"/>
                <w:szCs w:val="20"/>
              </w:rPr>
              <w:t>Construct causal diagrams that depict the relationship between variables for examining a research question</w:t>
            </w:r>
          </w:p>
          <w:p w14:paraId="5ED76D26" w14:textId="77777777" w:rsidR="009D1155" w:rsidRDefault="009D1155" w:rsidP="00163763">
            <w:pPr>
              <w:rPr>
                <w:rFonts w:eastAsia="Times New Roman" w:cs="Times New Roman"/>
                <w:sz w:val="20"/>
                <w:szCs w:val="20"/>
              </w:rPr>
            </w:pPr>
          </w:p>
          <w:p w14:paraId="1C301C47" w14:textId="463448BE" w:rsidR="00163763" w:rsidRPr="00570155" w:rsidRDefault="009D1155" w:rsidP="00163763">
            <w:pPr>
              <w:rPr>
                <w:rFonts w:eastAsia="Times New Roman" w:cs="Times New Roman"/>
                <w:sz w:val="20"/>
                <w:szCs w:val="20"/>
              </w:rPr>
            </w:pPr>
            <w:r w:rsidRPr="009D1155">
              <w:rPr>
                <w:rFonts w:eastAsia="Times New Roman" w:cs="Times New Roman"/>
                <w:sz w:val="20"/>
                <w:szCs w:val="20"/>
              </w:rPr>
              <w:t>Explain concepts presented in the archived edX course by Dr. Miguel Hernan: "Causal Diagrams: Draw Your Assumptions Before Your Conclusions"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2242580" w14:textId="77777777" w:rsidR="00163763" w:rsidRPr="00163763" w:rsidRDefault="00163763" w:rsidP="00163763">
            <w:pPr>
              <w:rPr>
                <w:rFonts w:eastAsia="Times New Roman" w:cs="Times New Roman"/>
                <w:b/>
                <w:bCs/>
                <w:sz w:val="20"/>
                <w:szCs w:val="20"/>
              </w:rPr>
            </w:pPr>
            <w:r w:rsidRPr="00163763">
              <w:rPr>
                <w:rFonts w:eastAsia="Times New Roman" w:cs="Times New Roman"/>
                <w:b/>
                <w:bCs/>
                <w:sz w:val="20"/>
                <w:szCs w:val="20"/>
              </w:rPr>
              <w:lastRenderedPageBreak/>
              <w:t xml:space="preserve">Selection Bias and Information Bias </w:t>
            </w:r>
          </w:p>
          <w:p w14:paraId="18B36DB1" w14:textId="77777777" w:rsidR="009D1155" w:rsidRPr="009D1155" w:rsidRDefault="009D1155" w:rsidP="009D1155">
            <w:pPr>
              <w:rPr>
                <w:rFonts w:eastAsia="Times New Roman" w:cs="Times New Roman"/>
                <w:sz w:val="20"/>
                <w:szCs w:val="20"/>
              </w:rPr>
            </w:pPr>
            <w:r w:rsidRPr="009D1155">
              <w:rPr>
                <w:rFonts w:eastAsia="Times New Roman" w:cs="Times New Roman"/>
                <w:sz w:val="20"/>
                <w:szCs w:val="20"/>
              </w:rPr>
              <w:t>Rothman: p.124-135</w:t>
            </w:r>
          </w:p>
          <w:p w14:paraId="778B6FD3" w14:textId="77777777" w:rsidR="009D1155" w:rsidRDefault="009D1155" w:rsidP="00163763">
            <w:pPr>
              <w:rPr>
                <w:rFonts w:eastAsia="Times New Roman" w:cs="Times New Roman"/>
                <w:b/>
                <w:bCs/>
                <w:sz w:val="20"/>
                <w:szCs w:val="20"/>
              </w:rPr>
            </w:pPr>
          </w:p>
          <w:p w14:paraId="36448754" w14:textId="77777777" w:rsidR="009D1155" w:rsidRDefault="009D1155" w:rsidP="00163763">
            <w:pPr>
              <w:rPr>
                <w:rFonts w:eastAsia="Times New Roman" w:cs="Times New Roman"/>
                <w:b/>
                <w:bCs/>
                <w:sz w:val="20"/>
                <w:szCs w:val="20"/>
              </w:rPr>
            </w:pPr>
          </w:p>
          <w:p w14:paraId="225DB2AE" w14:textId="77777777" w:rsidR="009D1155" w:rsidRDefault="009D1155" w:rsidP="00163763">
            <w:pPr>
              <w:rPr>
                <w:rFonts w:eastAsia="Times New Roman" w:cs="Times New Roman"/>
                <w:b/>
                <w:bCs/>
                <w:sz w:val="20"/>
                <w:szCs w:val="20"/>
              </w:rPr>
            </w:pPr>
          </w:p>
          <w:p w14:paraId="2F84E2A5" w14:textId="77777777" w:rsidR="009D1155" w:rsidRDefault="009D1155" w:rsidP="00163763">
            <w:pPr>
              <w:rPr>
                <w:rFonts w:eastAsia="Times New Roman" w:cs="Times New Roman"/>
                <w:b/>
                <w:bCs/>
                <w:sz w:val="20"/>
                <w:szCs w:val="20"/>
              </w:rPr>
            </w:pPr>
          </w:p>
          <w:p w14:paraId="12F82D29" w14:textId="77777777" w:rsidR="009D1155" w:rsidRDefault="009D1155" w:rsidP="00163763">
            <w:pPr>
              <w:rPr>
                <w:rFonts w:eastAsia="Times New Roman" w:cs="Times New Roman"/>
                <w:b/>
                <w:bCs/>
                <w:sz w:val="20"/>
                <w:szCs w:val="20"/>
              </w:rPr>
            </w:pPr>
          </w:p>
          <w:p w14:paraId="6EF81118" w14:textId="77777777" w:rsidR="009D1155" w:rsidRDefault="009D1155" w:rsidP="00163763">
            <w:pPr>
              <w:rPr>
                <w:rFonts w:eastAsia="Times New Roman" w:cs="Times New Roman"/>
                <w:b/>
                <w:bCs/>
                <w:sz w:val="20"/>
                <w:szCs w:val="20"/>
              </w:rPr>
            </w:pPr>
          </w:p>
          <w:p w14:paraId="58DADA58" w14:textId="77777777" w:rsidR="009D1155" w:rsidRDefault="009D1155" w:rsidP="00163763">
            <w:pPr>
              <w:rPr>
                <w:rFonts w:eastAsia="Times New Roman" w:cs="Times New Roman"/>
                <w:b/>
                <w:bCs/>
                <w:sz w:val="20"/>
                <w:szCs w:val="20"/>
              </w:rPr>
            </w:pPr>
          </w:p>
          <w:p w14:paraId="51813A8C" w14:textId="77777777" w:rsidR="009D1155" w:rsidRDefault="009D1155" w:rsidP="00163763">
            <w:pPr>
              <w:rPr>
                <w:rFonts w:eastAsia="Times New Roman" w:cs="Times New Roman"/>
                <w:b/>
                <w:bCs/>
                <w:sz w:val="20"/>
                <w:szCs w:val="20"/>
              </w:rPr>
            </w:pPr>
          </w:p>
          <w:p w14:paraId="5D48EB2D" w14:textId="65AFE6C5" w:rsidR="00163763" w:rsidRPr="00163763" w:rsidRDefault="00163763" w:rsidP="00163763">
            <w:pPr>
              <w:rPr>
                <w:rFonts w:eastAsia="Times New Roman" w:cs="Times New Roman"/>
                <w:b/>
                <w:bCs/>
                <w:sz w:val="20"/>
                <w:szCs w:val="20"/>
              </w:rPr>
            </w:pPr>
            <w:r w:rsidRPr="00163763">
              <w:rPr>
                <w:rFonts w:eastAsia="Times New Roman" w:cs="Times New Roman"/>
                <w:b/>
                <w:bCs/>
                <w:sz w:val="20"/>
                <w:szCs w:val="20"/>
              </w:rPr>
              <w:t>Confounding</w:t>
            </w:r>
          </w:p>
          <w:p w14:paraId="7E503EE3" w14:textId="77777777" w:rsidR="009D1155" w:rsidRPr="009D1155" w:rsidRDefault="009D1155" w:rsidP="009D1155">
            <w:pPr>
              <w:rPr>
                <w:rFonts w:eastAsia="Times New Roman" w:cs="Times New Roman"/>
                <w:sz w:val="20"/>
                <w:szCs w:val="20"/>
              </w:rPr>
            </w:pPr>
            <w:r w:rsidRPr="009D1155">
              <w:rPr>
                <w:rFonts w:eastAsia="Times New Roman" w:cs="Times New Roman"/>
                <w:sz w:val="20"/>
                <w:szCs w:val="20"/>
              </w:rPr>
              <w:t>Rothman: p.136-145, p.188-192</w:t>
            </w:r>
          </w:p>
          <w:p w14:paraId="4BADE54C" w14:textId="77777777" w:rsidR="009D1155" w:rsidRDefault="009D1155" w:rsidP="00163763">
            <w:pPr>
              <w:rPr>
                <w:rFonts w:eastAsia="Times New Roman" w:cs="Times New Roman"/>
                <w:b/>
                <w:bCs/>
                <w:sz w:val="20"/>
                <w:szCs w:val="20"/>
              </w:rPr>
            </w:pPr>
          </w:p>
          <w:p w14:paraId="37B03FA0" w14:textId="77777777" w:rsidR="009D1155" w:rsidRDefault="009D1155" w:rsidP="00163763">
            <w:pPr>
              <w:rPr>
                <w:rFonts w:eastAsia="Times New Roman" w:cs="Times New Roman"/>
                <w:b/>
                <w:bCs/>
                <w:sz w:val="20"/>
                <w:szCs w:val="20"/>
              </w:rPr>
            </w:pPr>
          </w:p>
          <w:p w14:paraId="491F0403" w14:textId="77777777" w:rsidR="009D1155" w:rsidRDefault="009D1155" w:rsidP="00163763">
            <w:pPr>
              <w:rPr>
                <w:rFonts w:eastAsia="Times New Roman" w:cs="Times New Roman"/>
                <w:b/>
                <w:bCs/>
                <w:sz w:val="20"/>
                <w:szCs w:val="20"/>
              </w:rPr>
            </w:pPr>
          </w:p>
          <w:p w14:paraId="34CBEE6D" w14:textId="77777777" w:rsidR="009D1155" w:rsidRDefault="009D1155" w:rsidP="00163763">
            <w:pPr>
              <w:rPr>
                <w:rFonts w:eastAsia="Times New Roman" w:cs="Times New Roman"/>
                <w:b/>
                <w:bCs/>
                <w:sz w:val="20"/>
                <w:szCs w:val="20"/>
              </w:rPr>
            </w:pPr>
          </w:p>
          <w:p w14:paraId="5C3B25BE" w14:textId="77777777" w:rsidR="009D1155" w:rsidRDefault="009D1155" w:rsidP="00163763">
            <w:pPr>
              <w:rPr>
                <w:rFonts w:eastAsia="Times New Roman" w:cs="Times New Roman"/>
                <w:b/>
                <w:bCs/>
                <w:sz w:val="20"/>
                <w:szCs w:val="20"/>
              </w:rPr>
            </w:pPr>
          </w:p>
          <w:p w14:paraId="4A8E0D6C" w14:textId="77777777" w:rsidR="009D1155" w:rsidRDefault="009D1155" w:rsidP="00163763">
            <w:pPr>
              <w:rPr>
                <w:rFonts w:eastAsia="Times New Roman" w:cs="Times New Roman"/>
                <w:b/>
                <w:bCs/>
                <w:sz w:val="20"/>
                <w:szCs w:val="20"/>
              </w:rPr>
            </w:pPr>
          </w:p>
          <w:p w14:paraId="62240CC7" w14:textId="77777777" w:rsidR="009D1155" w:rsidRDefault="009D1155" w:rsidP="00163763">
            <w:pPr>
              <w:rPr>
                <w:rFonts w:eastAsia="Times New Roman" w:cs="Times New Roman"/>
                <w:b/>
                <w:bCs/>
                <w:sz w:val="20"/>
                <w:szCs w:val="20"/>
              </w:rPr>
            </w:pPr>
          </w:p>
          <w:p w14:paraId="6F8B8347" w14:textId="77777777" w:rsidR="009D1155" w:rsidRDefault="009D1155" w:rsidP="00163763">
            <w:pPr>
              <w:rPr>
                <w:rFonts w:eastAsia="Times New Roman" w:cs="Times New Roman"/>
                <w:b/>
                <w:bCs/>
                <w:sz w:val="20"/>
                <w:szCs w:val="20"/>
              </w:rPr>
            </w:pPr>
          </w:p>
          <w:p w14:paraId="44C0AB74" w14:textId="77777777" w:rsidR="009D1155" w:rsidRDefault="009D1155" w:rsidP="00163763">
            <w:pPr>
              <w:rPr>
                <w:rFonts w:eastAsia="Times New Roman" w:cs="Times New Roman"/>
                <w:b/>
                <w:bCs/>
                <w:sz w:val="20"/>
                <w:szCs w:val="20"/>
              </w:rPr>
            </w:pPr>
          </w:p>
          <w:p w14:paraId="4277A9B5" w14:textId="77777777" w:rsidR="009D1155" w:rsidRDefault="009D1155" w:rsidP="00163763">
            <w:pPr>
              <w:rPr>
                <w:rFonts w:eastAsia="Times New Roman" w:cs="Times New Roman"/>
                <w:b/>
                <w:bCs/>
                <w:sz w:val="20"/>
                <w:szCs w:val="20"/>
              </w:rPr>
            </w:pPr>
          </w:p>
          <w:p w14:paraId="04F62ECD" w14:textId="77777777" w:rsidR="009D1155" w:rsidRDefault="009D1155" w:rsidP="00163763">
            <w:pPr>
              <w:rPr>
                <w:rFonts w:eastAsia="Times New Roman" w:cs="Times New Roman"/>
                <w:b/>
                <w:bCs/>
                <w:sz w:val="20"/>
                <w:szCs w:val="20"/>
              </w:rPr>
            </w:pPr>
          </w:p>
          <w:p w14:paraId="64414BA0" w14:textId="77777777" w:rsidR="009D1155" w:rsidRDefault="009D1155" w:rsidP="00163763">
            <w:pPr>
              <w:rPr>
                <w:rFonts w:eastAsia="Times New Roman" w:cs="Times New Roman"/>
                <w:b/>
                <w:bCs/>
                <w:sz w:val="20"/>
                <w:szCs w:val="20"/>
              </w:rPr>
            </w:pPr>
          </w:p>
          <w:p w14:paraId="54D9E21A" w14:textId="77777777" w:rsidR="009D1155" w:rsidRDefault="009D1155" w:rsidP="00163763">
            <w:pPr>
              <w:rPr>
                <w:rFonts w:eastAsia="Times New Roman" w:cs="Times New Roman"/>
                <w:b/>
                <w:bCs/>
                <w:sz w:val="20"/>
                <w:szCs w:val="20"/>
              </w:rPr>
            </w:pPr>
          </w:p>
          <w:p w14:paraId="05DB128A" w14:textId="77777777" w:rsidR="009D1155" w:rsidRDefault="009D1155" w:rsidP="00163763">
            <w:pPr>
              <w:rPr>
                <w:rFonts w:eastAsia="Times New Roman" w:cs="Times New Roman"/>
                <w:b/>
                <w:bCs/>
                <w:sz w:val="20"/>
                <w:szCs w:val="20"/>
              </w:rPr>
            </w:pPr>
          </w:p>
          <w:p w14:paraId="388A27FD" w14:textId="77777777" w:rsidR="009D1155" w:rsidRDefault="00163763" w:rsidP="00163763">
            <w:pPr>
              <w:rPr>
                <w:rFonts w:eastAsia="Times New Roman" w:cs="Times New Roman"/>
                <w:sz w:val="20"/>
                <w:szCs w:val="20"/>
              </w:rPr>
            </w:pPr>
            <w:r w:rsidRPr="00163763">
              <w:rPr>
                <w:rFonts w:eastAsia="Times New Roman" w:cs="Times New Roman"/>
                <w:b/>
                <w:bCs/>
                <w:sz w:val="20"/>
                <w:szCs w:val="20"/>
              </w:rPr>
              <w:t>Directed Acyclic Graphs</w:t>
            </w:r>
          </w:p>
          <w:p w14:paraId="230924EA" w14:textId="2286BCF5" w:rsidR="009D1155" w:rsidRPr="009D1155" w:rsidRDefault="009A06D5" w:rsidP="009D1155">
            <w:pPr>
              <w:rPr>
                <w:rFonts w:eastAsia="Times New Roman" w:cs="Times New Roman"/>
                <w:sz w:val="20"/>
                <w:szCs w:val="20"/>
              </w:rPr>
            </w:pPr>
            <w:r>
              <w:rPr>
                <w:rFonts w:eastAsia="Times New Roman" w:cs="Times New Roman"/>
                <w:sz w:val="20"/>
                <w:szCs w:val="20"/>
              </w:rPr>
              <w:t xml:space="preserve">Lesson 1: </w:t>
            </w:r>
            <w:r w:rsidR="009D1155" w:rsidRPr="009D1155">
              <w:rPr>
                <w:rFonts w:eastAsia="Times New Roman" w:cs="Times New Roman"/>
                <w:sz w:val="20"/>
                <w:szCs w:val="20"/>
              </w:rPr>
              <w:t>Theory of casual diagrams:</w:t>
            </w:r>
          </w:p>
          <w:p w14:paraId="30D9F82E" w14:textId="6C2703DD" w:rsidR="009D1155" w:rsidRPr="009D1155" w:rsidRDefault="0088791E" w:rsidP="009D1155">
            <w:pPr>
              <w:rPr>
                <w:rFonts w:eastAsia="Times New Roman" w:cs="Times New Roman"/>
                <w:sz w:val="20"/>
                <w:szCs w:val="20"/>
              </w:rPr>
            </w:pPr>
            <w:hyperlink r:id="rId55" w:history="1">
              <w:r w:rsidR="009D1155" w:rsidRPr="00AB258B">
                <w:rPr>
                  <w:rStyle w:val="Hyperlink"/>
                  <w:rFonts w:eastAsia="Times New Roman" w:cs="Times New Roman"/>
                  <w:sz w:val="20"/>
                  <w:szCs w:val="20"/>
                </w:rPr>
                <w:t>https://www.youtube.com/playlist?list=PLPHYAoFw7OElMOt-PHVOAjdNte_Ir331G</w:t>
              </w:r>
            </w:hyperlink>
            <w:r w:rsidR="009D1155">
              <w:rPr>
                <w:rFonts w:eastAsia="Times New Roman" w:cs="Times New Roman"/>
                <w:sz w:val="20"/>
                <w:szCs w:val="20"/>
              </w:rPr>
              <w:t xml:space="preserve"> </w:t>
            </w:r>
            <w:r w:rsidR="009D1155" w:rsidRPr="009D1155">
              <w:rPr>
                <w:rFonts w:eastAsia="Times New Roman" w:cs="Times New Roman"/>
                <w:sz w:val="20"/>
                <w:szCs w:val="20"/>
              </w:rPr>
              <w:t xml:space="preserve">  </w:t>
            </w:r>
          </w:p>
          <w:p w14:paraId="3512C804" w14:textId="77777777" w:rsidR="009D1155" w:rsidRPr="009D1155" w:rsidRDefault="009D1155" w:rsidP="009D1155">
            <w:pPr>
              <w:rPr>
                <w:rFonts w:eastAsia="Times New Roman" w:cs="Times New Roman"/>
                <w:sz w:val="20"/>
                <w:szCs w:val="20"/>
              </w:rPr>
            </w:pPr>
          </w:p>
          <w:p w14:paraId="2C9009FC" w14:textId="47FE5B77" w:rsidR="009D1155" w:rsidRPr="009D1155" w:rsidRDefault="009A06D5" w:rsidP="009D1155">
            <w:pPr>
              <w:rPr>
                <w:rFonts w:eastAsia="Times New Roman" w:cs="Times New Roman"/>
                <w:sz w:val="20"/>
                <w:szCs w:val="20"/>
              </w:rPr>
            </w:pPr>
            <w:r>
              <w:rPr>
                <w:rFonts w:eastAsia="Times New Roman" w:cs="Times New Roman"/>
                <w:sz w:val="20"/>
                <w:szCs w:val="20"/>
              </w:rPr>
              <w:t xml:space="preserve">Lesson 2: </w:t>
            </w:r>
            <w:r w:rsidR="009D1155" w:rsidRPr="009D1155">
              <w:rPr>
                <w:rFonts w:eastAsia="Times New Roman" w:cs="Times New Roman"/>
                <w:sz w:val="20"/>
                <w:szCs w:val="20"/>
              </w:rPr>
              <w:t>Applications of causal diagrams:</w:t>
            </w:r>
          </w:p>
          <w:p w14:paraId="73572C44" w14:textId="18A26DDB" w:rsidR="009D1155" w:rsidRPr="009D1155" w:rsidRDefault="0088791E" w:rsidP="009D1155">
            <w:pPr>
              <w:rPr>
                <w:rFonts w:eastAsia="Times New Roman" w:cs="Times New Roman"/>
                <w:sz w:val="20"/>
                <w:szCs w:val="20"/>
              </w:rPr>
            </w:pPr>
            <w:hyperlink r:id="rId56" w:history="1">
              <w:r w:rsidR="009D1155" w:rsidRPr="00AB258B">
                <w:rPr>
                  <w:rStyle w:val="Hyperlink"/>
                  <w:rFonts w:eastAsia="Times New Roman" w:cs="Times New Roman"/>
                  <w:sz w:val="20"/>
                  <w:szCs w:val="20"/>
                </w:rPr>
                <w:t>https://www.youtube.com/playlist?list=PLPHYAoFw7OEmSfp7NtBq_Xcj-wDVl0IcG</w:t>
              </w:r>
            </w:hyperlink>
            <w:r w:rsidR="009D1155">
              <w:rPr>
                <w:rFonts w:eastAsia="Times New Roman" w:cs="Times New Roman"/>
                <w:sz w:val="20"/>
                <w:szCs w:val="20"/>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17C308F" w14:textId="7F792214" w:rsidR="00974658" w:rsidRPr="00570155" w:rsidRDefault="20FFBECE" w:rsidP="1956D082">
            <w:pPr>
              <w:rPr>
                <w:b/>
                <w:bCs/>
                <w:sz w:val="20"/>
                <w:szCs w:val="20"/>
              </w:rPr>
            </w:pPr>
            <w:r w:rsidRPr="1F11FAF8">
              <w:rPr>
                <w:b/>
                <w:bCs/>
                <w:sz w:val="20"/>
                <w:szCs w:val="20"/>
              </w:rPr>
              <w:lastRenderedPageBreak/>
              <w:t>Watch prerecorded material and complete all self-assessment questions by 1:00 pm EDT on Thursday,</w:t>
            </w:r>
            <w:r w:rsidR="6FA1A0E2" w:rsidRPr="1F11FAF8">
              <w:rPr>
                <w:b/>
                <w:bCs/>
                <w:sz w:val="20"/>
                <w:szCs w:val="20"/>
              </w:rPr>
              <w:t xml:space="preserve"> 10/27/202</w:t>
            </w:r>
            <w:r w:rsidR="15D5E73B" w:rsidRPr="1F11FAF8">
              <w:rPr>
                <w:b/>
                <w:bCs/>
                <w:sz w:val="20"/>
                <w:szCs w:val="20"/>
              </w:rPr>
              <w:t>2</w:t>
            </w:r>
            <w:r w:rsidR="6FA1A0E2" w:rsidRPr="1F11FAF8">
              <w:rPr>
                <w:b/>
                <w:bCs/>
                <w:sz w:val="20"/>
                <w:szCs w:val="20"/>
              </w:rPr>
              <w:t>.</w:t>
            </w:r>
          </w:p>
          <w:p w14:paraId="167FF8E4" w14:textId="45C714F7" w:rsidR="009D1155" w:rsidRPr="00570155" w:rsidRDefault="009D1155" w:rsidP="009D1155">
            <w:pPr>
              <w:rPr>
                <w:b/>
                <w:sz w:val="20"/>
                <w:szCs w:val="20"/>
              </w:rPr>
            </w:pPr>
          </w:p>
          <w:p w14:paraId="1E9BE961" w14:textId="1B873927" w:rsidR="009D1155" w:rsidRPr="00570155" w:rsidRDefault="63F05BFB" w:rsidP="009D1155">
            <w:pPr>
              <w:rPr>
                <w:rFonts w:cs="Cambria"/>
                <w:sz w:val="20"/>
                <w:szCs w:val="20"/>
              </w:rPr>
            </w:pPr>
            <w:r w:rsidRPr="1F11FAF8">
              <w:rPr>
                <w:rFonts w:cs="Cambria"/>
                <w:b/>
                <w:bCs/>
                <w:sz w:val="20"/>
                <w:szCs w:val="20"/>
              </w:rPr>
              <w:t>Homework 6:</w:t>
            </w:r>
            <w:r w:rsidRPr="1F11FAF8">
              <w:rPr>
                <w:rFonts w:cs="Cambria"/>
                <w:sz w:val="20"/>
                <w:szCs w:val="20"/>
              </w:rPr>
              <w:t xml:space="preserve"> Due </w:t>
            </w:r>
            <w:r w:rsidR="68E21696" w:rsidRPr="1F11FAF8">
              <w:rPr>
                <w:rFonts w:cs="Cambria"/>
                <w:sz w:val="20"/>
                <w:szCs w:val="20"/>
              </w:rPr>
              <w:t xml:space="preserve">1:00 pm </w:t>
            </w:r>
            <w:r w:rsidR="74581A84" w:rsidRPr="1F11FAF8">
              <w:rPr>
                <w:rFonts w:cs="Cambria"/>
                <w:sz w:val="20"/>
                <w:szCs w:val="20"/>
              </w:rPr>
              <w:t xml:space="preserve">EDT on </w:t>
            </w:r>
            <w:r w:rsidR="32A0CE19" w:rsidRPr="1F11FAF8">
              <w:rPr>
                <w:rFonts w:cs="Cambria"/>
                <w:sz w:val="20"/>
                <w:szCs w:val="20"/>
              </w:rPr>
              <w:t>Thursday</w:t>
            </w:r>
            <w:r w:rsidR="74581A84" w:rsidRPr="1F11FAF8">
              <w:rPr>
                <w:rFonts w:cs="Cambria"/>
                <w:sz w:val="20"/>
                <w:szCs w:val="20"/>
              </w:rPr>
              <w:t>, 10/27/2</w:t>
            </w:r>
            <w:r w:rsidR="15D5E73B" w:rsidRPr="1F11FAF8">
              <w:rPr>
                <w:rFonts w:cs="Cambria"/>
                <w:sz w:val="20"/>
                <w:szCs w:val="20"/>
              </w:rPr>
              <w:t>2</w:t>
            </w:r>
          </w:p>
          <w:p w14:paraId="5E54E8FB" w14:textId="77777777" w:rsidR="009D1155" w:rsidRPr="00570155" w:rsidRDefault="009D1155" w:rsidP="009D1155">
            <w:pPr>
              <w:rPr>
                <w:rFonts w:cs="Cambria"/>
                <w:sz w:val="20"/>
                <w:szCs w:val="20"/>
              </w:rPr>
            </w:pPr>
          </w:p>
          <w:p w14:paraId="7A7ACE9B" w14:textId="7CE1A9EF" w:rsidR="009D1155" w:rsidRPr="002E110E" w:rsidRDefault="009D1155" w:rsidP="009D1155">
            <w:pPr>
              <w:rPr>
                <w:rFonts w:cs="Cambria"/>
                <w:b/>
                <w:bCs/>
                <w:sz w:val="20"/>
                <w:szCs w:val="20"/>
              </w:rPr>
            </w:pPr>
            <w:r w:rsidRPr="002E110E">
              <w:rPr>
                <w:rFonts w:cs="Cambria"/>
                <w:b/>
                <w:bCs/>
                <w:sz w:val="20"/>
                <w:szCs w:val="20"/>
              </w:rPr>
              <w:t xml:space="preserve">Lab Session Practice Problems </w:t>
            </w:r>
            <w:r>
              <w:rPr>
                <w:rFonts w:cs="Cambria"/>
                <w:b/>
                <w:bCs/>
                <w:sz w:val="20"/>
                <w:szCs w:val="20"/>
              </w:rPr>
              <w:t>9</w:t>
            </w:r>
          </w:p>
          <w:p w14:paraId="5454FFF3" w14:textId="77777777" w:rsidR="009D1155" w:rsidRDefault="009D1155" w:rsidP="009D1155">
            <w:pPr>
              <w:rPr>
                <w:rFonts w:cs="Cambria"/>
                <w:b/>
                <w:bCs/>
                <w:sz w:val="20"/>
                <w:szCs w:val="20"/>
              </w:rPr>
            </w:pPr>
            <w:r w:rsidRPr="002E110E">
              <w:rPr>
                <w:rFonts w:cs="Cambria"/>
                <w:b/>
                <w:bCs/>
                <w:sz w:val="20"/>
                <w:szCs w:val="20"/>
              </w:rPr>
              <w:t>Complete in Lab</w:t>
            </w:r>
          </w:p>
          <w:p w14:paraId="670E1D9E" w14:textId="0903EA16" w:rsidR="009D1155" w:rsidRDefault="009D1155" w:rsidP="009D1155">
            <w:pPr>
              <w:rPr>
                <w:rFonts w:cs="Cambria"/>
                <w:sz w:val="20"/>
                <w:szCs w:val="20"/>
              </w:rPr>
            </w:pPr>
            <w:r w:rsidRPr="009D1155">
              <w:rPr>
                <w:rFonts w:cs="Cambria"/>
                <w:sz w:val="20"/>
                <w:szCs w:val="20"/>
              </w:rPr>
              <w:lastRenderedPageBreak/>
              <w:t xml:space="preserve">Selection </w:t>
            </w:r>
            <w:r w:rsidR="006775BD">
              <w:rPr>
                <w:rFonts w:cs="Cambria"/>
                <w:sz w:val="20"/>
                <w:szCs w:val="20"/>
              </w:rPr>
              <w:t>and</w:t>
            </w:r>
            <w:r w:rsidRPr="009D1155">
              <w:rPr>
                <w:rFonts w:cs="Cambria"/>
                <w:sz w:val="20"/>
                <w:szCs w:val="20"/>
              </w:rPr>
              <w:t xml:space="preserve"> </w:t>
            </w:r>
            <w:r w:rsidR="006775BD">
              <w:rPr>
                <w:rFonts w:cs="Cambria"/>
                <w:sz w:val="20"/>
                <w:szCs w:val="20"/>
              </w:rPr>
              <w:t>I</w:t>
            </w:r>
            <w:r w:rsidRPr="009D1155">
              <w:rPr>
                <w:rFonts w:cs="Cambria"/>
                <w:sz w:val="20"/>
                <w:szCs w:val="20"/>
              </w:rPr>
              <w:t xml:space="preserve">nformation </w:t>
            </w:r>
            <w:r w:rsidR="006775BD">
              <w:rPr>
                <w:rFonts w:cs="Cambria"/>
                <w:sz w:val="20"/>
                <w:szCs w:val="20"/>
              </w:rPr>
              <w:t>B</w:t>
            </w:r>
            <w:r w:rsidRPr="009D1155">
              <w:rPr>
                <w:rFonts w:cs="Cambria"/>
                <w:sz w:val="20"/>
                <w:szCs w:val="20"/>
              </w:rPr>
              <w:t>ias</w:t>
            </w:r>
          </w:p>
          <w:p w14:paraId="54454160" w14:textId="77777777" w:rsidR="009D1155" w:rsidRDefault="009D1155" w:rsidP="009D1155">
            <w:pPr>
              <w:rPr>
                <w:rFonts w:cs="Cambria"/>
                <w:sz w:val="20"/>
                <w:szCs w:val="20"/>
              </w:rPr>
            </w:pPr>
            <w:r>
              <w:rPr>
                <w:rFonts w:cs="Cambria"/>
                <w:sz w:val="20"/>
                <w:szCs w:val="20"/>
              </w:rPr>
              <w:t>C</w:t>
            </w:r>
            <w:r w:rsidRPr="009D1155">
              <w:rPr>
                <w:rFonts w:cs="Cambria"/>
                <w:sz w:val="20"/>
                <w:szCs w:val="20"/>
              </w:rPr>
              <w:t>onfounding</w:t>
            </w:r>
          </w:p>
          <w:p w14:paraId="439AE3D1" w14:textId="76381579" w:rsidR="00767063" w:rsidRPr="00570155" w:rsidRDefault="009D1155" w:rsidP="009D1155">
            <w:pPr>
              <w:rPr>
                <w:rFonts w:cs="Cambria"/>
                <w:sz w:val="20"/>
                <w:szCs w:val="20"/>
              </w:rPr>
            </w:pPr>
            <w:r w:rsidRPr="009D1155">
              <w:rPr>
                <w:rFonts w:cs="Cambria"/>
                <w:sz w:val="20"/>
                <w:szCs w:val="20"/>
              </w:rPr>
              <w:t>DAGs</w:t>
            </w:r>
          </w:p>
        </w:tc>
      </w:tr>
      <w:tr w:rsidR="00767063" w:rsidRPr="00570155" w14:paraId="6CF00DFD"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50FF4B14" w14:textId="61E70F14" w:rsidR="00767063" w:rsidRPr="00570155" w:rsidRDefault="00767063" w:rsidP="00767063">
            <w:pPr>
              <w:rPr>
                <w:rFonts w:cs="Cambria"/>
                <w:b/>
                <w:sz w:val="20"/>
                <w:szCs w:val="20"/>
              </w:rPr>
            </w:pPr>
            <w:r w:rsidRPr="00570155">
              <w:rPr>
                <w:rFonts w:cs="Cambria"/>
                <w:b/>
                <w:sz w:val="20"/>
                <w:szCs w:val="20"/>
              </w:rPr>
              <w:lastRenderedPageBreak/>
              <w:t xml:space="preserve">Week </w:t>
            </w:r>
            <w:r>
              <w:rPr>
                <w:rFonts w:cs="Cambria"/>
                <w:b/>
                <w:sz w:val="20"/>
                <w:szCs w:val="20"/>
              </w:rPr>
              <w:t>10</w:t>
            </w:r>
            <w:r w:rsidRPr="00570155">
              <w:rPr>
                <w:rFonts w:cs="Cambria"/>
                <w:b/>
                <w:sz w:val="20"/>
                <w:szCs w:val="20"/>
              </w:rPr>
              <w:t xml:space="preserve"> (</w:t>
            </w:r>
            <w:r>
              <w:rPr>
                <w:rFonts w:cs="Cambria"/>
                <w:b/>
                <w:sz w:val="20"/>
                <w:szCs w:val="20"/>
              </w:rPr>
              <w:t>11/</w:t>
            </w:r>
            <w:r w:rsidR="007850E8">
              <w:rPr>
                <w:rFonts w:cs="Cambria"/>
                <w:b/>
                <w:sz w:val="20"/>
                <w:szCs w:val="20"/>
              </w:rPr>
              <w:t>2</w:t>
            </w:r>
            <w:r w:rsidRPr="00570155">
              <w:rPr>
                <w:rFonts w:cs="Cambria"/>
                <w:b/>
                <w:sz w:val="20"/>
                <w:szCs w:val="20"/>
              </w:rPr>
              <w:t>/202</w:t>
            </w:r>
            <w:r w:rsidR="007850E8">
              <w:rPr>
                <w:rFonts w:cs="Cambria"/>
                <w:b/>
                <w:sz w:val="20"/>
                <w:szCs w:val="20"/>
              </w:rPr>
              <w:t>2</w:t>
            </w:r>
            <w:r w:rsidRPr="00570155">
              <w:rPr>
                <w:rFonts w:cs="Cambria"/>
                <w:b/>
                <w:sz w:val="20"/>
                <w:szCs w:val="20"/>
              </w:rPr>
              <w:t>–</w:t>
            </w:r>
            <w:r>
              <w:rPr>
                <w:rFonts w:cs="Cambria"/>
                <w:b/>
                <w:sz w:val="20"/>
                <w:szCs w:val="20"/>
              </w:rPr>
              <w:t>11/</w:t>
            </w:r>
            <w:r w:rsidR="007850E8">
              <w:rPr>
                <w:rFonts w:cs="Cambria"/>
                <w:b/>
                <w:sz w:val="20"/>
                <w:szCs w:val="20"/>
              </w:rPr>
              <w:t>6</w:t>
            </w:r>
            <w:r w:rsidRPr="00570155">
              <w:rPr>
                <w:rFonts w:cs="Cambria"/>
                <w:b/>
                <w:sz w:val="20"/>
                <w:szCs w:val="20"/>
              </w:rPr>
              <w:t>/202</w:t>
            </w:r>
            <w:r w:rsidR="007850E8">
              <w:rPr>
                <w:rFonts w:cs="Cambria"/>
                <w:b/>
                <w:sz w:val="20"/>
                <w:szCs w:val="20"/>
              </w:rPr>
              <w:t>2</w:t>
            </w:r>
            <w:r w:rsidRPr="00570155">
              <w:rPr>
                <w:rFonts w:cs="Cambria"/>
                <w:b/>
                <w:sz w:val="20"/>
                <w:szCs w:val="20"/>
              </w:rPr>
              <w:t>)</w:t>
            </w:r>
          </w:p>
        </w:tc>
      </w:tr>
      <w:tr w:rsidR="009D1155" w:rsidRPr="00570155" w14:paraId="4B95CF10"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66BF60D7" w14:textId="77777777" w:rsidR="009D1155" w:rsidRPr="009D1155" w:rsidRDefault="009D1155" w:rsidP="009D1155">
            <w:pPr>
              <w:pStyle w:val="Default"/>
              <w:rPr>
                <w:rFonts w:asciiTheme="minorHAnsi" w:hAnsiTheme="minorHAnsi"/>
                <w:b/>
                <w:sz w:val="20"/>
                <w:szCs w:val="20"/>
              </w:rPr>
            </w:pPr>
            <w:r w:rsidRPr="009D1155">
              <w:rPr>
                <w:rFonts w:asciiTheme="minorHAnsi" w:hAnsiTheme="minorHAnsi"/>
                <w:b/>
                <w:sz w:val="20"/>
                <w:szCs w:val="20"/>
              </w:rPr>
              <w:t>Effect Measure Modification</w:t>
            </w:r>
          </w:p>
          <w:p w14:paraId="56F30F77" w14:textId="77777777" w:rsidR="009D1155" w:rsidRPr="009D1155" w:rsidRDefault="009D1155" w:rsidP="009D1155">
            <w:pPr>
              <w:pStyle w:val="Default"/>
              <w:rPr>
                <w:rFonts w:asciiTheme="minorHAnsi" w:hAnsiTheme="minorHAnsi"/>
                <w:b/>
                <w:sz w:val="20"/>
                <w:szCs w:val="20"/>
              </w:rPr>
            </w:pPr>
          </w:p>
          <w:p w14:paraId="4D7943F9" w14:textId="77777777" w:rsidR="009D1155" w:rsidRDefault="009D1155" w:rsidP="009D1155">
            <w:pPr>
              <w:pStyle w:val="Default"/>
              <w:rPr>
                <w:rFonts w:asciiTheme="minorHAnsi" w:hAnsiTheme="minorHAnsi"/>
                <w:b/>
                <w:sz w:val="20"/>
                <w:szCs w:val="20"/>
              </w:rPr>
            </w:pPr>
          </w:p>
          <w:p w14:paraId="4681EF0C" w14:textId="77777777" w:rsidR="009D1155" w:rsidRDefault="009D1155" w:rsidP="009D1155">
            <w:pPr>
              <w:pStyle w:val="Default"/>
              <w:rPr>
                <w:rFonts w:asciiTheme="minorHAnsi" w:hAnsiTheme="minorHAnsi"/>
                <w:b/>
                <w:sz w:val="20"/>
                <w:szCs w:val="20"/>
              </w:rPr>
            </w:pPr>
          </w:p>
          <w:p w14:paraId="383FF728" w14:textId="77777777" w:rsidR="009D1155" w:rsidRDefault="009D1155" w:rsidP="009D1155">
            <w:pPr>
              <w:pStyle w:val="Default"/>
              <w:rPr>
                <w:rFonts w:asciiTheme="minorHAnsi" w:hAnsiTheme="minorHAnsi"/>
                <w:b/>
                <w:sz w:val="20"/>
                <w:szCs w:val="20"/>
              </w:rPr>
            </w:pPr>
          </w:p>
          <w:p w14:paraId="65C91807" w14:textId="77777777" w:rsidR="009D1155" w:rsidRDefault="009D1155" w:rsidP="009D1155">
            <w:pPr>
              <w:pStyle w:val="Default"/>
              <w:rPr>
                <w:rFonts w:asciiTheme="minorHAnsi" w:hAnsiTheme="minorHAnsi"/>
                <w:b/>
                <w:sz w:val="20"/>
                <w:szCs w:val="20"/>
              </w:rPr>
            </w:pPr>
          </w:p>
          <w:p w14:paraId="49DF1C27" w14:textId="77777777" w:rsidR="009D1155" w:rsidRDefault="009D1155" w:rsidP="009D1155">
            <w:pPr>
              <w:pStyle w:val="Default"/>
              <w:rPr>
                <w:rFonts w:asciiTheme="minorHAnsi" w:hAnsiTheme="minorHAnsi"/>
                <w:b/>
                <w:sz w:val="20"/>
                <w:szCs w:val="20"/>
              </w:rPr>
            </w:pPr>
          </w:p>
          <w:p w14:paraId="51ACD4F4" w14:textId="77777777" w:rsidR="009D1155" w:rsidRDefault="009D1155" w:rsidP="009D1155">
            <w:pPr>
              <w:pStyle w:val="Default"/>
              <w:rPr>
                <w:rFonts w:asciiTheme="minorHAnsi" w:hAnsiTheme="minorHAnsi"/>
                <w:b/>
                <w:sz w:val="20"/>
                <w:szCs w:val="20"/>
              </w:rPr>
            </w:pPr>
          </w:p>
          <w:p w14:paraId="358407B0" w14:textId="77777777" w:rsidR="009D1155" w:rsidRDefault="009D1155" w:rsidP="009D1155">
            <w:pPr>
              <w:pStyle w:val="Default"/>
              <w:rPr>
                <w:rFonts w:asciiTheme="minorHAnsi" w:hAnsiTheme="minorHAnsi"/>
                <w:b/>
                <w:sz w:val="20"/>
                <w:szCs w:val="20"/>
              </w:rPr>
            </w:pPr>
          </w:p>
          <w:p w14:paraId="45A52FA2" w14:textId="2527AD1A" w:rsidR="009D1155" w:rsidRPr="009D1155" w:rsidRDefault="009D1155" w:rsidP="009D1155">
            <w:pPr>
              <w:pStyle w:val="Default"/>
              <w:rPr>
                <w:rFonts w:asciiTheme="minorHAnsi" w:hAnsiTheme="minorHAnsi"/>
                <w:b/>
                <w:sz w:val="20"/>
                <w:szCs w:val="20"/>
              </w:rPr>
            </w:pPr>
            <w:r w:rsidRPr="009D1155">
              <w:rPr>
                <w:rFonts w:asciiTheme="minorHAnsi" w:hAnsiTheme="minorHAnsi"/>
                <w:b/>
                <w:sz w:val="20"/>
                <w:szCs w:val="20"/>
              </w:rPr>
              <w:t xml:space="preserve">Stratified Data </w:t>
            </w:r>
          </w:p>
          <w:p w14:paraId="6D2126CD" w14:textId="77777777" w:rsidR="009D1155" w:rsidRPr="009D1155" w:rsidRDefault="009D1155" w:rsidP="009D1155">
            <w:pPr>
              <w:pStyle w:val="Default"/>
              <w:rPr>
                <w:rFonts w:asciiTheme="minorHAnsi" w:hAnsiTheme="minorHAnsi"/>
                <w:b/>
                <w:sz w:val="20"/>
                <w:szCs w:val="20"/>
              </w:rPr>
            </w:pPr>
          </w:p>
          <w:p w14:paraId="13818B7E" w14:textId="77777777" w:rsidR="009D1155" w:rsidRDefault="009D1155" w:rsidP="009D1155">
            <w:pPr>
              <w:pStyle w:val="Default"/>
              <w:rPr>
                <w:rFonts w:asciiTheme="minorHAnsi" w:hAnsiTheme="minorHAnsi"/>
                <w:b/>
                <w:sz w:val="20"/>
                <w:szCs w:val="20"/>
              </w:rPr>
            </w:pPr>
          </w:p>
          <w:p w14:paraId="4DFFF890" w14:textId="77777777" w:rsidR="009D1155" w:rsidRDefault="009D1155" w:rsidP="009D1155">
            <w:pPr>
              <w:pStyle w:val="Default"/>
              <w:rPr>
                <w:rFonts w:asciiTheme="minorHAnsi" w:hAnsiTheme="minorHAnsi"/>
                <w:b/>
                <w:sz w:val="20"/>
                <w:szCs w:val="20"/>
              </w:rPr>
            </w:pPr>
          </w:p>
          <w:p w14:paraId="51006E9A" w14:textId="77777777" w:rsidR="009D1155" w:rsidRDefault="009D1155" w:rsidP="009D1155">
            <w:pPr>
              <w:pStyle w:val="Default"/>
              <w:rPr>
                <w:rFonts w:asciiTheme="minorHAnsi" w:hAnsiTheme="minorHAnsi"/>
                <w:b/>
                <w:sz w:val="20"/>
                <w:szCs w:val="20"/>
              </w:rPr>
            </w:pPr>
          </w:p>
          <w:p w14:paraId="485CEE6B" w14:textId="77777777" w:rsidR="009D1155" w:rsidRDefault="009D1155" w:rsidP="009D1155">
            <w:pPr>
              <w:pStyle w:val="Default"/>
              <w:rPr>
                <w:rFonts w:asciiTheme="minorHAnsi" w:hAnsiTheme="minorHAnsi"/>
                <w:b/>
                <w:sz w:val="20"/>
                <w:szCs w:val="20"/>
              </w:rPr>
            </w:pPr>
          </w:p>
          <w:p w14:paraId="3A6C6BFC" w14:textId="77777777" w:rsidR="009D1155" w:rsidRDefault="009D1155" w:rsidP="009D1155">
            <w:pPr>
              <w:pStyle w:val="Default"/>
              <w:rPr>
                <w:rFonts w:asciiTheme="minorHAnsi" w:hAnsiTheme="minorHAnsi"/>
                <w:b/>
                <w:sz w:val="20"/>
                <w:szCs w:val="20"/>
              </w:rPr>
            </w:pPr>
          </w:p>
          <w:p w14:paraId="3B81DAF4" w14:textId="378F91D9" w:rsidR="009D1155" w:rsidRDefault="009D1155" w:rsidP="009D1155">
            <w:pPr>
              <w:pStyle w:val="Default"/>
              <w:rPr>
                <w:rFonts w:asciiTheme="minorHAnsi" w:hAnsiTheme="minorHAnsi"/>
                <w:b/>
                <w:sz w:val="20"/>
                <w:szCs w:val="20"/>
              </w:rPr>
            </w:pPr>
          </w:p>
          <w:p w14:paraId="19DB0142" w14:textId="77777777" w:rsidR="000035BE" w:rsidRDefault="000035BE" w:rsidP="009D1155">
            <w:pPr>
              <w:pStyle w:val="Default"/>
              <w:rPr>
                <w:rFonts w:asciiTheme="minorHAnsi" w:hAnsiTheme="minorHAnsi"/>
                <w:b/>
                <w:sz w:val="20"/>
                <w:szCs w:val="20"/>
              </w:rPr>
            </w:pPr>
          </w:p>
          <w:p w14:paraId="0CAF83A3" w14:textId="77777777" w:rsidR="009D1155" w:rsidRDefault="009D1155" w:rsidP="009D1155">
            <w:pPr>
              <w:pStyle w:val="Default"/>
              <w:rPr>
                <w:rFonts w:asciiTheme="minorHAnsi" w:hAnsiTheme="minorHAnsi"/>
                <w:b/>
                <w:sz w:val="20"/>
                <w:szCs w:val="20"/>
              </w:rPr>
            </w:pPr>
          </w:p>
          <w:p w14:paraId="505586F0" w14:textId="7FB98EFD" w:rsidR="009D1155" w:rsidRPr="00570155" w:rsidRDefault="009D1155" w:rsidP="009D1155">
            <w:pPr>
              <w:pStyle w:val="Default"/>
              <w:rPr>
                <w:rFonts w:asciiTheme="minorHAnsi" w:hAnsiTheme="minorHAnsi"/>
                <w:b/>
                <w:sz w:val="20"/>
                <w:szCs w:val="20"/>
              </w:rPr>
            </w:pPr>
            <w:r w:rsidRPr="009D1155">
              <w:rPr>
                <w:rFonts w:asciiTheme="minorHAnsi" w:hAnsiTheme="minorHAnsi"/>
                <w:b/>
                <w:sz w:val="20"/>
                <w:szCs w:val="20"/>
              </w:rPr>
              <w:t>Standardization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39F27FE" w14:textId="77777777" w:rsidR="009D1155" w:rsidRPr="009D1155" w:rsidRDefault="009D1155" w:rsidP="009D1155">
            <w:pPr>
              <w:rPr>
                <w:b/>
                <w:bCs/>
                <w:sz w:val="20"/>
                <w:szCs w:val="20"/>
              </w:rPr>
            </w:pPr>
            <w:r w:rsidRPr="009D1155">
              <w:rPr>
                <w:b/>
                <w:bCs/>
                <w:sz w:val="20"/>
                <w:szCs w:val="20"/>
              </w:rPr>
              <w:lastRenderedPageBreak/>
              <w:t>Effect Measure Modification</w:t>
            </w:r>
          </w:p>
          <w:p w14:paraId="0297B9DC" w14:textId="77777777" w:rsidR="009D1155" w:rsidRPr="009D1155" w:rsidRDefault="009D1155" w:rsidP="009D1155">
            <w:pPr>
              <w:rPr>
                <w:sz w:val="20"/>
                <w:szCs w:val="20"/>
              </w:rPr>
            </w:pPr>
            <w:r w:rsidRPr="009D1155">
              <w:rPr>
                <w:sz w:val="20"/>
                <w:szCs w:val="20"/>
              </w:rPr>
              <w:t>Describe the concept of effect measure modification (EMM)</w:t>
            </w:r>
          </w:p>
          <w:p w14:paraId="1B6B1EA4" w14:textId="77777777" w:rsidR="009D1155" w:rsidRDefault="009D1155" w:rsidP="009D1155">
            <w:pPr>
              <w:rPr>
                <w:sz w:val="20"/>
                <w:szCs w:val="20"/>
              </w:rPr>
            </w:pPr>
          </w:p>
          <w:p w14:paraId="11C1E87E" w14:textId="45BA696C" w:rsidR="009D1155" w:rsidRPr="009D1155" w:rsidRDefault="009D1155" w:rsidP="009D1155">
            <w:pPr>
              <w:rPr>
                <w:sz w:val="20"/>
                <w:szCs w:val="20"/>
              </w:rPr>
            </w:pPr>
            <w:r w:rsidRPr="009D1155">
              <w:rPr>
                <w:sz w:val="20"/>
                <w:szCs w:val="20"/>
              </w:rPr>
              <w:t>Evaluate the presence of EMM on the difference and ratio scale</w:t>
            </w:r>
          </w:p>
          <w:p w14:paraId="00838B52" w14:textId="77777777" w:rsidR="009D1155" w:rsidRDefault="009D1155" w:rsidP="009D1155">
            <w:pPr>
              <w:rPr>
                <w:sz w:val="20"/>
                <w:szCs w:val="20"/>
              </w:rPr>
            </w:pPr>
          </w:p>
          <w:p w14:paraId="2BCE0049" w14:textId="77833B36" w:rsidR="009D1155" w:rsidRPr="009D1155" w:rsidRDefault="009D1155" w:rsidP="009D1155">
            <w:pPr>
              <w:rPr>
                <w:sz w:val="20"/>
                <w:szCs w:val="20"/>
              </w:rPr>
            </w:pPr>
            <w:r w:rsidRPr="009D1155">
              <w:rPr>
                <w:sz w:val="20"/>
                <w:szCs w:val="20"/>
              </w:rPr>
              <w:lastRenderedPageBreak/>
              <w:t>Interpret results in the presence of EMM</w:t>
            </w:r>
          </w:p>
          <w:p w14:paraId="49FC9BCA" w14:textId="77777777" w:rsidR="009D1155" w:rsidRDefault="009D1155" w:rsidP="009D1155">
            <w:pPr>
              <w:rPr>
                <w:sz w:val="20"/>
                <w:szCs w:val="20"/>
              </w:rPr>
            </w:pPr>
          </w:p>
          <w:p w14:paraId="18EDAF2A" w14:textId="5987CE27" w:rsidR="009D1155" w:rsidRPr="009D1155" w:rsidRDefault="009D1155" w:rsidP="009D1155">
            <w:pPr>
              <w:rPr>
                <w:b/>
                <w:bCs/>
                <w:sz w:val="20"/>
                <w:szCs w:val="20"/>
              </w:rPr>
            </w:pPr>
            <w:r w:rsidRPr="009D1155">
              <w:rPr>
                <w:b/>
                <w:bCs/>
                <w:sz w:val="20"/>
                <w:szCs w:val="20"/>
              </w:rPr>
              <w:t xml:space="preserve">Stratified Data </w:t>
            </w:r>
          </w:p>
          <w:p w14:paraId="29591F9E" w14:textId="77777777" w:rsidR="009D1155" w:rsidRPr="009D1155" w:rsidRDefault="009D1155" w:rsidP="009D1155">
            <w:pPr>
              <w:rPr>
                <w:sz w:val="20"/>
                <w:szCs w:val="20"/>
              </w:rPr>
            </w:pPr>
            <w:r w:rsidRPr="009D1155">
              <w:rPr>
                <w:sz w:val="20"/>
                <w:szCs w:val="20"/>
              </w:rPr>
              <w:t>Construct, calculate and interpret point estimates, confidence intervals and p-values for stratified data</w:t>
            </w:r>
          </w:p>
          <w:p w14:paraId="60D42311" w14:textId="77777777" w:rsidR="009D1155" w:rsidRDefault="009D1155" w:rsidP="009D1155">
            <w:pPr>
              <w:rPr>
                <w:sz w:val="20"/>
                <w:szCs w:val="20"/>
              </w:rPr>
            </w:pPr>
          </w:p>
          <w:p w14:paraId="5B1EC00C" w14:textId="51847047" w:rsidR="009D1155" w:rsidRPr="009D1155" w:rsidRDefault="009D1155" w:rsidP="009D1155">
            <w:pPr>
              <w:rPr>
                <w:sz w:val="20"/>
                <w:szCs w:val="20"/>
              </w:rPr>
            </w:pPr>
            <w:r w:rsidRPr="009D1155">
              <w:rPr>
                <w:sz w:val="20"/>
                <w:szCs w:val="20"/>
              </w:rPr>
              <w:t>Construct, calculate and interpret statistical tests of heterogeneity</w:t>
            </w:r>
          </w:p>
          <w:p w14:paraId="71658C09" w14:textId="01CC0923" w:rsidR="009D1155" w:rsidRDefault="009D1155" w:rsidP="009D1155">
            <w:pPr>
              <w:rPr>
                <w:sz w:val="20"/>
                <w:szCs w:val="20"/>
              </w:rPr>
            </w:pPr>
          </w:p>
          <w:p w14:paraId="0B87341F" w14:textId="77777777" w:rsidR="000035BE" w:rsidRPr="009D1155" w:rsidRDefault="000035BE" w:rsidP="009D1155">
            <w:pPr>
              <w:rPr>
                <w:sz w:val="20"/>
                <w:szCs w:val="20"/>
              </w:rPr>
            </w:pPr>
          </w:p>
          <w:p w14:paraId="7DD630E9" w14:textId="77777777" w:rsidR="009D1155" w:rsidRPr="009D1155" w:rsidRDefault="009D1155" w:rsidP="009D1155">
            <w:pPr>
              <w:rPr>
                <w:b/>
                <w:bCs/>
                <w:sz w:val="20"/>
                <w:szCs w:val="20"/>
              </w:rPr>
            </w:pPr>
            <w:r w:rsidRPr="009D1155">
              <w:rPr>
                <w:b/>
                <w:bCs/>
                <w:sz w:val="20"/>
                <w:szCs w:val="20"/>
              </w:rPr>
              <w:t>Standardization</w:t>
            </w:r>
          </w:p>
          <w:p w14:paraId="6543102E" w14:textId="77777777" w:rsidR="009D1155" w:rsidRPr="009D1155" w:rsidRDefault="009D1155" w:rsidP="009D1155">
            <w:pPr>
              <w:rPr>
                <w:sz w:val="20"/>
                <w:szCs w:val="20"/>
              </w:rPr>
            </w:pPr>
            <w:r w:rsidRPr="009D1155">
              <w:rPr>
                <w:sz w:val="20"/>
                <w:szCs w:val="20"/>
              </w:rPr>
              <w:t>Describe the purpose and assumptions of standardization</w:t>
            </w:r>
          </w:p>
          <w:p w14:paraId="7CEA74B2" w14:textId="77777777" w:rsidR="009D1155" w:rsidRDefault="009D1155" w:rsidP="009D1155">
            <w:pPr>
              <w:rPr>
                <w:sz w:val="20"/>
                <w:szCs w:val="20"/>
              </w:rPr>
            </w:pPr>
          </w:p>
          <w:p w14:paraId="58D0B48A" w14:textId="45522F39" w:rsidR="009D1155" w:rsidRPr="009D1155" w:rsidRDefault="009D1155" w:rsidP="009D1155">
            <w:pPr>
              <w:rPr>
                <w:sz w:val="20"/>
                <w:szCs w:val="20"/>
              </w:rPr>
            </w:pPr>
            <w:r w:rsidRPr="009D1155">
              <w:rPr>
                <w:sz w:val="20"/>
                <w:szCs w:val="20"/>
              </w:rPr>
              <w:t>Define crude, stratum-specific, and adjusted rates</w:t>
            </w:r>
          </w:p>
          <w:p w14:paraId="132F0DF4" w14:textId="77777777" w:rsidR="009D1155" w:rsidRDefault="009D1155" w:rsidP="009D1155">
            <w:pPr>
              <w:rPr>
                <w:sz w:val="20"/>
                <w:szCs w:val="20"/>
              </w:rPr>
            </w:pPr>
          </w:p>
          <w:p w14:paraId="6821890D" w14:textId="498BCC72" w:rsidR="009D1155" w:rsidRPr="00570155" w:rsidRDefault="009D1155" w:rsidP="009D1155">
            <w:pPr>
              <w:rPr>
                <w:sz w:val="20"/>
                <w:szCs w:val="20"/>
              </w:rPr>
            </w:pPr>
            <w:r w:rsidRPr="009D1155">
              <w:rPr>
                <w:sz w:val="20"/>
                <w:szCs w:val="20"/>
              </w:rPr>
              <w:t>Describe how differences in population composition confound a comparison between crude rates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830C330" w14:textId="77777777" w:rsidR="009D1155" w:rsidRPr="009D1155" w:rsidRDefault="009D1155" w:rsidP="009D1155">
            <w:pPr>
              <w:rPr>
                <w:rFonts w:cs="Cambria"/>
                <w:b/>
                <w:bCs/>
                <w:sz w:val="20"/>
                <w:szCs w:val="20"/>
              </w:rPr>
            </w:pPr>
            <w:r w:rsidRPr="009D1155">
              <w:rPr>
                <w:rFonts w:cs="Cambria"/>
                <w:b/>
                <w:bCs/>
                <w:sz w:val="20"/>
                <w:szCs w:val="20"/>
              </w:rPr>
              <w:lastRenderedPageBreak/>
              <w:t>Effect Measure Modification</w:t>
            </w:r>
          </w:p>
          <w:p w14:paraId="28E71B56" w14:textId="6C178C4E" w:rsidR="009D1155" w:rsidRPr="009D1155" w:rsidRDefault="009D1155" w:rsidP="009D1155">
            <w:pPr>
              <w:rPr>
                <w:rFonts w:cs="Cambria"/>
                <w:sz w:val="20"/>
                <w:szCs w:val="20"/>
              </w:rPr>
            </w:pPr>
            <w:r w:rsidRPr="009D1155">
              <w:rPr>
                <w:rFonts w:cs="Cambria"/>
                <w:sz w:val="20"/>
                <w:szCs w:val="20"/>
              </w:rPr>
              <w:t>Rothman:</w:t>
            </w:r>
            <w:r w:rsidR="00C41FE7">
              <w:rPr>
                <w:rFonts w:cs="Cambria"/>
                <w:sz w:val="20"/>
                <w:szCs w:val="20"/>
              </w:rPr>
              <w:t xml:space="preserve"> </w:t>
            </w:r>
            <w:r w:rsidRPr="009D1155">
              <w:rPr>
                <w:rFonts w:cs="Cambria"/>
                <w:sz w:val="20"/>
                <w:szCs w:val="20"/>
              </w:rPr>
              <w:t>p.198-209</w:t>
            </w:r>
          </w:p>
          <w:p w14:paraId="41BCE413" w14:textId="77777777" w:rsidR="009D1155" w:rsidRPr="009D1155" w:rsidRDefault="009D1155" w:rsidP="009D1155">
            <w:pPr>
              <w:rPr>
                <w:rFonts w:cs="Cambria"/>
                <w:sz w:val="20"/>
                <w:szCs w:val="20"/>
              </w:rPr>
            </w:pPr>
          </w:p>
          <w:p w14:paraId="69944B76" w14:textId="77777777" w:rsidR="009D1155" w:rsidRDefault="009D1155" w:rsidP="009D1155">
            <w:pPr>
              <w:rPr>
                <w:rFonts w:cs="Cambria"/>
                <w:b/>
                <w:bCs/>
                <w:sz w:val="20"/>
                <w:szCs w:val="20"/>
              </w:rPr>
            </w:pPr>
          </w:p>
          <w:p w14:paraId="580E64F2" w14:textId="77777777" w:rsidR="009D1155" w:rsidRDefault="009D1155" w:rsidP="009D1155">
            <w:pPr>
              <w:rPr>
                <w:rFonts w:cs="Cambria"/>
                <w:b/>
                <w:bCs/>
                <w:sz w:val="20"/>
                <w:szCs w:val="20"/>
              </w:rPr>
            </w:pPr>
          </w:p>
          <w:p w14:paraId="24E5D0FF" w14:textId="77777777" w:rsidR="009D1155" w:rsidRDefault="009D1155" w:rsidP="009D1155">
            <w:pPr>
              <w:rPr>
                <w:rFonts w:cs="Cambria"/>
                <w:b/>
                <w:bCs/>
                <w:sz w:val="20"/>
                <w:szCs w:val="20"/>
              </w:rPr>
            </w:pPr>
          </w:p>
          <w:p w14:paraId="5F2132A3" w14:textId="77777777" w:rsidR="009D1155" w:rsidRDefault="009D1155" w:rsidP="009D1155">
            <w:pPr>
              <w:rPr>
                <w:rFonts w:cs="Cambria"/>
                <w:b/>
                <w:bCs/>
                <w:sz w:val="20"/>
                <w:szCs w:val="20"/>
              </w:rPr>
            </w:pPr>
          </w:p>
          <w:p w14:paraId="0157752D" w14:textId="77777777" w:rsidR="009D1155" w:rsidRDefault="009D1155" w:rsidP="009D1155">
            <w:pPr>
              <w:rPr>
                <w:rFonts w:cs="Cambria"/>
                <w:b/>
                <w:bCs/>
                <w:sz w:val="20"/>
                <w:szCs w:val="20"/>
              </w:rPr>
            </w:pPr>
          </w:p>
          <w:p w14:paraId="3D22A4EE" w14:textId="77777777" w:rsidR="009D1155" w:rsidRDefault="009D1155" w:rsidP="009D1155">
            <w:pPr>
              <w:rPr>
                <w:rFonts w:cs="Cambria"/>
                <w:b/>
                <w:bCs/>
                <w:sz w:val="20"/>
                <w:szCs w:val="20"/>
              </w:rPr>
            </w:pPr>
          </w:p>
          <w:p w14:paraId="1F255D48" w14:textId="77777777" w:rsidR="009D1155" w:rsidRDefault="009D1155" w:rsidP="009D1155">
            <w:pPr>
              <w:rPr>
                <w:rFonts w:cs="Cambria"/>
                <w:b/>
                <w:bCs/>
                <w:sz w:val="20"/>
                <w:szCs w:val="20"/>
              </w:rPr>
            </w:pPr>
          </w:p>
          <w:p w14:paraId="06868C5D" w14:textId="751E1C02" w:rsidR="009D1155" w:rsidRPr="009D1155" w:rsidRDefault="009D1155" w:rsidP="009D1155">
            <w:pPr>
              <w:rPr>
                <w:rFonts w:cs="Cambria"/>
                <w:b/>
                <w:bCs/>
                <w:sz w:val="20"/>
                <w:szCs w:val="20"/>
              </w:rPr>
            </w:pPr>
            <w:r w:rsidRPr="009D1155">
              <w:rPr>
                <w:rFonts w:cs="Cambria"/>
                <w:b/>
                <w:bCs/>
                <w:sz w:val="20"/>
                <w:szCs w:val="20"/>
              </w:rPr>
              <w:t xml:space="preserve">Stratified Data </w:t>
            </w:r>
          </w:p>
          <w:p w14:paraId="31AA12A0" w14:textId="093CC365" w:rsidR="009D1155" w:rsidRPr="009D1155" w:rsidRDefault="009D1155" w:rsidP="009D1155">
            <w:pPr>
              <w:rPr>
                <w:rFonts w:cs="Cambria"/>
                <w:sz w:val="20"/>
                <w:szCs w:val="20"/>
              </w:rPr>
            </w:pPr>
            <w:r w:rsidRPr="009D1155">
              <w:rPr>
                <w:rFonts w:cs="Cambria"/>
                <w:sz w:val="20"/>
                <w:szCs w:val="20"/>
              </w:rPr>
              <w:t>Rothman: p</w:t>
            </w:r>
            <w:r w:rsidR="006775BD">
              <w:rPr>
                <w:rFonts w:cs="Cambria"/>
                <w:sz w:val="20"/>
                <w:szCs w:val="20"/>
              </w:rPr>
              <w:t>.</w:t>
            </w:r>
            <w:r w:rsidRPr="009D1155">
              <w:rPr>
                <w:rFonts w:cs="Cambria"/>
                <w:sz w:val="20"/>
                <w:szCs w:val="20"/>
              </w:rPr>
              <w:t xml:space="preserve">176-188, </w:t>
            </w:r>
            <w:r w:rsidR="00685F79">
              <w:rPr>
                <w:rFonts w:cs="Cambria"/>
                <w:sz w:val="20"/>
                <w:szCs w:val="20"/>
              </w:rPr>
              <w:t>P,G,&amp;M</w:t>
            </w:r>
            <w:r w:rsidRPr="009D1155">
              <w:rPr>
                <w:rFonts w:cs="Cambria"/>
                <w:sz w:val="20"/>
                <w:szCs w:val="20"/>
              </w:rPr>
              <w:t xml:space="preserve">: </w:t>
            </w:r>
            <w:r w:rsidR="40C9AC2F" w:rsidRPr="09611A0B">
              <w:rPr>
                <w:rFonts w:cs="Cambria"/>
                <w:sz w:val="20"/>
                <w:szCs w:val="20"/>
              </w:rPr>
              <w:t>15.2</w:t>
            </w:r>
            <w:r w:rsidR="40C9AC2F" w:rsidRPr="008371FD">
              <w:rPr>
                <w:rFonts w:cs="Cambria"/>
                <w:sz w:val="20"/>
                <w:szCs w:val="20"/>
              </w:rPr>
              <w:t>, 15.4</w:t>
            </w:r>
          </w:p>
          <w:p w14:paraId="72C38EFE" w14:textId="77777777" w:rsidR="009D1155" w:rsidRPr="009D1155" w:rsidRDefault="009D1155" w:rsidP="009D1155">
            <w:pPr>
              <w:rPr>
                <w:rFonts w:cs="Cambria"/>
                <w:sz w:val="20"/>
                <w:szCs w:val="20"/>
              </w:rPr>
            </w:pPr>
          </w:p>
          <w:p w14:paraId="60A153D3" w14:textId="77777777" w:rsidR="009D1155" w:rsidRDefault="009D1155" w:rsidP="009D1155">
            <w:pPr>
              <w:rPr>
                <w:rFonts w:cs="Cambria"/>
                <w:b/>
                <w:bCs/>
                <w:sz w:val="20"/>
                <w:szCs w:val="20"/>
              </w:rPr>
            </w:pPr>
          </w:p>
          <w:p w14:paraId="7F1BBBFD" w14:textId="77777777" w:rsidR="009D1155" w:rsidRDefault="009D1155" w:rsidP="009D1155">
            <w:pPr>
              <w:rPr>
                <w:rFonts w:cs="Cambria"/>
                <w:b/>
                <w:bCs/>
                <w:sz w:val="20"/>
                <w:szCs w:val="20"/>
              </w:rPr>
            </w:pPr>
          </w:p>
          <w:p w14:paraId="52DF64C9" w14:textId="77777777" w:rsidR="009D1155" w:rsidRDefault="009D1155" w:rsidP="009D1155">
            <w:pPr>
              <w:rPr>
                <w:rFonts w:cs="Cambria"/>
                <w:b/>
                <w:bCs/>
                <w:sz w:val="20"/>
                <w:szCs w:val="20"/>
              </w:rPr>
            </w:pPr>
          </w:p>
          <w:p w14:paraId="76ADB040" w14:textId="77777777" w:rsidR="009D1155" w:rsidRDefault="009D1155" w:rsidP="009D1155">
            <w:pPr>
              <w:rPr>
                <w:rFonts w:cs="Cambria"/>
                <w:b/>
                <w:bCs/>
                <w:sz w:val="20"/>
                <w:szCs w:val="20"/>
              </w:rPr>
            </w:pPr>
          </w:p>
          <w:p w14:paraId="07904D82" w14:textId="5CE749C7" w:rsidR="009D1155" w:rsidRDefault="009D1155" w:rsidP="009D1155">
            <w:pPr>
              <w:rPr>
                <w:rFonts w:cs="Cambria"/>
                <w:b/>
                <w:bCs/>
                <w:sz w:val="20"/>
                <w:szCs w:val="20"/>
              </w:rPr>
            </w:pPr>
          </w:p>
          <w:p w14:paraId="300630D3" w14:textId="77777777" w:rsidR="000035BE" w:rsidRDefault="000035BE" w:rsidP="009D1155">
            <w:pPr>
              <w:rPr>
                <w:rFonts w:cs="Cambria"/>
                <w:b/>
                <w:bCs/>
                <w:sz w:val="20"/>
                <w:szCs w:val="20"/>
              </w:rPr>
            </w:pPr>
          </w:p>
          <w:p w14:paraId="42CBBD3F" w14:textId="004F9192" w:rsidR="009D1155" w:rsidRPr="009D1155" w:rsidRDefault="009D1155" w:rsidP="009D1155">
            <w:pPr>
              <w:rPr>
                <w:rFonts w:cs="Cambria"/>
                <w:b/>
                <w:bCs/>
                <w:sz w:val="20"/>
                <w:szCs w:val="20"/>
              </w:rPr>
            </w:pPr>
            <w:r w:rsidRPr="009D1155">
              <w:rPr>
                <w:rFonts w:cs="Cambria"/>
                <w:b/>
                <w:bCs/>
                <w:sz w:val="20"/>
                <w:szCs w:val="20"/>
              </w:rPr>
              <w:t>Standardization</w:t>
            </w:r>
          </w:p>
          <w:p w14:paraId="75820C52" w14:textId="32C4F815" w:rsidR="009D1155" w:rsidRDefault="00685F79" w:rsidP="009D1155">
            <w:pPr>
              <w:rPr>
                <w:rFonts w:cs="Cambria"/>
                <w:sz w:val="20"/>
                <w:szCs w:val="20"/>
              </w:rPr>
            </w:pPr>
            <w:r>
              <w:rPr>
                <w:rFonts w:cs="Cambria"/>
                <w:sz w:val="20"/>
                <w:szCs w:val="20"/>
              </w:rPr>
              <w:t>P,G,&amp;M</w:t>
            </w:r>
            <w:r w:rsidR="009D1155" w:rsidRPr="009D1155">
              <w:rPr>
                <w:rFonts w:cs="Cambria"/>
                <w:sz w:val="20"/>
                <w:szCs w:val="20"/>
              </w:rPr>
              <w:t xml:space="preserve">: </w:t>
            </w:r>
            <w:r w:rsidR="40C9AC2F" w:rsidRPr="008371FD">
              <w:rPr>
                <w:rFonts w:cs="Cambria"/>
                <w:sz w:val="20"/>
                <w:szCs w:val="20"/>
              </w:rPr>
              <w:t>3</w:t>
            </w:r>
            <w:r w:rsidR="009D1155" w:rsidRPr="008371FD">
              <w:rPr>
                <w:rFonts w:cs="Cambria"/>
                <w:sz w:val="20"/>
                <w:szCs w:val="20"/>
              </w:rPr>
              <w:t>.1-</w:t>
            </w:r>
            <w:r w:rsidR="40C9AC2F" w:rsidRPr="008371FD">
              <w:rPr>
                <w:rFonts w:cs="Cambria"/>
                <w:sz w:val="20"/>
                <w:szCs w:val="20"/>
              </w:rPr>
              <w:t>3</w:t>
            </w:r>
            <w:r w:rsidR="009D1155" w:rsidRPr="008371FD">
              <w:rPr>
                <w:rFonts w:cs="Cambria"/>
                <w:sz w:val="20"/>
                <w:szCs w:val="20"/>
              </w:rPr>
              <w:t>.2</w:t>
            </w:r>
          </w:p>
          <w:p w14:paraId="69939934" w14:textId="70D34EC7" w:rsidR="009D1155" w:rsidRPr="00570155" w:rsidRDefault="009D1155" w:rsidP="009D1155">
            <w:pPr>
              <w:rPr>
                <w:rFonts w:cs="Cambria"/>
                <w:sz w:val="20"/>
                <w:szCs w:val="20"/>
              </w:rPr>
            </w:pPr>
            <w:r w:rsidRPr="009D1155">
              <w:rPr>
                <w:rFonts w:cs="Cambria"/>
                <w:sz w:val="20"/>
                <w:szCs w:val="20"/>
              </w:rPr>
              <w:t>Rothman: p.188-192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2CEF2D8" w14:textId="1FE4BE66" w:rsidR="00974658" w:rsidRPr="00570155" w:rsidRDefault="540EB24E" w:rsidP="08A078D1">
            <w:pPr>
              <w:rPr>
                <w:b/>
                <w:bCs/>
                <w:sz w:val="20"/>
                <w:szCs w:val="20"/>
              </w:rPr>
            </w:pPr>
            <w:r w:rsidRPr="1956D082">
              <w:rPr>
                <w:b/>
                <w:bCs/>
                <w:sz w:val="20"/>
                <w:szCs w:val="20"/>
              </w:rPr>
              <w:lastRenderedPageBreak/>
              <w:t>Watch prerecorded material and complete all self-assessment questions by 1:00 pm EDT on Thursday,</w:t>
            </w:r>
            <w:r w:rsidR="2FE46076" w:rsidRPr="1956D082">
              <w:rPr>
                <w:b/>
                <w:bCs/>
                <w:sz w:val="20"/>
                <w:szCs w:val="20"/>
              </w:rPr>
              <w:t xml:space="preserve"> </w:t>
            </w:r>
            <w:r w:rsidR="00974658" w:rsidRPr="1956D082">
              <w:rPr>
                <w:b/>
                <w:bCs/>
                <w:sz w:val="20"/>
                <w:szCs w:val="20"/>
              </w:rPr>
              <w:t>11/</w:t>
            </w:r>
            <w:r w:rsidR="007850E8">
              <w:rPr>
                <w:b/>
                <w:bCs/>
                <w:sz w:val="20"/>
                <w:szCs w:val="20"/>
              </w:rPr>
              <w:t>3</w:t>
            </w:r>
            <w:r w:rsidR="00974658" w:rsidRPr="1956D082">
              <w:rPr>
                <w:b/>
                <w:bCs/>
                <w:sz w:val="20"/>
                <w:szCs w:val="20"/>
              </w:rPr>
              <w:t>/202</w:t>
            </w:r>
            <w:r w:rsidR="007850E8">
              <w:rPr>
                <w:b/>
                <w:bCs/>
                <w:sz w:val="20"/>
                <w:szCs w:val="20"/>
              </w:rPr>
              <w:t>2</w:t>
            </w:r>
            <w:r w:rsidR="00974658" w:rsidRPr="1956D082">
              <w:rPr>
                <w:b/>
                <w:bCs/>
                <w:sz w:val="20"/>
                <w:szCs w:val="20"/>
              </w:rPr>
              <w:t>.</w:t>
            </w:r>
          </w:p>
          <w:p w14:paraId="21213B02" w14:textId="77777777" w:rsidR="009D1155" w:rsidRPr="00570155" w:rsidRDefault="009D1155" w:rsidP="009D1155">
            <w:pPr>
              <w:rPr>
                <w:rFonts w:cs="Cambria"/>
                <w:sz w:val="20"/>
                <w:szCs w:val="20"/>
              </w:rPr>
            </w:pPr>
          </w:p>
          <w:p w14:paraId="12E182C3" w14:textId="4ACEF358" w:rsidR="009D1155" w:rsidRPr="00570155" w:rsidRDefault="009D1155" w:rsidP="009D1155">
            <w:pPr>
              <w:rPr>
                <w:rFonts w:cs="Cambria"/>
                <w:sz w:val="20"/>
                <w:szCs w:val="20"/>
              </w:rPr>
            </w:pPr>
            <w:r w:rsidRPr="1956D082">
              <w:rPr>
                <w:rFonts w:cs="Cambria"/>
                <w:b/>
                <w:bCs/>
                <w:sz w:val="20"/>
                <w:szCs w:val="20"/>
              </w:rPr>
              <w:t>Homework 7:</w:t>
            </w:r>
            <w:r w:rsidRPr="1956D082">
              <w:rPr>
                <w:rFonts w:cs="Cambria"/>
                <w:sz w:val="20"/>
                <w:szCs w:val="20"/>
              </w:rPr>
              <w:t xml:space="preserve"> Due</w:t>
            </w:r>
            <w:r w:rsidR="00B83D4A" w:rsidRPr="1956D082">
              <w:rPr>
                <w:rFonts w:cs="Cambria"/>
                <w:sz w:val="20"/>
                <w:szCs w:val="20"/>
              </w:rPr>
              <w:t xml:space="preserve"> </w:t>
            </w:r>
            <w:r w:rsidR="00604480" w:rsidRPr="1956D082">
              <w:rPr>
                <w:rFonts w:cs="Cambria"/>
                <w:sz w:val="20"/>
                <w:szCs w:val="20"/>
              </w:rPr>
              <w:t xml:space="preserve">1:00 pm </w:t>
            </w:r>
            <w:r w:rsidR="00877B78" w:rsidRPr="1956D082">
              <w:rPr>
                <w:rFonts w:cs="Cambria"/>
                <w:sz w:val="20"/>
                <w:szCs w:val="20"/>
              </w:rPr>
              <w:t xml:space="preserve">EDT on </w:t>
            </w:r>
            <w:r w:rsidR="00B83D4A" w:rsidRPr="1956D082">
              <w:rPr>
                <w:rFonts w:cs="Cambria"/>
                <w:sz w:val="20"/>
                <w:szCs w:val="20"/>
              </w:rPr>
              <w:t xml:space="preserve">Thursday </w:t>
            </w:r>
            <w:r w:rsidR="00877B78" w:rsidRPr="1956D082">
              <w:rPr>
                <w:rFonts w:cs="Cambria"/>
                <w:sz w:val="20"/>
                <w:szCs w:val="20"/>
              </w:rPr>
              <w:t>11/</w:t>
            </w:r>
            <w:r w:rsidR="007D6FA9">
              <w:rPr>
                <w:rFonts w:cs="Cambria"/>
                <w:sz w:val="20"/>
                <w:szCs w:val="20"/>
              </w:rPr>
              <w:t>3</w:t>
            </w:r>
            <w:r w:rsidR="00877B78" w:rsidRPr="1956D082">
              <w:rPr>
                <w:rFonts w:cs="Cambria"/>
                <w:sz w:val="20"/>
                <w:szCs w:val="20"/>
              </w:rPr>
              <w:t>/202</w:t>
            </w:r>
            <w:r w:rsidR="007D6FA9">
              <w:rPr>
                <w:rFonts w:cs="Cambria"/>
                <w:sz w:val="20"/>
                <w:szCs w:val="20"/>
              </w:rPr>
              <w:t>2</w:t>
            </w:r>
          </w:p>
          <w:p w14:paraId="70622DCE" w14:textId="77777777" w:rsidR="009D1155" w:rsidRPr="00570155" w:rsidRDefault="009D1155" w:rsidP="009D1155">
            <w:pPr>
              <w:rPr>
                <w:rFonts w:cs="Cambria"/>
                <w:sz w:val="20"/>
                <w:szCs w:val="20"/>
              </w:rPr>
            </w:pPr>
          </w:p>
          <w:p w14:paraId="0184362B" w14:textId="06AC346F" w:rsidR="009D1155" w:rsidRPr="002E110E" w:rsidRDefault="009D1155" w:rsidP="009D1155">
            <w:pPr>
              <w:rPr>
                <w:rFonts w:cs="Cambria"/>
                <w:b/>
                <w:bCs/>
                <w:sz w:val="20"/>
                <w:szCs w:val="20"/>
              </w:rPr>
            </w:pPr>
            <w:r w:rsidRPr="002E110E">
              <w:rPr>
                <w:rFonts w:cs="Cambria"/>
                <w:b/>
                <w:bCs/>
                <w:sz w:val="20"/>
                <w:szCs w:val="20"/>
              </w:rPr>
              <w:t xml:space="preserve">Lab Session Practice Problems </w:t>
            </w:r>
            <w:r>
              <w:rPr>
                <w:rFonts w:cs="Cambria"/>
                <w:b/>
                <w:bCs/>
                <w:sz w:val="20"/>
                <w:szCs w:val="20"/>
              </w:rPr>
              <w:t>10</w:t>
            </w:r>
          </w:p>
          <w:p w14:paraId="481ECCB0" w14:textId="77777777" w:rsidR="009D1155" w:rsidRDefault="009D1155" w:rsidP="009D1155">
            <w:pPr>
              <w:rPr>
                <w:rFonts w:cs="Cambria"/>
                <w:b/>
                <w:bCs/>
                <w:sz w:val="20"/>
                <w:szCs w:val="20"/>
              </w:rPr>
            </w:pPr>
            <w:r w:rsidRPr="002E110E">
              <w:rPr>
                <w:rFonts w:cs="Cambria"/>
                <w:b/>
                <w:bCs/>
                <w:sz w:val="20"/>
                <w:szCs w:val="20"/>
              </w:rPr>
              <w:lastRenderedPageBreak/>
              <w:t>Complete in Lab</w:t>
            </w:r>
          </w:p>
          <w:p w14:paraId="2DBCA91B" w14:textId="44B3786E" w:rsidR="009D1155" w:rsidRDefault="009D1155" w:rsidP="009D1155">
            <w:pPr>
              <w:rPr>
                <w:rFonts w:cs="Cambria"/>
                <w:sz w:val="20"/>
                <w:szCs w:val="20"/>
              </w:rPr>
            </w:pPr>
            <w:r w:rsidRPr="009D1155">
              <w:rPr>
                <w:rFonts w:cs="Cambria"/>
                <w:sz w:val="20"/>
                <w:szCs w:val="20"/>
              </w:rPr>
              <w:t>E</w:t>
            </w:r>
            <w:r>
              <w:rPr>
                <w:rFonts w:cs="Cambria"/>
                <w:sz w:val="20"/>
                <w:szCs w:val="20"/>
              </w:rPr>
              <w:t xml:space="preserve">ffect </w:t>
            </w:r>
            <w:r w:rsidRPr="009D1155">
              <w:rPr>
                <w:rFonts w:cs="Cambria"/>
                <w:sz w:val="20"/>
                <w:szCs w:val="20"/>
              </w:rPr>
              <w:t>M</w:t>
            </w:r>
            <w:r>
              <w:rPr>
                <w:rFonts w:cs="Cambria"/>
                <w:sz w:val="20"/>
                <w:szCs w:val="20"/>
              </w:rPr>
              <w:t xml:space="preserve">easure </w:t>
            </w:r>
            <w:r w:rsidRPr="009D1155">
              <w:rPr>
                <w:rFonts w:cs="Cambria"/>
                <w:sz w:val="20"/>
                <w:szCs w:val="20"/>
              </w:rPr>
              <w:t>M</w:t>
            </w:r>
            <w:r>
              <w:rPr>
                <w:rFonts w:cs="Cambria"/>
                <w:sz w:val="20"/>
                <w:szCs w:val="20"/>
              </w:rPr>
              <w:t>odification</w:t>
            </w:r>
          </w:p>
          <w:p w14:paraId="0DF3B7AD" w14:textId="2A12B17C" w:rsidR="009D1155" w:rsidRPr="009D1155" w:rsidRDefault="009D1155" w:rsidP="009D1155">
            <w:pPr>
              <w:rPr>
                <w:rFonts w:cs="Cambria"/>
                <w:sz w:val="20"/>
                <w:szCs w:val="20"/>
              </w:rPr>
            </w:pPr>
            <w:r>
              <w:rPr>
                <w:rFonts w:cs="Cambria"/>
                <w:sz w:val="20"/>
                <w:szCs w:val="20"/>
              </w:rPr>
              <w:t>S</w:t>
            </w:r>
            <w:r w:rsidRPr="009D1155">
              <w:rPr>
                <w:rFonts w:cs="Cambria"/>
                <w:sz w:val="20"/>
                <w:szCs w:val="20"/>
              </w:rPr>
              <w:t xml:space="preserve">tratified </w:t>
            </w:r>
            <w:r w:rsidR="006775BD">
              <w:rPr>
                <w:rFonts w:cs="Cambria"/>
                <w:sz w:val="20"/>
                <w:szCs w:val="20"/>
              </w:rPr>
              <w:t>D</w:t>
            </w:r>
            <w:r w:rsidRPr="009D1155">
              <w:rPr>
                <w:rFonts w:cs="Cambria"/>
                <w:sz w:val="20"/>
                <w:szCs w:val="20"/>
              </w:rPr>
              <w:t>ata</w:t>
            </w:r>
          </w:p>
          <w:p w14:paraId="527E1FC6" w14:textId="52A2E389" w:rsidR="009D1155" w:rsidRPr="00570155" w:rsidRDefault="009D1155" w:rsidP="009D1155">
            <w:pPr>
              <w:rPr>
                <w:rFonts w:cs="Cambria"/>
                <w:sz w:val="20"/>
                <w:szCs w:val="20"/>
              </w:rPr>
            </w:pPr>
            <w:r>
              <w:rPr>
                <w:rFonts w:cs="Cambria"/>
                <w:sz w:val="20"/>
                <w:szCs w:val="20"/>
              </w:rPr>
              <w:t>S</w:t>
            </w:r>
            <w:r w:rsidRPr="009D1155">
              <w:rPr>
                <w:rFonts w:cs="Cambria"/>
                <w:sz w:val="20"/>
                <w:szCs w:val="20"/>
              </w:rPr>
              <w:t>tandardization</w:t>
            </w:r>
          </w:p>
        </w:tc>
      </w:tr>
      <w:tr w:rsidR="009D1155" w:rsidRPr="00570155" w14:paraId="53807092"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698FFA41" w14:textId="671B8229" w:rsidR="009D1155" w:rsidRPr="00570155" w:rsidRDefault="009D1155" w:rsidP="009D1155">
            <w:pPr>
              <w:rPr>
                <w:rFonts w:cs="Cambria"/>
                <w:b/>
                <w:sz w:val="20"/>
                <w:szCs w:val="20"/>
              </w:rPr>
            </w:pPr>
            <w:r w:rsidRPr="00570155">
              <w:rPr>
                <w:b/>
                <w:sz w:val="20"/>
                <w:szCs w:val="20"/>
              </w:rPr>
              <w:lastRenderedPageBreak/>
              <w:t xml:space="preserve">Week </w:t>
            </w:r>
            <w:r>
              <w:rPr>
                <w:b/>
                <w:sz w:val="20"/>
                <w:szCs w:val="20"/>
              </w:rPr>
              <w:t>11</w:t>
            </w:r>
            <w:r w:rsidRPr="00570155">
              <w:rPr>
                <w:b/>
                <w:sz w:val="20"/>
                <w:szCs w:val="20"/>
              </w:rPr>
              <w:t xml:space="preserve"> (</w:t>
            </w:r>
            <w:r>
              <w:rPr>
                <w:b/>
                <w:sz w:val="20"/>
                <w:szCs w:val="20"/>
              </w:rPr>
              <w:t>11/</w:t>
            </w:r>
            <w:r w:rsidR="007D6FA9">
              <w:rPr>
                <w:b/>
                <w:sz w:val="20"/>
                <w:szCs w:val="20"/>
              </w:rPr>
              <w:t>7</w:t>
            </w:r>
            <w:r w:rsidRPr="00570155">
              <w:rPr>
                <w:b/>
                <w:sz w:val="20"/>
                <w:szCs w:val="20"/>
              </w:rPr>
              <w:t>/202</w:t>
            </w:r>
            <w:r>
              <w:rPr>
                <w:b/>
                <w:sz w:val="20"/>
                <w:szCs w:val="20"/>
              </w:rPr>
              <w:t>1</w:t>
            </w:r>
            <w:r w:rsidRPr="00570155">
              <w:rPr>
                <w:b/>
                <w:sz w:val="20"/>
                <w:szCs w:val="20"/>
              </w:rPr>
              <w:t>–</w:t>
            </w:r>
            <w:r>
              <w:rPr>
                <w:b/>
                <w:sz w:val="20"/>
                <w:szCs w:val="20"/>
              </w:rPr>
              <w:t>11/1</w:t>
            </w:r>
            <w:r w:rsidR="007D6FA9">
              <w:rPr>
                <w:b/>
                <w:sz w:val="20"/>
                <w:szCs w:val="20"/>
              </w:rPr>
              <w:t>3</w:t>
            </w:r>
            <w:r w:rsidRPr="00570155">
              <w:rPr>
                <w:b/>
                <w:sz w:val="20"/>
                <w:szCs w:val="20"/>
              </w:rPr>
              <w:t>/202</w:t>
            </w:r>
            <w:r w:rsidR="007D6FA9">
              <w:rPr>
                <w:b/>
                <w:sz w:val="20"/>
                <w:szCs w:val="20"/>
              </w:rPr>
              <w:t>2</w:t>
            </w:r>
            <w:r w:rsidRPr="00570155">
              <w:rPr>
                <w:b/>
                <w:sz w:val="20"/>
                <w:szCs w:val="20"/>
              </w:rPr>
              <w:t>)</w:t>
            </w:r>
          </w:p>
        </w:tc>
      </w:tr>
      <w:tr w:rsidR="009D1155" w:rsidRPr="00570155" w14:paraId="7A5D2C1E"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6FED26CF" w14:textId="77777777" w:rsidR="009D1155" w:rsidRPr="009D1155" w:rsidRDefault="009D1155" w:rsidP="009D1155">
            <w:pPr>
              <w:pStyle w:val="Default"/>
              <w:rPr>
                <w:rFonts w:asciiTheme="minorHAnsi" w:hAnsiTheme="minorHAnsi"/>
                <w:b/>
                <w:sz w:val="20"/>
                <w:szCs w:val="20"/>
              </w:rPr>
            </w:pPr>
            <w:r w:rsidRPr="009D1155">
              <w:rPr>
                <w:rFonts w:asciiTheme="minorHAnsi" w:hAnsiTheme="minorHAnsi"/>
                <w:b/>
                <w:sz w:val="20"/>
                <w:szCs w:val="20"/>
              </w:rPr>
              <w:t>Correlation</w:t>
            </w:r>
          </w:p>
          <w:p w14:paraId="77F6B667" w14:textId="77777777" w:rsidR="009D1155" w:rsidRPr="009D1155" w:rsidRDefault="009D1155" w:rsidP="009D1155">
            <w:pPr>
              <w:pStyle w:val="Default"/>
              <w:rPr>
                <w:rFonts w:asciiTheme="minorHAnsi" w:hAnsiTheme="minorHAnsi"/>
                <w:b/>
                <w:sz w:val="20"/>
                <w:szCs w:val="20"/>
              </w:rPr>
            </w:pPr>
          </w:p>
          <w:p w14:paraId="67972C28" w14:textId="77777777" w:rsidR="00FA47E6" w:rsidRDefault="00FA47E6" w:rsidP="009D1155">
            <w:pPr>
              <w:pStyle w:val="Default"/>
              <w:rPr>
                <w:rFonts w:asciiTheme="minorHAnsi" w:hAnsiTheme="minorHAnsi"/>
                <w:b/>
                <w:sz w:val="20"/>
                <w:szCs w:val="20"/>
              </w:rPr>
            </w:pPr>
          </w:p>
          <w:p w14:paraId="067B20C9" w14:textId="77777777" w:rsidR="00FA47E6" w:rsidRDefault="00FA47E6" w:rsidP="009D1155">
            <w:pPr>
              <w:pStyle w:val="Default"/>
              <w:rPr>
                <w:rFonts w:asciiTheme="minorHAnsi" w:hAnsiTheme="minorHAnsi"/>
                <w:b/>
                <w:sz w:val="20"/>
                <w:szCs w:val="20"/>
              </w:rPr>
            </w:pPr>
          </w:p>
          <w:p w14:paraId="31E146EA" w14:textId="77777777" w:rsidR="00FA47E6" w:rsidRDefault="00FA47E6" w:rsidP="009D1155">
            <w:pPr>
              <w:pStyle w:val="Default"/>
              <w:rPr>
                <w:rFonts w:asciiTheme="minorHAnsi" w:hAnsiTheme="minorHAnsi"/>
                <w:b/>
                <w:sz w:val="20"/>
                <w:szCs w:val="20"/>
              </w:rPr>
            </w:pPr>
          </w:p>
          <w:p w14:paraId="4A612B37" w14:textId="77777777" w:rsidR="00FA47E6" w:rsidRDefault="00FA47E6" w:rsidP="009D1155">
            <w:pPr>
              <w:pStyle w:val="Default"/>
              <w:rPr>
                <w:rFonts w:asciiTheme="minorHAnsi" w:hAnsiTheme="minorHAnsi"/>
                <w:b/>
                <w:sz w:val="20"/>
                <w:szCs w:val="20"/>
              </w:rPr>
            </w:pPr>
          </w:p>
          <w:p w14:paraId="4A57F2D3" w14:textId="77777777" w:rsidR="00FA47E6" w:rsidRDefault="00FA47E6" w:rsidP="009D1155">
            <w:pPr>
              <w:pStyle w:val="Default"/>
              <w:rPr>
                <w:rFonts w:asciiTheme="minorHAnsi" w:hAnsiTheme="minorHAnsi"/>
                <w:b/>
                <w:sz w:val="20"/>
                <w:szCs w:val="20"/>
              </w:rPr>
            </w:pPr>
          </w:p>
          <w:p w14:paraId="6EDF8CAB" w14:textId="77777777" w:rsidR="00FA47E6" w:rsidRDefault="00FA47E6" w:rsidP="009D1155">
            <w:pPr>
              <w:pStyle w:val="Default"/>
              <w:rPr>
                <w:rFonts w:asciiTheme="minorHAnsi" w:hAnsiTheme="minorHAnsi"/>
                <w:b/>
                <w:sz w:val="20"/>
                <w:szCs w:val="20"/>
              </w:rPr>
            </w:pPr>
          </w:p>
          <w:p w14:paraId="5DFFAE21" w14:textId="2B0B62F1" w:rsidR="009D1155" w:rsidRPr="00570155" w:rsidRDefault="009D1155" w:rsidP="009D1155">
            <w:pPr>
              <w:pStyle w:val="Default"/>
              <w:rPr>
                <w:rFonts w:asciiTheme="minorHAnsi" w:hAnsiTheme="minorHAnsi"/>
                <w:b/>
                <w:sz w:val="20"/>
                <w:szCs w:val="20"/>
              </w:rPr>
            </w:pPr>
            <w:r w:rsidRPr="009D1155">
              <w:rPr>
                <w:rFonts w:asciiTheme="minorHAnsi" w:hAnsiTheme="minorHAnsi"/>
                <w:b/>
                <w:sz w:val="20"/>
                <w:szCs w:val="20"/>
              </w:rPr>
              <w:t>Introduction to Linear Regression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EA02785" w14:textId="77777777" w:rsidR="009D1155" w:rsidRPr="009D1155" w:rsidRDefault="009D1155" w:rsidP="009D1155">
            <w:pPr>
              <w:rPr>
                <w:rFonts w:eastAsia="Times New Roman" w:cs="Times New Roman"/>
                <w:b/>
                <w:bCs/>
                <w:sz w:val="20"/>
                <w:szCs w:val="20"/>
              </w:rPr>
            </w:pPr>
            <w:r w:rsidRPr="009D1155">
              <w:rPr>
                <w:rFonts w:eastAsia="Times New Roman" w:cs="Times New Roman"/>
                <w:b/>
                <w:bCs/>
                <w:sz w:val="20"/>
                <w:szCs w:val="20"/>
              </w:rPr>
              <w:t>Correlation</w:t>
            </w:r>
          </w:p>
          <w:p w14:paraId="206D0582" w14:textId="6B1BA0DE" w:rsidR="00FA47E6" w:rsidRDefault="00FA47E6" w:rsidP="00FA47E6">
            <w:pPr>
              <w:rPr>
                <w:rFonts w:eastAsia="Times New Roman" w:cs="Times New Roman"/>
                <w:sz w:val="20"/>
                <w:szCs w:val="20"/>
              </w:rPr>
            </w:pPr>
            <w:r w:rsidRPr="00FA47E6">
              <w:rPr>
                <w:rFonts w:eastAsia="Times New Roman" w:cs="Times New Roman"/>
                <w:sz w:val="20"/>
                <w:szCs w:val="20"/>
              </w:rPr>
              <w:t>Describe the uses and limitations of correlation coefficients</w:t>
            </w:r>
          </w:p>
          <w:p w14:paraId="1DF7660D" w14:textId="77777777" w:rsidR="00FA47E6" w:rsidRPr="00FA47E6" w:rsidRDefault="00FA47E6" w:rsidP="00FA47E6">
            <w:pPr>
              <w:rPr>
                <w:rFonts w:eastAsia="Times New Roman" w:cs="Times New Roman"/>
                <w:sz w:val="20"/>
                <w:szCs w:val="20"/>
              </w:rPr>
            </w:pPr>
          </w:p>
          <w:p w14:paraId="11790759" w14:textId="77777777" w:rsidR="00FA47E6" w:rsidRPr="00FA47E6" w:rsidRDefault="00FA47E6" w:rsidP="00FA47E6">
            <w:pPr>
              <w:rPr>
                <w:rFonts w:eastAsia="Times New Roman" w:cs="Times New Roman"/>
                <w:sz w:val="20"/>
                <w:szCs w:val="20"/>
              </w:rPr>
            </w:pPr>
            <w:r w:rsidRPr="00FA47E6">
              <w:rPr>
                <w:rFonts w:eastAsia="Times New Roman" w:cs="Times New Roman"/>
                <w:sz w:val="20"/>
                <w:szCs w:val="20"/>
              </w:rPr>
              <w:t>Identify differences between Pearson and Spearman correlation coefficients</w:t>
            </w:r>
          </w:p>
          <w:p w14:paraId="4118FC99" w14:textId="77777777" w:rsidR="009D1155" w:rsidRPr="009D1155" w:rsidRDefault="009D1155" w:rsidP="009D1155">
            <w:pPr>
              <w:rPr>
                <w:rFonts w:eastAsia="Times New Roman" w:cs="Times New Roman"/>
                <w:b/>
                <w:bCs/>
                <w:sz w:val="20"/>
                <w:szCs w:val="20"/>
              </w:rPr>
            </w:pPr>
          </w:p>
          <w:p w14:paraId="620FE4E6" w14:textId="77777777" w:rsidR="00FA47E6" w:rsidRDefault="009D1155" w:rsidP="009D1155">
            <w:pPr>
              <w:rPr>
                <w:rFonts w:eastAsia="Times New Roman" w:cs="Times New Roman"/>
                <w:b/>
                <w:bCs/>
                <w:sz w:val="20"/>
                <w:szCs w:val="20"/>
              </w:rPr>
            </w:pPr>
            <w:r w:rsidRPr="009D1155">
              <w:rPr>
                <w:rFonts w:eastAsia="Times New Roman" w:cs="Times New Roman"/>
                <w:b/>
                <w:bCs/>
                <w:sz w:val="20"/>
                <w:szCs w:val="20"/>
              </w:rPr>
              <w:t>Introduction to Linear Regression</w:t>
            </w:r>
          </w:p>
          <w:p w14:paraId="7AB0D506" w14:textId="3C43DBFE" w:rsidR="00FA47E6" w:rsidRPr="00FA47E6" w:rsidRDefault="00FA47E6" w:rsidP="00FA47E6">
            <w:pPr>
              <w:rPr>
                <w:rFonts w:eastAsia="Times New Roman" w:cs="Times New Roman"/>
                <w:sz w:val="20"/>
                <w:szCs w:val="20"/>
              </w:rPr>
            </w:pPr>
            <w:r w:rsidRPr="00FA47E6">
              <w:rPr>
                <w:rFonts w:eastAsia="Times New Roman" w:cs="Times New Roman"/>
                <w:sz w:val="20"/>
                <w:szCs w:val="20"/>
              </w:rPr>
              <w:t>Explain the concept of a linear regression model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BCFE3BD" w14:textId="77777777" w:rsidR="009D1155" w:rsidRPr="009D1155" w:rsidRDefault="009D1155" w:rsidP="009D1155">
            <w:pPr>
              <w:rPr>
                <w:rFonts w:eastAsia="Times New Roman" w:cs="Times New Roman"/>
                <w:b/>
                <w:bCs/>
                <w:sz w:val="20"/>
                <w:szCs w:val="20"/>
              </w:rPr>
            </w:pPr>
            <w:r w:rsidRPr="009D1155">
              <w:rPr>
                <w:rFonts w:eastAsia="Times New Roman" w:cs="Times New Roman"/>
                <w:b/>
                <w:bCs/>
                <w:sz w:val="20"/>
                <w:szCs w:val="20"/>
              </w:rPr>
              <w:t>Correlation</w:t>
            </w:r>
          </w:p>
          <w:p w14:paraId="5160AA51" w14:textId="27345502" w:rsidR="009D1155" w:rsidRPr="00FA47E6" w:rsidRDefault="00685F79" w:rsidP="009D1155">
            <w:pPr>
              <w:rPr>
                <w:rFonts w:eastAsia="Times New Roman" w:cs="Times New Roman"/>
                <w:sz w:val="20"/>
                <w:szCs w:val="20"/>
              </w:rPr>
            </w:pPr>
            <w:r>
              <w:rPr>
                <w:rFonts w:eastAsia="Times New Roman" w:cs="Times New Roman"/>
                <w:sz w:val="20"/>
                <w:szCs w:val="20"/>
              </w:rPr>
              <w:t>P,G,&amp;M</w:t>
            </w:r>
            <w:r w:rsidR="00FA47E6" w:rsidRPr="00FA47E6">
              <w:rPr>
                <w:rFonts w:eastAsia="Times New Roman" w:cs="Times New Roman"/>
                <w:sz w:val="20"/>
                <w:szCs w:val="20"/>
              </w:rPr>
              <w:t xml:space="preserve">: </w:t>
            </w:r>
            <w:r w:rsidR="63809623" w:rsidRPr="00166336">
              <w:rPr>
                <w:rFonts w:eastAsia="Times New Roman" w:cs="Times New Roman"/>
                <w:sz w:val="20"/>
                <w:szCs w:val="20"/>
              </w:rPr>
              <w:t>16</w:t>
            </w:r>
            <w:r w:rsidR="00FA47E6" w:rsidRPr="00166336">
              <w:rPr>
                <w:rFonts w:eastAsia="Times New Roman" w:cs="Times New Roman"/>
                <w:sz w:val="20"/>
                <w:szCs w:val="20"/>
              </w:rPr>
              <w:t>.1-</w:t>
            </w:r>
            <w:r w:rsidR="63809623" w:rsidRPr="00166336">
              <w:rPr>
                <w:rFonts w:eastAsia="Times New Roman" w:cs="Times New Roman"/>
                <w:sz w:val="20"/>
                <w:szCs w:val="20"/>
              </w:rPr>
              <w:t>16</w:t>
            </w:r>
            <w:r w:rsidR="00FA47E6" w:rsidRPr="00166336">
              <w:rPr>
                <w:rFonts w:eastAsia="Times New Roman" w:cs="Times New Roman"/>
                <w:sz w:val="20"/>
                <w:szCs w:val="20"/>
              </w:rPr>
              <w:t>.3</w:t>
            </w:r>
          </w:p>
          <w:p w14:paraId="3BFC795A" w14:textId="5FC855A6" w:rsidR="00FA47E6" w:rsidRDefault="00FA47E6" w:rsidP="009D1155">
            <w:pPr>
              <w:rPr>
                <w:rFonts w:eastAsia="Times New Roman" w:cs="Times New Roman"/>
                <w:b/>
                <w:bCs/>
                <w:sz w:val="20"/>
                <w:szCs w:val="20"/>
              </w:rPr>
            </w:pPr>
          </w:p>
          <w:p w14:paraId="238AA6FC" w14:textId="1934D7AF" w:rsidR="00FA47E6" w:rsidRDefault="00FA47E6" w:rsidP="009D1155">
            <w:pPr>
              <w:rPr>
                <w:rFonts w:eastAsia="Times New Roman" w:cs="Times New Roman"/>
                <w:b/>
                <w:bCs/>
                <w:sz w:val="20"/>
                <w:szCs w:val="20"/>
              </w:rPr>
            </w:pPr>
          </w:p>
          <w:p w14:paraId="1B4308A7" w14:textId="75AFAB5B" w:rsidR="00FA47E6" w:rsidRDefault="00FA47E6" w:rsidP="009D1155">
            <w:pPr>
              <w:rPr>
                <w:rFonts w:eastAsia="Times New Roman" w:cs="Times New Roman"/>
                <w:b/>
                <w:bCs/>
                <w:sz w:val="20"/>
                <w:szCs w:val="20"/>
              </w:rPr>
            </w:pPr>
          </w:p>
          <w:p w14:paraId="6F4DC734" w14:textId="15E00D8E" w:rsidR="00FA47E6" w:rsidRDefault="00FA47E6" w:rsidP="009D1155">
            <w:pPr>
              <w:rPr>
                <w:rFonts w:eastAsia="Times New Roman" w:cs="Times New Roman"/>
                <w:b/>
                <w:bCs/>
                <w:sz w:val="20"/>
                <w:szCs w:val="20"/>
              </w:rPr>
            </w:pPr>
          </w:p>
          <w:p w14:paraId="4F74B735" w14:textId="4BA5560D" w:rsidR="00FA47E6" w:rsidRDefault="00FA47E6" w:rsidP="009D1155">
            <w:pPr>
              <w:rPr>
                <w:rFonts w:eastAsia="Times New Roman" w:cs="Times New Roman"/>
                <w:b/>
                <w:bCs/>
                <w:sz w:val="20"/>
                <w:szCs w:val="20"/>
              </w:rPr>
            </w:pPr>
          </w:p>
          <w:p w14:paraId="20E31CD9" w14:textId="77777777" w:rsidR="00FA47E6" w:rsidRPr="009D1155" w:rsidRDefault="00FA47E6" w:rsidP="009D1155">
            <w:pPr>
              <w:rPr>
                <w:rFonts w:eastAsia="Times New Roman" w:cs="Times New Roman"/>
                <w:b/>
                <w:bCs/>
                <w:sz w:val="20"/>
                <w:szCs w:val="20"/>
              </w:rPr>
            </w:pPr>
          </w:p>
          <w:p w14:paraId="5DA6A650" w14:textId="77777777" w:rsidR="009D1155" w:rsidRDefault="009D1155" w:rsidP="009D1155">
            <w:pPr>
              <w:rPr>
                <w:rFonts w:eastAsia="Times New Roman" w:cs="Times New Roman"/>
                <w:b/>
                <w:bCs/>
                <w:sz w:val="20"/>
                <w:szCs w:val="20"/>
              </w:rPr>
            </w:pPr>
            <w:r w:rsidRPr="009D1155">
              <w:rPr>
                <w:rFonts w:eastAsia="Times New Roman" w:cs="Times New Roman"/>
                <w:b/>
                <w:bCs/>
                <w:sz w:val="20"/>
                <w:szCs w:val="20"/>
              </w:rPr>
              <w:t>Introduction to Linear Regression</w:t>
            </w:r>
          </w:p>
          <w:p w14:paraId="4C8E2219" w14:textId="1DADE9F9" w:rsidR="00FA47E6" w:rsidRPr="00570155" w:rsidRDefault="00685F79" w:rsidP="009D1155">
            <w:pPr>
              <w:rPr>
                <w:rFonts w:eastAsia="Times New Roman" w:cs="Times New Roman"/>
                <w:sz w:val="20"/>
                <w:szCs w:val="20"/>
              </w:rPr>
            </w:pPr>
            <w:r>
              <w:rPr>
                <w:rFonts w:eastAsia="Times New Roman" w:cs="Times New Roman"/>
                <w:sz w:val="20"/>
                <w:szCs w:val="20"/>
              </w:rPr>
              <w:t>P,G,&amp;M</w:t>
            </w:r>
            <w:r w:rsidR="00FA47E6" w:rsidRPr="00166336">
              <w:rPr>
                <w:rFonts w:eastAsia="Times New Roman" w:cs="Times New Roman"/>
                <w:sz w:val="20"/>
                <w:szCs w:val="20"/>
              </w:rPr>
              <w:t xml:space="preserve">: </w:t>
            </w:r>
            <w:r w:rsidR="63809623" w:rsidRPr="00166336">
              <w:rPr>
                <w:rFonts w:eastAsia="Times New Roman" w:cs="Times New Roman"/>
                <w:sz w:val="20"/>
                <w:szCs w:val="20"/>
              </w:rPr>
              <w:t>17</w:t>
            </w:r>
            <w:r w:rsidR="00FA47E6" w:rsidRPr="00166336">
              <w:rPr>
                <w:rFonts w:eastAsia="Times New Roman" w:cs="Times New Roman"/>
                <w:sz w:val="20"/>
                <w:szCs w:val="20"/>
              </w:rPr>
              <w:t>.1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7B7C300" w14:textId="2F90D751" w:rsidR="00974658" w:rsidRPr="00570155" w:rsidRDefault="005F5AAF" w:rsidP="08A078D1">
            <w:pPr>
              <w:rPr>
                <w:b/>
                <w:bCs/>
                <w:sz w:val="20"/>
                <w:szCs w:val="20"/>
              </w:rPr>
            </w:pPr>
            <w:r w:rsidRPr="1956D082">
              <w:rPr>
                <w:b/>
                <w:bCs/>
                <w:sz w:val="20"/>
                <w:szCs w:val="20"/>
              </w:rPr>
              <w:t>Watch prerecorded material and complete all self-assessment questions by 1:00 pm E</w:t>
            </w:r>
            <w:r w:rsidR="00B411EE">
              <w:rPr>
                <w:b/>
                <w:bCs/>
                <w:sz w:val="20"/>
                <w:szCs w:val="20"/>
              </w:rPr>
              <w:t>S</w:t>
            </w:r>
            <w:r w:rsidRPr="1956D082">
              <w:rPr>
                <w:b/>
                <w:bCs/>
                <w:sz w:val="20"/>
                <w:szCs w:val="20"/>
              </w:rPr>
              <w:t>T on Thursday,</w:t>
            </w:r>
            <w:r w:rsidR="00974658" w:rsidRPr="1956D082">
              <w:rPr>
                <w:b/>
                <w:bCs/>
                <w:sz w:val="20"/>
                <w:szCs w:val="20"/>
              </w:rPr>
              <w:t xml:space="preserve"> 11/1</w:t>
            </w:r>
            <w:r w:rsidR="007D6FA9">
              <w:rPr>
                <w:b/>
                <w:bCs/>
                <w:sz w:val="20"/>
                <w:szCs w:val="20"/>
              </w:rPr>
              <w:t>0</w:t>
            </w:r>
            <w:r w:rsidR="00974658" w:rsidRPr="1956D082">
              <w:rPr>
                <w:b/>
                <w:bCs/>
                <w:sz w:val="20"/>
                <w:szCs w:val="20"/>
              </w:rPr>
              <w:t>/202</w:t>
            </w:r>
            <w:r w:rsidR="007D6FA9">
              <w:rPr>
                <w:b/>
                <w:bCs/>
                <w:sz w:val="20"/>
                <w:szCs w:val="20"/>
              </w:rPr>
              <w:t>2</w:t>
            </w:r>
            <w:r w:rsidR="00974658" w:rsidRPr="1956D082">
              <w:rPr>
                <w:b/>
                <w:bCs/>
                <w:sz w:val="20"/>
                <w:szCs w:val="20"/>
              </w:rPr>
              <w:t>.</w:t>
            </w:r>
          </w:p>
          <w:p w14:paraId="74ED26B3" w14:textId="77777777" w:rsidR="00FA47E6" w:rsidRPr="00570155" w:rsidRDefault="00FA47E6" w:rsidP="00FA47E6">
            <w:pPr>
              <w:rPr>
                <w:rFonts w:cs="Cambria"/>
                <w:sz w:val="20"/>
                <w:szCs w:val="20"/>
              </w:rPr>
            </w:pPr>
          </w:p>
          <w:p w14:paraId="48F29AB6" w14:textId="29689920" w:rsidR="00FA47E6" w:rsidRDefault="00FA47E6" w:rsidP="00FA47E6">
            <w:pPr>
              <w:rPr>
                <w:rFonts w:cs="Cambria"/>
                <w:b/>
                <w:bCs/>
                <w:sz w:val="20"/>
                <w:szCs w:val="20"/>
              </w:rPr>
            </w:pPr>
            <w:r w:rsidRPr="00570155">
              <w:rPr>
                <w:rFonts w:cs="Cambria"/>
                <w:b/>
                <w:bCs/>
                <w:sz w:val="20"/>
                <w:szCs w:val="20"/>
              </w:rPr>
              <w:t xml:space="preserve">Examination </w:t>
            </w:r>
            <w:r>
              <w:rPr>
                <w:rFonts w:cs="Cambria"/>
                <w:b/>
                <w:bCs/>
                <w:sz w:val="20"/>
                <w:szCs w:val="20"/>
              </w:rPr>
              <w:t xml:space="preserve">2 </w:t>
            </w:r>
          </w:p>
          <w:p w14:paraId="37E2CECA" w14:textId="2B6BC07F" w:rsidR="005D5103" w:rsidRDefault="005D5103" w:rsidP="005D5103">
            <w:pPr>
              <w:rPr>
                <w:rFonts w:cs="Cambria"/>
                <w:b/>
                <w:bCs/>
                <w:sz w:val="20"/>
                <w:szCs w:val="20"/>
              </w:rPr>
            </w:pPr>
            <w:r>
              <w:rPr>
                <w:rFonts w:cs="Cambria"/>
                <w:b/>
                <w:bCs/>
                <w:sz w:val="20"/>
                <w:szCs w:val="20"/>
              </w:rPr>
              <w:t xml:space="preserve">Tuesday, </w:t>
            </w:r>
            <w:r w:rsidRPr="00570155">
              <w:rPr>
                <w:rFonts w:cs="Cambria"/>
                <w:b/>
                <w:bCs/>
                <w:sz w:val="20"/>
                <w:szCs w:val="20"/>
              </w:rPr>
              <w:t>1</w:t>
            </w:r>
            <w:r>
              <w:rPr>
                <w:rFonts w:cs="Cambria"/>
                <w:b/>
                <w:bCs/>
                <w:sz w:val="20"/>
                <w:szCs w:val="20"/>
              </w:rPr>
              <w:t>1</w:t>
            </w:r>
            <w:r w:rsidRPr="00570155">
              <w:rPr>
                <w:rFonts w:cs="Cambria"/>
                <w:b/>
                <w:bCs/>
                <w:sz w:val="20"/>
                <w:szCs w:val="20"/>
              </w:rPr>
              <w:t>/</w:t>
            </w:r>
            <w:r>
              <w:rPr>
                <w:rFonts w:cs="Cambria"/>
                <w:b/>
                <w:bCs/>
                <w:sz w:val="20"/>
                <w:szCs w:val="20"/>
              </w:rPr>
              <w:t>8</w:t>
            </w:r>
            <w:r w:rsidRPr="00570155">
              <w:rPr>
                <w:rFonts w:cs="Cambria"/>
                <w:b/>
                <w:bCs/>
                <w:sz w:val="20"/>
                <w:szCs w:val="20"/>
              </w:rPr>
              <w:t>/202</w:t>
            </w:r>
            <w:r>
              <w:rPr>
                <w:rFonts w:cs="Cambria"/>
                <w:b/>
                <w:bCs/>
                <w:sz w:val="20"/>
                <w:szCs w:val="20"/>
              </w:rPr>
              <w:t xml:space="preserve">2 </w:t>
            </w:r>
            <w:r w:rsidRPr="00C06C35">
              <w:rPr>
                <w:rFonts w:cs="Cambria"/>
                <w:b/>
                <w:bCs/>
                <w:i/>
                <w:iCs/>
                <w:sz w:val="20"/>
                <w:szCs w:val="20"/>
              </w:rPr>
              <w:t>or</w:t>
            </w:r>
          </w:p>
          <w:p w14:paraId="1323FD04" w14:textId="6E4FD4B7" w:rsidR="005D5103" w:rsidRDefault="005D5103" w:rsidP="005D5103">
            <w:pPr>
              <w:rPr>
                <w:rFonts w:cs="Cambria"/>
                <w:b/>
                <w:bCs/>
                <w:sz w:val="20"/>
                <w:szCs w:val="20"/>
              </w:rPr>
            </w:pPr>
            <w:r>
              <w:rPr>
                <w:rFonts w:cs="Cambria"/>
                <w:b/>
                <w:bCs/>
                <w:sz w:val="20"/>
                <w:szCs w:val="20"/>
              </w:rPr>
              <w:t>Thursday, 11/10/2022</w:t>
            </w:r>
          </w:p>
          <w:p w14:paraId="66AE4FED" w14:textId="303EB68D" w:rsidR="005D5103" w:rsidRPr="00570155" w:rsidRDefault="005D5103" w:rsidP="005D5103">
            <w:pPr>
              <w:rPr>
                <w:rFonts w:cs="Cambria"/>
                <w:b/>
                <w:bCs/>
                <w:sz w:val="20"/>
                <w:szCs w:val="20"/>
              </w:rPr>
            </w:pPr>
            <w:r w:rsidRPr="00D466B8">
              <w:rPr>
                <w:sz w:val="20"/>
                <w:szCs w:val="20"/>
              </w:rPr>
              <w:t xml:space="preserve">The exam will be </w:t>
            </w:r>
            <w:r>
              <w:rPr>
                <w:sz w:val="20"/>
                <w:szCs w:val="20"/>
              </w:rPr>
              <w:t>in the classroom from 8:00 am until 9:30 am.</w:t>
            </w:r>
          </w:p>
          <w:p w14:paraId="6B429069" w14:textId="77777777" w:rsidR="005D5103" w:rsidRDefault="005D5103" w:rsidP="00FA47E6">
            <w:pPr>
              <w:rPr>
                <w:rFonts w:cs="Cambria"/>
                <w:b/>
                <w:bCs/>
                <w:sz w:val="20"/>
                <w:szCs w:val="20"/>
              </w:rPr>
            </w:pPr>
          </w:p>
          <w:p w14:paraId="1E26115C" w14:textId="607E8A9E" w:rsidR="00FA47E6" w:rsidRDefault="00FA47E6" w:rsidP="00FA47E6">
            <w:pPr>
              <w:rPr>
                <w:rFonts w:cs="Cambria"/>
                <w:b/>
                <w:bCs/>
                <w:sz w:val="20"/>
                <w:szCs w:val="20"/>
              </w:rPr>
            </w:pPr>
            <w:r>
              <w:rPr>
                <w:rFonts w:cs="Cambria"/>
                <w:b/>
                <w:bCs/>
                <w:sz w:val="20"/>
                <w:szCs w:val="20"/>
              </w:rPr>
              <w:t>Tuesday</w:t>
            </w:r>
            <w:r w:rsidR="008D113B">
              <w:rPr>
                <w:rFonts w:cs="Cambria"/>
                <w:b/>
                <w:bCs/>
                <w:sz w:val="20"/>
                <w:szCs w:val="20"/>
              </w:rPr>
              <w:t>,</w:t>
            </w:r>
            <w:r>
              <w:rPr>
                <w:rFonts w:cs="Cambria"/>
                <w:b/>
                <w:bCs/>
                <w:sz w:val="20"/>
                <w:szCs w:val="20"/>
              </w:rPr>
              <w:t xml:space="preserve"> </w:t>
            </w:r>
            <w:r w:rsidRPr="00570155">
              <w:rPr>
                <w:rFonts w:cs="Cambria"/>
                <w:b/>
                <w:bCs/>
                <w:sz w:val="20"/>
                <w:szCs w:val="20"/>
              </w:rPr>
              <w:t>1</w:t>
            </w:r>
            <w:r>
              <w:rPr>
                <w:rFonts w:cs="Cambria"/>
                <w:b/>
                <w:bCs/>
                <w:sz w:val="20"/>
                <w:szCs w:val="20"/>
              </w:rPr>
              <w:t>1</w:t>
            </w:r>
            <w:r w:rsidRPr="00570155">
              <w:rPr>
                <w:rFonts w:cs="Cambria"/>
                <w:b/>
                <w:bCs/>
                <w:sz w:val="20"/>
                <w:szCs w:val="20"/>
              </w:rPr>
              <w:t>/</w:t>
            </w:r>
            <w:r w:rsidR="007D6FA9">
              <w:rPr>
                <w:rFonts w:cs="Cambria"/>
                <w:b/>
                <w:bCs/>
                <w:sz w:val="20"/>
                <w:szCs w:val="20"/>
              </w:rPr>
              <w:t>8</w:t>
            </w:r>
            <w:r w:rsidRPr="00570155">
              <w:rPr>
                <w:rFonts w:cs="Cambria"/>
                <w:b/>
                <w:bCs/>
                <w:sz w:val="20"/>
                <w:szCs w:val="20"/>
              </w:rPr>
              <w:t>/202</w:t>
            </w:r>
            <w:r w:rsidR="00E271F7">
              <w:rPr>
                <w:rFonts w:cs="Cambria"/>
                <w:b/>
                <w:bCs/>
                <w:sz w:val="20"/>
                <w:szCs w:val="20"/>
              </w:rPr>
              <w:t>2</w:t>
            </w:r>
            <w:r>
              <w:rPr>
                <w:rFonts w:cs="Cambria"/>
                <w:b/>
                <w:bCs/>
                <w:sz w:val="20"/>
                <w:szCs w:val="20"/>
              </w:rPr>
              <w:t xml:space="preserve"> </w:t>
            </w:r>
          </w:p>
          <w:p w14:paraId="5992381C" w14:textId="77777777" w:rsidR="00FA47E6" w:rsidRPr="00570155" w:rsidRDefault="00FA47E6" w:rsidP="00FA47E6">
            <w:pPr>
              <w:rPr>
                <w:rFonts w:cs="Cambria"/>
                <w:sz w:val="20"/>
                <w:szCs w:val="20"/>
              </w:rPr>
            </w:pPr>
          </w:p>
          <w:p w14:paraId="597F7BC3" w14:textId="08BFE1DA" w:rsidR="00FA47E6" w:rsidRPr="00555683" w:rsidRDefault="00FA47E6" w:rsidP="00FA47E6">
            <w:pPr>
              <w:rPr>
                <w:rFonts w:cs="Cambria"/>
                <w:b/>
                <w:bCs/>
                <w:sz w:val="20"/>
                <w:szCs w:val="20"/>
              </w:rPr>
            </w:pPr>
            <w:r w:rsidRPr="00555683">
              <w:rPr>
                <w:rFonts w:cs="Cambria"/>
                <w:b/>
                <w:bCs/>
                <w:sz w:val="20"/>
                <w:szCs w:val="20"/>
              </w:rPr>
              <w:t xml:space="preserve">Lab Session Practice Problems </w:t>
            </w:r>
            <w:r w:rsidR="00ED422B">
              <w:rPr>
                <w:rFonts w:cs="Cambria"/>
                <w:b/>
                <w:bCs/>
                <w:sz w:val="20"/>
                <w:szCs w:val="20"/>
              </w:rPr>
              <w:t>11</w:t>
            </w:r>
            <w:r w:rsidRPr="00555683">
              <w:rPr>
                <w:rFonts w:cs="Cambria"/>
                <w:b/>
                <w:bCs/>
                <w:sz w:val="20"/>
                <w:szCs w:val="20"/>
              </w:rPr>
              <w:t>:</w:t>
            </w:r>
          </w:p>
          <w:p w14:paraId="0ABBCFC5" w14:textId="77777777" w:rsidR="00FA47E6" w:rsidRPr="00555683" w:rsidRDefault="00FA47E6" w:rsidP="00FA47E6">
            <w:pPr>
              <w:rPr>
                <w:rFonts w:cs="Cambria"/>
                <w:b/>
                <w:bCs/>
                <w:sz w:val="20"/>
                <w:szCs w:val="20"/>
              </w:rPr>
            </w:pPr>
            <w:r w:rsidRPr="00555683">
              <w:rPr>
                <w:rFonts w:cs="Cambria"/>
                <w:b/>
                <w:bCs/>
                <w:sz w:val="20"/>
                <w:szCs w:val="20"/>
              </w:rPr>
              <w:lastRenderedPageBreak/>
              <w:t>Complete in Lab</w:t>
            </w:r>
          </w:p>
          <w:p w14:paraId="4C4BFF8B" w14:textId="77777777" w:rsidR="009D1155" w:rsidRDefault="00ED422B" w:rsidP="00ED422B">
            <w:pPr>
              <w:rPr>
                <w:rFonts w:cs="Cambria"/>
                <w:sz w:val="20"/>
                <w:szCs w:val="20"/>
              </w:rPr>
            </w:pPr>
            <w:r>
              <w:rPr>
                <w:rFonts w:cs="Cambria"/>
                <w:sz w:val="20"/>
                <w:szCs w:val="20"/>
              </w:rPr>
              <w:t>Correlation</w:t>
            </w:r>
          </w:p>
          <w:p w14:paraId="55D57E5A" w14:textId="3A95B715" w:rsidR="00ED422B" w:rsidRPr="00570155" w:rsidRDefault="00ED422B" w:rsidP="00ED422B">
            <w:pPr>
              <w:rPr>
                <w:rFonts w:cs="Cambria"/>
                <w:sz w:val="20"/>
                <w:szCs w:val="20"/>
              </w:rPr>
            </w:pPr>
            <w:r>
              <w:rPr>
                <w:rFonts w:cs="Cambria"/>
                <w:sz w:val="20"/>
                <w:szCs w:val="20"/>
              </w:rPr>
              <w:t xml:space="preserve">Introduction to </w:t>
            </w:r>
            <w:r w:rsidR="006775BD">
              <w:rPr>
                <w:rFonts w:cs="Cambria"/>
                <w:sz w:val="20"/>
                <w:szCs w:val="20"/>
              </w:rPr>
              <w:t>L</w:t>
            </w:r>
            <w:r>
              <w:rPr>
                <w:rFonts w:cs="Cambria"/>
                <w:sz w:val="20"/>
                <w:szCs w:val="20"/>
              </w:rPr>
              <w:t xml:space="preserve">inear </w:t>
            </w:r>
            <w:r w:rsidR="006775BD">
              <w:rPr>
                <w:rFonts w:cs="Cambria"/>
                <w:sz w:val="20"/>
                <w:szCs w:val="20"/>
              </w:rPr>
              <w:t>R</w:t>
            </w:r>
            <w:r>
              <w:rPr>
                <w:rFonts w:cs="Cambria"/>
                <w:sz w:val="20"/>
                <w:szCs w:val="20"/>
              </w:rPr>
              <w:t>egression</w:t>
            </w:r>
          </w:p>
        </w:tc>
      </w:tr>
      <w:tr w:rsidR="00FA47E6" w:rsidRPr="00570155" w14:paraId="08F8B79D"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11A52E95" w14:textId="31D23331" w:rsidR="00FA47E6" w:rsidRPr="00570155" w:rsidRDefault="00FA47E6" w:rsidP="00FA47E6">
            <w:pPr>
              <w:rPr>
                <w:rFonts w:cs="Cambria"/>
                <w:b/>
                <w:sz w:val="20"/>
                <w:szCs w:val="20"/>
              </w:rPr>
            </w:pPr>
            <w:r>
              <w:rPr>
                <w:b/>
                <w:sz w:val="20"/>
                <w:szCs w:val="20"/>
              </w:rPr>
              <w:lastRenderedPageBreak/>
              <w:t>E</w:t>
            </w:r>
            <w:r w:rsidRPr="00570155">
              <w:rPr>
                <w:b/>
                <w:sz w:val="20"/>
                <w:szCs w:val="20"/>
              </w:rPr>
              <w:t>xamination</w:t>
            </w:r>
            <w:r>
              <w:rPr>
                <w:b/>
                <w:sz w:val="20"/>
                <w:szCs w:val="20"/>
              </w:rPr>
              <w:t xml:space="preserve"> 2</w:t>
            </w:r>
            <w:r w:rsidRPr="00570155">
              <w:rPr>
                <w:b/>
                <w:sz w:val="20"/>
                <w:szCs w:val="20"/>
              </w:rPr>
              <w:t>: 1</w:t>
            </w:r>
            <w:r>
              <w:rPr>
                <w:b/>
                <w:sz w:val="20"/>
                <w:szCs w:val="20"/>
              </w:rPr>
              <w:t>1</w:t>
            </w:r>
            <w:r w:rsidRPr="00570155">
              <w:rPr>
                <w:b/>
                <w:sz w:val="20"/>
                <w:szCs w:val="20"/>
              </w:rPr>
              <w:t>/</w:t>
            </w:r>
            <w:r w:rsidR="00D52270">
              <w:rPr>
                <w:b/>
                <w:sz w:val="20"/>
                <w:szCs w:val="20"/>
              </w:rPr>
              <w:t>8</w:t>
            </w:r>
            <w:r w:rsidR="00F15077">
              <w:rPr>
                <w:b/>
                <w:sz w:val="20"/>
                <w:szCs w:val="20"/>
              </w:rPr>
              <w:t>/2022</w:t>
            </w:r>
            <w:r w:rsidR="00D52270">
              <w:rPr>
                <w:b/>
                <w:sz w:val="20"/>
                <w:szCs w:val="20"/>
              </w:rPr>
              <w:t xml:space="preserve"> or </w:t>
            </w:r>
            <w:r w:rsidR="00F15077">
              <w:rPr>
                <w:b/>
                <w:sz w:val="20"/>
                <w:szCs w:val="20"/>
              </w:rPr>
              <w:t>11/</w:t>
            </w:r>
            <w:r w:rsidR="00D52270">
              <w:rPr>
                <w:b/>
                <w:sz w:val="20"/>
                <w:szCs w:val="20"/>
              </w:rPr>
              <w:t>10</w:t>
            </w:r>
            <w:r w:rsidRPr="00570155">
              <w:rPr>
                <w:b/>
                <w:sz w:val="20"/>
                <w:szCs w:val="20"/>
              </w:rPr>
              <w:t>/</w:t>
            </w:r>
            <w:r w:rsidR="00C33366" w:rsidRPr="00570155">
              <w:rPr>
                <w:b/>
                <w:sz w:val="20"/>
                <w:szCs w:val="20"/>
              </w:rPr>
              <w:t>202</w:t>
            </w:r>
            <w:r w:rsidR="002E724E">
              <w:rPr>
                <w:b/>
                <w:sz w:val="20"/>
                <w:szCs w:val="20"/>
              </w:rPr>
              <w:t>2</w:t>
            </w:r>
            <w:r w:rsidR="00C33366">
              <w:rPr>
                <w:b/>
                <w:sz w:val="20"/>
                <w:szCs w:val="20"/>
              </w:rPr>
              <w:t xml:space="preserve"> – See details above regarding timing</w:t>
            </w:r>
            <w:r w:rsidR="007E7C67">
              <w:rPr>
                <w:b/>
                <w:sz w:val="20"/>
                <w:szCs w:val="20"/>
              </w:rPr>
              <w:t>.</w:t>
            </w:r>
          </w:p>
        </w:tc>
      </w:tr>
      <w:tr w:rsidR="00FA47E6" w:rsidRPr="00570155" w14:paraId="1A00A61B"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auto"/>
          </w:tcPr>
          <w:p w14:paraId="1BC970FF" w14:textId="77777777" w:rsidR="00FA47E6" w:rsidRPr="00FA47E6" w:rsidRDefault="00FA47E6" w:rsidP="009D1155">
            <w:pPr>
              <w:rPr>
                <w:rFonts w:cs="Cambria"/>
                <w:b/>
                <w:sz w:val="20"/>
                <w:szCs w:val="20"/>
              </w:rPr>
            </w:pPr>
          </w:p>
        </w:tc>
      </w:tr>
      <w:tr w:rsidR="009D1155" w:rsidRPr="00570155" w14:paraId="376E22D9"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63726A8A" w14:textId="5EEDD176" w:rsidR="009D1155" w:rsidRPr="00570155" w:rsidRDefault="009D1155" w:rsidP="009D1155">
            <w:pPr>
              <w:rPr>
                <w:rFonts w:cs="Cambria"/>
                <w:b/>
                <w:sz w:val="20"/>
                <w:szCs w:val="20"/>
              </w:rPr>
            </w:pPr>
            <w:r w:rsidRPr="00570155">
              <w:rPr>
                <w:rFonts w:cs="Cambria"/>
                <w:b/>
                <w:sz w:val="20"/>
                <w:szCs w:val="20"/>
              </w:rPr>
              <w:t xml:space="preserve">Week </w:t>
            </w:r>
            <w:r>
              <w:rPr>
                <w:rFonts w:cs="Cambria"/>
                <w:b/>
                <w:sz w:val="20"/>
                <w:szCs w:val="20"/>
              </w:rPr>
              <w:t>12</w:t>
            </w:r>
            <w:r w:rsidRPr="00570155">
              <w:rPr>
                <w:rFonts w:cs="Cambria"/>
                <w:b/>
                <w:sz w:val="20"/>
                <w:szCs w:val="20"/>
              </w:rPr>
              <w:t xml:space="preserve"> (</w:t>
            </w:r>
            <w:r>
              <w:rPr>
                <w:rFonts w:cs="Cambria"/>
                <w:b/>
                <w:sz w:val="20"/>
                <w:szCs w:val="20"/>
              </w:rPr>
              <w:t>11/1</w:t>
            </w:r>
            <w:r w:rsidR="00E271F7">
              <w:rPr>
                <w:rFonts w:cs="Cambria"/>
                <w:b/>
                <w:sz w:val="20"/>
                <w:szCs w:val="20"/>
              </w:rPr>
              <w:t>4</w:t>
            </w:r>
            <w:r w:rsidRPr="00570155">
              <w:rPr>
                <w:rFonts w:cs="Cambria"/>
                <w:b/>
                <w:sz w:val="20"/>
                <w:szCs w:val="20"/>
              </w:rPr>
              <w:t>/202</w:t>
            </w:r>
            <w:r w:rsidR="00E271F7">
              <w:rPr>
                <w:rFonts w:cs="Cambria"/>
                <w:b/>
                <w:sz w:val="20"/>
                <w:szCs w:val="20"/>
              </w:rPr>
              <w:t>2</w:t>
            </w:r>
            <w:r w:rsidRPr="00570155">
              <w:rPr>
                <w:rFonts w:cs="Cambria"/>
                <w:b/>
                <w:sz w:val="20"/>
                <w:szCs w:val="20"/>
              </w:rPr>
              <w:t>–</w:t>
            </w:r>
            <w:r>
              <w:rPr>
                <w:rFonts w:cs="Cambria"/>
                <w:b/>
                <w:sz w:val="20"/>
                <w:szCs w:val="20"/>
              </w:rPr>
              <w:t>11/2</w:t>
            </w:r>
            <w:r w:rsidR="00E271F7">
              <w:rPr>
                <w:rFonts w:cs="Cambria"/>
                <w:b/>
                <w:sz w:val="20"/>
                <w:szCs w:val="20"/>
              </w:rPr>
              <w:t>0</w:t>
            </w:r>
            <w:r w:rsidRPr="00570155">
              <w:rPr>
                <w:rFonts w:cs="Cambria"/>
                <w:b/>
                <w:sz w:val="20"/>
                <w:szCs w:val="20"/>
              </w:rPr>
              <w:t>/202</w:t>
            </w:r>
            <w:r w:rsidR="00E271F7">
              <w:rPr>
                <w:rFonts w:cs="Cambria"/>
                <w:b/>
                <w:sz w:val="20"/>
                <w:szCs w:val="20"/>
              </w:rPr>
              <w:t>2</w:t>
            </w:r>
            <w:r w:rsidRPr="00570155">
              <w:rPr>
                <w:rFonts w:cs="Cambria"/>
                <w:b/>
                <w:sz w:val="20"/>
                <w:szCs w:val="20"/>
              </w:rPr>
              <w:t>)</w:t>
            </w:r>
          </w:p>
        </w:tc>
      </w:tr>
      <w:tr w:rsidR="009D1155" w:rsidRPr="00570155" w14:paraId="2E4B8C9D"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173BBC32" w14:textId="0FD274C3" w:rsidR="009D1155" w:rsidRPr="00570155" w:rsidRDefault="00FA47E6" w:rsidP="009D1155">
            <w:pPr>
              <w:pStyle w:val="Default"/>
              <w:rPr>
                <w:rFonts w:asciiTheme="minorHAnsi" w:hAnsiTheme="minorHAnsi"/>
                <w:b/>
                <w:sz w:val="20"/>
                <w:szCs w:val="20"/>
              </w:rPr>
            </w:pPr>
            <w:r w:rsidRPr="00FA47E6">
              <w:rPr>
                <w:rFonts w:asciiTheme="minorHAnsi" w:hAnsiTheme="minorHAnsi"/>
                <w:b/>
                <w:sz w:val="20"/>
                <w:szCs w:val="20"/>
              </w:rPr>
              <w:t>Linear Regression continued</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7DD5DA" w14:textId="77777777" w:rsidR="009D1155" w:rsidRPr="00ED422B" w:rsidRDefault="00FA47E6" w:rsidP="009D1155">
            <w:pPr>
              <w:rPr>
                <w:b/>
                <w:bCs/>
                <w:sz w:val="20"/>
                <w:szCs w:val="20"/>
              </w:rPr>
            </w:pPr>
            <w:r w:rsidRPr="00ED422B">
              <w:rPr>
                <w:b/>
                <w:bCs/>
                <w:sz w:val="20"/>
                <w:szCs w:val="20"/>
              </w:rPr>
              <w:t>Linear Regression continued</w:t>
            </w:r>
          </w:p>
          <w:p w14:paraId="521FF7E3" w14:textId="715DB167" w:rsidR="00ED422B" w:rsidRDefault="00ED422B" w:rsidP="00ED422B">
            <w:pPr>
              <w:rPr>
                <w:sz w:val="20"/>
                <w:szCs w:val="20"/>
              </w:rPr>
            </w:pPr>
            <w:r w:rsidRPr="00ED422B">
              <w:rPr>
                <w:sz w:val="20"/>
                <w:szCs w:val="20"/>
              </w:rPr>
              <w:t>Interpret and make inference on the coefficients of a linear regression model with a single continuous explanatory variable</w:t>
            </w:r>
          </w:p>
          <w:p w14:paraId="326BA193" w14:textId="77777777" w:rsidR="00ED422B" w:rsidRPr="00ED422B" w:rsidRDefault="00ED422B" w:rsidP="00ED422B">
            <w:pPr>
              <w:rPr>
                <w:sz w:val="20"/>
                <w:szCs w:val="20"/>
              </w:rPr>
            </w:pPr>
          </w:p>
          <w:p w14:paraId="2F75A585" w14:textId="66224045" w:rsidR="00ED422B" w:rsidRDefault="00ED422B" w:rsidP="00ED422B">
            <w:pPr>
              <w:rPr>
                <w:sz w:val="20"/>
                <w:szCs w:val="20"/>
              </w:rPr>
            </w:pPr>
            <w:r w:rsidRPr="00ED422B">
              <w:rPr>
                <w:sz w:val="20"/>
                <w:szCs w:val="20"/>
              </w:rPr>
              <w:t>Explain how a regression model is used for prediction</w:t>
            </w:r>
          </w:p>
          <w:p w14:paraId="4B0875ED" w14:textId="77777777" w:rsidR="00ED422B" w:rsidRPr="00ED422B" w:rsidRDefault="00ED422B" w:rsidP="00ED422B">
            <w:pPr>
              <w:rPr>
                <w:sz w:val="20"/>
                <w:szCs w:val="20"/>
              </w:rPr>
            </w:pPr>
          </w:p>
          <w:p w14:paraId="4F5BA1ED" w14:textId="77777777" w:rsidR="00ED422B" w:rsidRPr="00ED422B" w:rsidRDefault="00ED422B" w:rsidP="00ED422B">
            <w:pPr>
              <w:rPr>
                <w:sz w:val="20"/>
                <w:szCs w:val="20"/>
              </w:rPr>
            </w:pPr>
            <w:r w:rsidRPr="00ED422B">
              <w:rPr>
                <w:sz w:val="20"/>
                <w:szCs w:val="20"/>
              </w:rPr>
              <w:t xml:space="preserve">Assess the strength of the linear relationship using the coefficient of determination </w:t>
            </w:r>
          </w:p>
          <w:p w14:paraId="1C5631B5" w14:textId="77777777" w:rsidR="00ED422B" w:rsidRDefault="00ED422B" w:rsidP="00ED422B">
            <w:pPr>
              <w:rPr>
                <w:sz w:val="20"/>
                <w:szCs w:val="20"/>
              </w:rPr>
            </w:pPr>
          </w:p>
          <w:p w14:paraId="095FED4C" w14:textId="1EA0DD4A" w:rsidR="00ED422B" w:rsidRPr="00ED422B" w:rsidRDefault="00ED422B" w:rsidP="00ED422B">
            <w:pPr>
              <w:rPr>
                <w:sz w:val="20"/>
                <w:szCs w:val="20"/>
              </w:rPr>
            </w:pPr>
            <w:r w:rsidRPr="00ED422B">
              <w:rPr>
                <w:sz w:val="20"/>
                <w:szCs w:val="20"/>
              </w:rPr>
              <w:t>Identify assumptions of the linear regression model, and use graphical techniques to evaluate these assumptions</w:t>
            </w:r>
          </w:p>
          <w:p w14:paraId="54BE31D3" w14:textId="77777777" w:rsidR="00ED422B" w:rsidRDefault="00ED422B" w:rsidP="00ED422B">
            <w:pPr>
              <w:rPr>
                <w:sz w:val="20"/>
                <w:szCs w:val="20"/>
              </w:rPr>
            </w:pPr>
          </w:p>
          <w:p w14:paraId="401F3B2D" w14:textId="31BDADB8" w:rsidR="00ED422B" w:rsidRPr="00ED422B" w:rsidRDefault="00ED422B" w:rsidP="00ED422B">
            <w:pPr>
              <w:rPr>
                <w:sz w:val="20"/>
                <w:szCs w:val="20"/>
              </w:rPr>
            </w:pPr>
            <w:r w:rsidRPr="00ED422B">
              <w:rPr>
                <w:sz w:val="20"/>
                <w:szCs w:val="20"/>
              </w:rPr>
              <w:t>Describe the utility of variable transformations</w:t>
            </w:r>
          </w:p>
          <w:p w14:paraId="092DFA87" w14:textId="77777777" w:rsidR="00ED422B" w:rsidRPr="00ED422B" w:rsidRDefault="00ED422B" w:rsidP="00ED422B">
            <w:pPr>
              <w:rPr>
                <w:sz w:val="20"/>
                <w:szCs w:val="20"/>
              </w:rPr>
            </w:pPr>
          </w:p>
          <w:p w14:paraId="330FC6AA" w14:textId="77777777" w:rsidR="00ED422B" w:rsidRDefault="00ED422B" w:rsidP="00ED422B">
            <w:pPr>
              <w:rPr>
                <w:sz w:val="20"/>
                <w:szCs w:val="20"/>
              </w:rPr>
            </w:pPr>
          </w:p>
          <w:p w14:paraId="43F0C3F7" w14:textId="534FAF95" w:rsidR="00ED422B" w:rsidRPr="00ED422B" w:rsidRDefault="00ED422B" w:rsidP="00ED422B">
            <w:pPr>
              <w:rPr>
                <w:sz w:val="20"/>
                <w:szCs w:val="20"/>
              </w:rPr>
            </w:pPr>
            <w:r w:rsidRPr="00ED422B">
              <w:rPr>
                <w:sz w:val="20"/>
                <w:szCs w:val="20"/>
              </w:rPr>
              <w:t>Interpret and make inference on coefficients of a multivariable linear regression model</w:t>
            </w:r>
          </w:p>
          <w:p w14:paraId="1A58D941" w14:textId="77777777" w:rsidR="00ED422B" w:rsidRDefault="00ED422B" w:rsidP="00ED422B">
            <w:pPr>
              <w:rPr>
                <w:sz w:val="20"/>
                <w:szCs w:val="20"/>
              </w:rPr>
            </w:pPr>
          </w:p>
          <w:p w14:paraId="069ABA0B" w14:textId="1F8A5E85" w:rsidR="00ED422B" w:rsidRPr="00ED422B" w:rsidRDefault="00ED422B" w:rsidP="00ED422B">
            <w:pPr>
              <w:rPr>
                <w:sz w:val="20"/>
                <w:szCs w:val="20"/>
              </w:rPr>
            </w:pPr>
            <w:r w:rsidRPr="00ED422B">
              <w:rPr>
                <w:sz w:val="20"/>
                <w:szCs w:val="20"/>
              </w:rPr>
              <w:t>Describe how indicator variables are used to model the effects of categorical predictors</w:t>
            </w:r>
          </w:p>
          <w:p w14:paraId="7695AAC8" w14:textId="77777777" w:rsidR="00ED422B" w:rsidRDefault="00ED422B" w:rsidP="00ED422B">
            <w:pPr>
              <w:rPr>
                <w:sz w:val="20"/>
                <w:szCs w:val="20"/>
              </w:rPr>
            </w:pPr>
          </w:p>
          <w:p w14:paraId="78DFED44" w14:textId="5D934A49" w:rsidR="00ED422B" w:rsidRPr="00ED422B" w:rsidRDefault="00ED422B" w:rsidP="00ED422B">
            <w:pPr>
              <w:rPr>
                <w:sz w:val="20"/>
                <w:szCs w:val="20"/>
              </w:rPr>
            </w:pPr>
            <w:r w:rsidRPr="00ED422B">
              <w:rPr>
                <w:sz w:val="20"/>
                <w:szCs w:val="20"/>
              </w:rPr>
              <w:lastRenderedPageBreak/>
              <w:t>Describe how linear regression models can be used to control for confounding</w:t>
            </w:r>
          </w:p>
          <w:p w14:paraId="4A761D7B" w14:textId="77777777" w:rsidR="00ED422B" w:rsidRDefault="00ED422B" w:rsidP="00ED422B">
            <w:pPr>
              <w:rPr>
                <w:sz w:val="20"/>
                <w:szCs w:val="20"/>
              </w:rPr>
            </w:pPr>
          </w:p>
          <w:p w14:paraId="36F284D8" w14:textId="66C5B9CF" w:rsidR="00ED422B" w:rsidRPr="00570155" w:rsidRDefault="00ED422B" w:rsidP="00ED422B">
            <w:pPr>
              <w:rPr>
                <w:sz w:val="20"/>
                <w:szCs w:val="20"/>
              </w:rPr>
            </w:pPr>
            <w:r w:rsidRPr="00ED422B">
              <w:rPr>
                <w:sz w:val="20"/>
                <w:szCs w:val="20"/>
              </w:rPr>
              <w:t>Test for interaction / effect measure modification using a regression model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573C8F2" w14:textId="77777777" w:rsidR="009D1155" w:rsidRDefault="00FA47E6" w:rsidP="009D1155">
            <w:pPr>
              <w:rPr>
                <w:rFonts w:cs="Cambria"/>
                <w:b/>
                <w:bCs/>
                <w:sz w:val="20"/>
                <w:szCs w:val="20"/>
              </w:rPr>
            </w:pPr>
            <w:r w:rsidRPr="00ED422B">
              <w:rPr>
                <w:rFonts w:cs="Cambria"/>
                <w:b/>
                <w:bCs/>
                <w:sz w:val="20"/>
                <w:szCs w:val="20"/>
              </w:rPr>
              <w:lastRenderedPageBreak/>
              <w:t>Linear Regression continued</w:t>
            </w:r>
          </w:p>
          <w:p w14:paraId="0E68E93E" w14:textId="3F920055" w:rsidR="00ED422B" w:rsidRPr="00ED422B" w:rsidRDefault="00685F79" w:rsidP="00ED422B">
            <w:pPr>
              <w:rPr>
                <w:rFonts w:cs="Cambria"/>
                <w:sz w:val="20"/>
                <w:szCs w:val="20"/>
              </w:rPr>
            </w:pPr>
            <w:r>
              <w:rPr>
                <w:rFonts w:cs="Cambria"/>
                <w:sz w:val="20"/>
                <w:szCs w:val="20"/>
              </w:rPr>
              <w:t>P,G,&amp;M</w:t>
            </w:r>
            <w:r w:rsidR="00ED422B" w:rsidRPr="00E9016B">
              <w:rPr>
                <w:rFonts w:cs="Cambria"/>
                <w:sz w:val="20"/>
                <w:szCs w:val="20"/>
              </w:rPr>
              <w:t xml:space="preserve">: </w:t>
            </w:r>
            <w:r w:rsidR="0F75EA4B" w:rsidRPr="00E9016B">
              <w:rPr>
                <w:rFonts w:cs="Cambria"/>
                <w:sz w:val="20"/>
                <w:szCs w:val="20"/>
              </w:rPr>
              <w:t>17</w:t>
            </w:r>
            <w:r w:rsidR="00ED422B" w:rsidRPr="00E9016B">
              <w:rPr>
                <w:rFonts w:cs="Cambria"/>
                <w:sz w:val="20"/>
                <w:szCs w:val="20"/>
              </w:rPr>
              <w:t>.2-</w:t>
            </w:r>
            <w:r w:rsidR="0F75EA4B" w:rsidRPr="00E9016B">
              <w:rPr>
                <w:rFonts w:cs="Cambria"/>
                <w:sz w:val="20"/>
                <w:szCs w:val="20"/>
              </w:rPr>
              <w:t>17</w:t>
            </w:r>
            <w:r w:rsidR="00ED422B" w:rsidRPr="00E9016B">
              <w:rPr>
                <w:rFonts w:cs="Cambria"/>
                <w:sz w:val="20"/>
                <w:szCs w:val="20"/>
              </w:rPr>
              <w:t>.3</w:t>
            </w:r>
          </w:p>
          <w:p w14:paraId="1C999749" w14:textId="77777777" w:rsidR="00ED422B" w:rsidRDefault="00ED422B" w:rsidP="00ED422B">
            <w:pPr>
              <w:rPr>
                <w:rFonts w:cs="Cambria"/>
                <w:sz w:val="20"/>
                <w:szCs w:val="20"/>
              </w:rPr>
            </w:pPr>
          </w:p>
          <w:p w14:paraId="79977114" w14:textId="77777777" w:rsidR="00ED422B" w:rsidRDefault="00ED422B" w:rsidP="00ED422B">
            <w:pPr>
              <w:rPr>
                <w:rFonts w:cs="Cambria"/>
                <w:sz w:val="20"/>
                <w:szCs w:val="20"/>
              </w:rPr>
            </w:pPr>
          </w:p>
          <w:p w14:paraId="6373BC7B" w14:textId="77777777" w:rsidR="00ED422B" w:rsidRDefault="00ED422B" w:rsidP="00ED422B">
            <w:pPr>
              <w:rPr>
                <w:rFonts w:cs="Cambria"/>
                <w:sz w:val="20"/>
                <w:szCs w:val="20"/>
              </w:rPr>
            </w:pPr>
          </w:p>
          <w:p w14:paraId="663D45D3" w14:textId="77777777" w:rsidR="00ED422B" w:rsidRDefault="00ED422B" w:rsidP="00ED422B">
            <w:pPr>
              <w:rPr>
                <w:rFonts w:cs="Cambria"/>
                <w:sz w:val="20"/>
                <w:szCs w:val="20"/>
              </w:rPr>
            </w:pPr>
          </w:p>
          <w:p w14:paraId="1273C951" w14:textId="77777777" w:rsidR="00ED422B" w:rsidRDefault="00ED422B" w:rsidP="00ED422B">
            <w:pPr>
              <w:rPr>
                <w:rFonts w:cs="Cambria"/>
                <w:sz w:val="20"/>
                <w:szCs w:val="20"/>
              </w:rPr>
            </w:pPr>
          </w:p>
          <w:p w14:paraId="14B102CA" w14:textId="77777777" w:rsidR="00ED422B" w:rsidRDefault="00ED422B" w:rsidP="00ED422B">
            <w:pPr>
              <w:rPr>
                <w:rFonts w:cs="Cambria"/>
                <w:sz w:val="20"/>
                <w:szCs w:val="20"/>
              </w:rPr>
            </w:pPr>
          </w:p>
          <w:p w14:paraId="45733A94" w14:textId="77777777" w:rsidR="00ED422B" w:rsidRDefault="00ED422B" w:rsidP="00ED422B">
            <w:pPr>
              <w:rPr>
                <w:rFonts w:cs="Cambria"/>
                <w:sz w:val="20"/>
                <w:szCs w:val="20"/>
              </w:rPr>
            </w:pPr>
          </w:p>
          <w:p w14:paraId="07FBAEF4" w14:textId="77777777" w:rsidR="00ED422B" w:rsidRDefault="00ED422B" w:rsidP="00ED422B">
            <w:pPr>
              <w:rPr>
                <w:rFonts w:cs="Cambria"/>
                <w:sz w:val="20"/>
                <w:szCs w:val="20"/>
              </w:rPr>
            </w:pPr>
          </w:p>
          <w:p w14:paraId="2FCABD79" w14:textId="77777777" w:rsidR="00ED422B" w:rsidRDefault="00ED422B" w:rsidP="00ED422B">
            <w:pPr>
              <w:rPr>
                <w:rFonts w:cs="Cambria"/>
                <w:sz w:val="20"/>
                <w:szCs w:val="20"/>
              </w:rPr>
            </w:pPr>
          </w:p>
          <w:p w14:paraId="418EE403" w14:textId="77777777" w:rsidR="00ED422B" w:rsidRDefault="00ED422B" w:rsidP="00ED422B">
            <w:pPr>
              <w:rPr>
                <w:rFonts w:cs="Cambria"/>
                <w:sz w:val="20"/>
                <w:szCs w:val="20"/>
              </w:rPr>
            </w:pPr>
          </w:p>
          <w:p w14:paraId="7A3FAE3C" w14:textId="77777777" w:rsidR="00ED422B" w:rsidRDefault="00ED422B" w:rsidP="00ED422B">
            <w:pPr>
              <w:rPr>
                <w:rFonts w:cs="Cambria"/>
                <w:sz w:val="20"/>
                <w:szCs w:val="20"/>
              </w:rPr>
            </w:pPr>
          </w:p>
          <w:p w14:paraId="075BF3F1" w14:textId="77777777" w:rsidR="00ED422B" w:rsidRDefault="00ED422B" w:rsidP="00ED422B">
            <w:pPr>
              <w:rPr>
                <w:rFonts w:cs="Cambria"/>
                <w:sz w:val="20"/>
                <w:szCs w:val="20"/>
              </w:rPr>
            </w:pPr>
          </w:p>
          <w:p w14:paraId="2F7FEC34" w14:textId="77777777" w:rsidR="00ED422B" w:rsidRDefault="00ED422B" w:rsidP="00ED422B">
            <w:pPr>
              <w:rPr>
                <w:rFonts w:cs="Cambria"/>
                <w:sz w:val="20"/>
                <w:szCs w:val="20"/>
              </w:rPr>
            </w:pPr>
          </w:p>
          <w:p w14:paraId="4E5CE944" w14:textId="77777777" w:rsidR="00ED422B" w:rsidRDefault="00ED422B" w:rsidP="00ED422B">
            <w:pPr>
              <w:rPr>
                <w:rFonts w:cs="Cambria"/>
                <w:sz w:val="20"/>
                <w:szCs w:val="20"/>
              </w:rPr>
            </w:pPr>
          </w:p>
          <w:p w14:paraId="5552E964" w14:textId="77777777" w:rsidR="00ED422B" w:rsidRDefault="00ED422B" w:rsidP="00ED422B">
            <w:pPr>
              <w:rPr>
                <w:rFonts w:cs="Cambria"/>
                <w:sz w:val="20"/>
                <w:szCs w:val="20"/>
              </w:rPr>
            </w:pPr>
          </w:p>
          <w:p w14:paraId="20657A0E" w14:textId="77777777" w:rsidR="00ED422B" w:rsidRDefault="00ED422B" w:rsidP="00ED422B">
            <w:pPr>
              <w:rPr>
                <w:rFonts w:cs="Cambria"/>
                <w:sz w:val="20"/>
                <w:szCs w:val="20"/>
              </w:rPr>
            </w:pPr>
          </w:p>
          <w:p w14:paraId="05076F47" w14:textId="77777777" w:rsidR="00ED422B" w:rsidRDefault="00ED422B" w:rsidP="00ED422B">
            <w:pPr>
              <w:rPr>
                <w:rFonts w:cs="Cambria"/>
                <w:sz w:val="20"/>
                <w:szCs w:val="20"/>
              </w:rPr>
            </w:pPr>
          </w:p>
          <w:p w14:paraId="2B13E16E" w14:textId="77777777" w:rsidR="00ED422B" w:rsidRDefault="00ED422B" w:rsidP="00ED422B">
            <w:pPr>
              <w:rPr>
                <w:rFonts w:cs="Cambria"/>
                <w:sz w:val="20"/>
                <w:szCs w:val="20"/>
              </w:rPr>
            </w:pPr>
          </w:p>
          <w:p w14:paraId="29E0058C" w14:textId="77777777" w:rsidR="00ED422B" w:rsidRDefault="00ED422B" w:rsidP="00ED422B">
            <w:pPr>
              <w:rPr>
                <w:rFonts w:cs="Cambria"/>
                <w:sz w:val="20"/>
                <w:szCs w:val="20"/>
              </w:rPr>
            </w:pPr>
          </w:p>
          <w:p w14:paraId="7BA11425" w14:textId="77777777" w:rsidR="00ED422B" w:rsidRDefault="00ED422B" w:rsidP="00ED422B">
            <w:pPr>
              <w:rPr>
                <w:rFonts w:cs="Cambria"/>
                <w:sz w:val="20"/>
                <w:szCs w:val="20"/>
              </w:rPr>
            </w:pPr>
          </w:p>
          <w:p w14:paraId="10DF184E" w14:textId="037B93C2" w:rsidR="00ED422B" w:rsidRPr="00ED422B" w:rsidRDefault="00685F79" w:rsidP="00ED422B">
            <w:pPr>
              <w:rPr>
                <w:rFonts w:cs="Cambria"/>
                <w:sz w:val="20"/>
                <w:szCs w:val="20"/>
              </w:rPr>
            </w:pPr>
            <w:r>
              <w:rPr>
                <w:rFonts w:cs="Cambria"/>
                <w:sz w:val="20"/>
                <w:szCs w:val="20"/>
              </w:rPr>
              <w:t>P,G,&amp;M</w:t>
            </w:r>
            <w:r w:rsidR="00ED422B" w:rsidRPr="00E9016B">
              <w:rPr>
                <w:rFonts w:cs="Cambria"/>
                <w:sz w:val="20"/>
                <w:szCs w:val="20"/>
              </w:rPr>
              <w:t xml:space="preserve">: </w:t>
            </w:r>
            <w:r w:rsidR="0F75EA4B" w:rsidRPr="00E9016B">
              <w:rPr>
                <w:rFonts w:cs="Cambria"/>
                <w:sz w:val="20"/>
                <w:szCs w:val="20"/>
              </w:rPr>
              <w:t>18</w:t>
            </w:r>
            <w:r w:rsidR="00ED422B" w:rsidRPr="00E9016B">
              <w:rPr>
                <w:rFonts w:cs="Cambria"/>
                <w:sz w:val="20"/>
                <w:szCs w:val="20"/>
              </w:rPr>
              <w:t>.1-</w:t>
            </w:r>
            <w:r w:rsidR="0F75EA4B" w:rsidRPr="00E9016B">
              <w:rPr>
                <w:rFonts w:cs="Cambria"/>
                <w:sz w:val="20"/>
                <w:szCs w:val="20"/>
              </w:rPr>
              <w:t>18.3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0954A03" w14:textId="68D501A2" w:rsidR="00974658" w:rsidRPr="00570155" w:rsidRDefault="005F5AAF" w:rsidP="08A078D1">
            <w:pPr>
              <w:rPr>
                <w:b/>
                <w:bCs/>
                <w:sz w:val="20"/>
                <w:szCs w:val="20"/>
              </w:rPr>
            </w:pPr>
            <w:r w:rsidRPr="1956D082">
              <w:rPr>
                <w:b/>
                <w:bCs/>
                <w:sz w:val="20"/>
                <w:szCs w:val="20"/>
              </w:rPr>
              <w:t>Watch prerecorded material and complete all self-assessment questions by 1:00 pm E</w:t>
            </w:r>
            <w:r w:rsidR="00E271F7">
              <w:rPr>
                <w:b/>
                <w:bCs/>
                <w:sz w:val="20"/>
                <w:szCs w:val="20"/>
              </w:rPr>
              <w:t>S</w:t>
            </w:r>
            <w:r w:rsidRPr="1956D082">
              <w:rPr>
                <w:b/>
                <w:bCs/>
                <w:sz w:val="20"/>
                <w:szCs w:val="20"/>
              </w:rPr>
              <w:t>T on Thursday,</w:t>
            </w:r>
            <w:r w:rsidR="00974658" w:rsidRPr="1956D082">
              <w:rPr>
                <w:b/>
                <w:bCs/>
                <w:sz w:val="20"/>
                <w:szCs w:val="20"/>
              </w:rPr>
              <w:t xml:space="preserve"> 11/1</w:t>
            </w:r>
            <w:r w:rsidR="00E271F7">
              <w:rPr>
                <w:b/>
                <w:bCs/>
                <w:sz w:val="20"/>
                <w:szCs w:val="20"/>
              </w:rPr>
              <w:t>7</w:t>
            </w:r>
            <w:r w:rsidR="00974658" w:rsidRPr="1956D082">
              <w:rPr>
                <w:b/>
                <w:bCs/>
                <w:sz w:val="20"/>
                <w:szCs w:val="20"/>
              </w:rPr>
              <w:t>/202</w:t>
            </w:r>
            <w:r w:rsidR="00E271F7">
              <w:rPr>
                <w:b/>
                <w:bCs/>
                <w:sz w:val="20"/>
                <w:szCs w:val="20"/>
              </w:rPr>
              <w:t>2</w:t>
            </w:r>
            <w:r w:rsidR="00974658" w:rsidRPr="1956D082">
              <w:rPr>
                <w:b/>
                <w:bCs/>
                <w:sz w:val="20"/>
                <w:szCs w:val="20"/>
              </w:rPr>
              <w:t>.</w:t>
            </w:r>
          </w:p>
          <w:p w14:paraId="54F7BE5A" w14:textId="77777777" w:rsidR="00FA47E6" w:rsidRPr="00570155" w:rsidRDefault="00FA47E6" w:rsidP="00FA47E6">
            <w:pPr>
              <w:rPr>
                <w:rFonts w:cs="Cambria"/>
                <w:sz w:val="20"/>
                <w:szCs w:val="20"/>
              </w:rPr>
            </w:pPr>
          </w:p>
          <w:p w14:paraId="3F4E5963" w14:textId="4B0E1915" w:rsidR="00FA47E6" w:rsidRPr="00570155" w:rsidRDefault="00FA47E6" w:rsidP="00FA47E6">
            <w:pPr>
              <w:rPr>
                <w:rFonts w:cs="Cambria"/>
                <w:sz w:val="20"/>
                <w:szCs w:val="20"/>
              </w:rPr>
            </w:pPr>
            <w:r w:rsidRPr="1956D082">
              <w:rPr>
                <w:rFonts w:cs="Cambria"/>
                <w:b/>
                <w:bCs/>
                <w:sz w:val="20"/>
                <w:szCs w:val="20"/>
              </w:rPr>
              <w:t xml:space="preserve">Homework </w:t>
            </w:r>
            <w:r w:rsidR="00ED422B" w:rsidRPr="1956D082">
              <w:rPr>
                <w:rFonts w:cs="Cambria"/>
                <w:b/>
                <w:bCs/>
                <w:sz w:val="20"/>
                <w:szCs w:val="20"/>
              </w:rPr>
              <w:t>8</w:t>
            </w:r>
            <w:r w:rsidRPr="1956D082">
              <w:rPr>
                <w:rFonts w:cs="Cambria"/>
                <w:b/>
                <w:bCs/>
                <w:sz w:val="20"/>
                <w:szCs w:val="20"/>
              </w:rPr>
              <w:t>:</w:t>
            </w:r>
            <w:r w:rsidRPr="1956D082">
              <w:rPr>
                <w:rFonts w:cs="Cambria"/>
                <w:sz w:val="20"/>
                <w:szCs w:val="20"/>
              </w:rPr>
              <w:t xml:space="preserve"> Due </w:t>
            </w:r>
            <w:r w:rsidR="00604480" w:rsidRPr="1956D082">
              <w:rPr>
                <w:rFonts w:cs="Cambria"/>
                <w:sz w:val="20"/>
                <w:szCs w:val="20"/>
              </w:rPr>
              <w:t xml:space="preserve">1:00 pm </w:t>
            </w:r>
            <w:r w:rsidR="00E6037F" w:rsidRPr="1956D082">
              <w:rPr>
                <w:rFonts w:cs="Cambria"/>
                <w:sz w:val="20"/>
                <w:szCs w:val="20"/>
              </w:rPr>
              <w:t xml:space="preserve">EST on </w:t>
            </w:r>
            <w:r w:rsidR="00B83D4A" w:rsidRPr="1956D082">
              <w:rPr>
                <w:rFonts w:cs="Cambria"/>
                <w:sz w:val="20"/>
                <w:szCs w:val="20"/>
              </w:rPr>
              <w:t>Thursday</w:t>
            </w:r>
            <w:r w:rsidR="00E6037F" w:rsidRPr="1956D082">
              <w:rPr>
                <w:rFonts w:cs="Cambria"/>
                <w:sz w:val="20"/>
                <w:szCs w:val="20"/>
              </w:rPr>
              <w:t>,</w:t>
            </w:r>
            <w:r w:rsidR="00B83D4A" w:rsidRPr="1956D082">
              <w:rPr>
                <w:rFonts w:cs="Cambria"/>
                <w:sz w:val="20"/>
                <w:szCs w:val="20"/>
              </w:rPr>
              <w:t xml:space="preserve"> </w:t>
            </w:r>
            <w:r w:rsidR="00E6037F" w:rsidRPr="1956D082">
              <w:rPr>
                <w:rFonts w:cs="Cambria"/>
                <w:sz w:val="20"/>
                <w:szCs w:val="20"/>
              </w:rPr>
              <w:t>11/1</w:t>
            </w:r>
            <w:r w:rsidR="00E271F7">
              <w:rPr>
                <w:rFonts w:cs="Cambria"/>
                <w:sz w:val="20"/>
                <w:szCs w:val="20"/>
              </w:rPr>
              <w:t>7</w:t>
            </w:r>
            <w:r w:rsidR="00E6037F" w:rsidRPr="1956D082">
              <w:rPr>
                <w:rFonts w:cs="Cambria"/>
                <w:sz w:val="20"/>
                <w:szCs w:val="20"/>
              </w:rPr>
              <w:t>/2</w:t>
            </w:r>
            <w:r w:rsidR="00E271F7">
              <w:rPr>
                <w:rFonts w:cs="Cambria"/>
                <w:sz w:val="20"/>
                <w:szCs w:val="20"/>
              </w:rPr>
              <w:t>2</w:t>
            </w:r>
          </w:p>
          <w:p w14:paraId="3BC80AE0" w14:textId="77777777" w:rsidR="00FA47E6" w:rsidRPr="00570155" w:rsidRDefault="00FA47E6" w:rsidP="00FA47E6">
            <w:pPr>
              <w:rPr>
                <w:rFonts w:cs="Cambria"/>
                <w:sz w:val="20"/>
                <w:szCs w:val="20"/>
              </w:rPr>
            </w:pPr>
          </w:p>
          <w:p w14:paraId="0455FA09" w14:textId="5F903C5B" w:rsidR="00FA47E6" w:rsidRPr="002E110E" w:rsidRDefault="00FA47E6" w:rsidP="00FA47E6">
            <w:pPr>
              <w:rPr>
                <w:rFonts w:cs="Cambria"/>
                <w:b/>
                <w:bCs/>
                <w:sz w:val="20"/>
                <w:szCs w:val="20"/>
              </w:rPr>
            </w:pPr>
            <w:r w:rsidRPr="002E110E">
              <w:rPr>
                <w:rFonts w:cs="Cambria"/>
                <w:b/>
                <w:bCs/>
                <w:sz w:val="20"/>
                <w:szCs w:val="20"/>
              </w:rPr>
              <w:t xml:space="preserve">Lab Session Practice Problems </w:t>
            </w:r>
            <w:r>
              <w:rPr>
                <w:rFonts w:cs="Cambria"/>
                <w:b/>
                <w:bCs/>
                <w:sz w:val="20"/>
                <w:szCs w:val="20"/>
              </w:rPr>
              <w:t>1</w:t>
            </w:r>
            <w:r w:rsidR="00ED422B">
              <w:rPr>
                <w:rFonts w:cs="Cambria"/>
                <w:b/>
                <w:bCs/>
                <w:sz w:val="20"/>
                <w:szCs w:val="20"/>
              </w:rPr>
              <w:t>2</w:t>
            </w:r>
          </w:p>
          <w:p w14:paraId="7165E9C2" w14:textId="77777777" w:rsidR="00FA47E6" w:rsidRDefault="00FA47E6" w:rsidP="00FA47E6">
            <w:pPr>
              <w:rPr>
                <w:rFonts w:cs="Cambria"/>
                <w:b/>
                <w:bCs/>
                <w:sz w:val="20"/>
                <w:szCs w:val="20"/>
              </w:rPr>
            </w:pPr>
            <w:r w:rsidRPr="002E110E">
              <w:rPr>
                <w:rFonts w:cs="Cambria"/>
                <w:b/>
                <w:bCs/>
                <w:sz w:val="20"/>
                <w:szCs w:val="20"/>
              </w:rPr>
              <w:t>Complete in Lab</w:t>
            </w:r>
          </w:p>
          <w:p w14:paraId="0A8F15FF" w14:textId="6D53F14D" w:rsidR="009D1155" w:rsidRPr="00570155" w:rsidRDefault="00ED422B" w:rsidP="00FA47E6">
            <w:pPr>
              <w:rPr>
                <w:rFonts w:cs="Cambria"/>
                <w:sz w:val="20"/>
                <w:szCs w:val="20"/>
              </w:rPr>
            </w:pPr>
            <w:r>
              <w:rPr>
                <w:rFonts w:cs="Cambria"/>
                <w:sz w:val="20"/>
                <w:szCs w:val="20"/>
              </w:rPr>
              <w:t xml:space="preserve">Linear </w:t>
            </w:r>
            <w:r w:rsidR="00111C6F">
              <w:rPr>
                <w:rFonts w:cs="Cambria"/>
                <w:sz w:val="20"/>
                <w:szCs w:val="20"/>
              </w:rPr>
              <w:t>R</w:t>
            </w:r>
            <w:r>
              <w:rPr>
                <w:rFonts w:cs="Cambria"/>
                <w:sz w:val="20"/>
                <w:szCs w:val="20"/>
              </w:rPr>
              <w:t>egression</w:t>
            </w:r>
          </w:p>
        </w:tc>
      </w:tr>
      <w:tr w:rsidR="009D1155" w:rsidRPr="00570155" w14:paraId="6DFC7574"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235E269F" w14:textId="7F091F07" w:rsidR="009D1155" w:rsidRPr="00570155" w:rsidRDefault="009D1155" w:rsidP="009D1155">
            <w:pPr>
              <w:rPr>
                <w:rFonts w:cs="Cambria"/>
                <w:b/>
                <w:sz w:val="20"/>
                <w:szCs w:val="20"/>
              </w:rPr>
            </w:pPr>
            <w:r w:rsidRPr="00570155">
              <w:rPr>
                <w:b/>
                <w:sz w:val="20"/>
                <w:szCs w:val="20"/>
              </w:rPr>
              <w:t xml:space="preserve">Week </w:t>
            </w:r>
            <w:r>
              <w:rPr>
                <w:b/>
                <w:sz w:val="20"/>
                <w:szCs w:val="20"/>
              </w:rPr>
              <w:t>13</w:t>
            </w:r>
            <w:r w:rsidRPr="00570155">
              <w:rPr>
                <w:b/>
                <w:sz w:val="20"/>
                <w:szCs w:val="20"/>
              </w:rPr>
              <w:t xml:space="preserve"> (</w:t>
            </w:r>
            <w:r>
              <w:rPr>
                <w:b/>
                <w:sz w:val="20"/>
                <w:szCs w:val="20"/>
              </w:rPr>
              <w:t>11/2</w:t>
            </w:r>
            <w:r w:rsidR="00E271F7">
              <w:rPr>
                <w:b/>
                <w:sz w:val="20"/>
                <w:szCs w:val="20"/>
              </w:rPr>
              <w:t>1</w:t>
            </w:r>
            <w:r w:rsidRPr="00570155">
              <w:rPr>
                <w:b/>
                <w:sz w:val="20"/>
                <w:szCs w:val="20"/>
              </w:rPr>
              <w:t>/202</w:t>
            </w:r>
            <w:r w:rsidR="00E271F7">
              <w:rPr>
                <w:b/>
                <w:sz w:val="20"/>
                <w:szCs w:val="20"/>
              </w:rPr>
              <w:t>2</w:t>
            </w:r>
            <w:r w:rsidRPr="00570155">
              <w:rPr>
                <w:b/>
                <w:sz w:val="20"/>
                <w:szCs w:val="20"/>
              </w:rPr>
              <w:t>–</w:t>
            </w:r>
            <w:r>
              <w:rPr>
                <w:b/>
                <w:sz w:val="20"/>
                <w:szCs w:val="20"/>
              </w:rPr>
              <w:t>11/2</w:t>
            </w:r>
            <w:r w:rsidR="00E271F7">
              <w:rPr>
                <w:b/>
                <w:sz w:val="20"/>
                <w:szCs w:val="20"/>
              </w:rPr>
              <w:t>7</w:t>
            </w:r>
            <w:r w:rsidRPr="00570155">
              <w:rPr>
                <w:b/>
                <w:sz w:val="20"/>
                <w:szCs w:val="20"/>
              </w:rPr>
              <w:t>/202</w:t>
            </w:r>
            <w:r w:rsidR="00E271F7">
              <w:rPr>
                <w:b/>
                <w:sz w:val="20"/>
                <w:szCs w:val="20"/>
              </w:rPr>
              <w:t>2</w:t>
            </w:r>
            <w:r w:rsidRPr="00570155">
              <w:rPr>
                <w:b/>
                <w:sz w:val="20"/>
                <w:szCs w:val="20"/>
              </w:rPr>
              <w:t>)</w:t>
            </w:r>
            <w:r w:rsidR="0096140E">
              <w:rPr>
                <w:b/>
                <w:sz w:val="20"/>
                <w:szCs w:val="20"/>
              </w:rPr>
              <w:t xml:space="preserve"> Thanksgiving Week</w:t>
            </w:r>
          </w:p>
        </w:tc>
      </w:tr>
      <w:tr w:rsidR="009D1155" w:rsidRPr="00570155" w14:paraId="4C727691"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462844FB" w14:textId="5404D6A1" w:rsidR="009D1155" w:rsidRPr="00570155" w:rsidRDefault="0096140E" w:rsidP="009D1155">
            <w:pPr>
              <w:pStyle w:val="Default"/>
              <w:rPr>
                <w:rFonts w:asciiTheme="minorHAnsi" w:hAnsiTheme="minorHAnsi"/>
                <w:b/>
                <w:sz w:val="20"/>
                <w:szCs w:val="20"/>
              </w:rPr>
            </w:pPr>
            <w:r w:rsidRPr="0096140E">
              <w:rPr>
                <w:rFonts w:asciiTheme="minorHAnsi" w:hAnsiTheme="minorHAnsi"/>
                <w:b/>
                <w:sz w:val="20"/>
                <w:szCs w:val="20"/>
              </w:rPr>
              <w:t>Introduction to Logistic Regression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D359776" w14:textId="77777777" w:rsidR="009D1155" w:rsidRDefault="0096140E" w:rsidP="009D1155">
            <w:pPr>
              <w:rPr>
                <w:rFonts w:eastAsia="Times New Roman" w:cs="Times New Roman"/>
                <w:sz w:val="20"/>
                <w:szCs w:val="20"/>
              </w:rPr>
            </w:pPr>
            <w:r w:rsidRPr="0096140E">
              <w:rPr>
                <w:rFonts w:eastAsia="Times New Roman" w:cs="Times New Roman"/>
                <w:b/>
                <w:bCs/>
                <w:sz w:val="20"/>
                <w:szCs w:val="20"/>
              </w:rPr>
              <w:t>Introduction to Logistic Regression</w:t>
            </w:r>
          </w:p>
          <w:p w14:paraId="75B04C48" w14:textId="453B5174" w:rsidR="0096140E" w:rsidRDefault="0096140E" w:rsidP="0096140E">
            <w:pPr>
              <w:rPr>
                <w:rFonts w:eastAsia="Times New Roman" w:cs="Times New Roman"/>
                <w:sz w:val="20"/>
                <w:szCs w:val="20"/>
              </w:rPr>
            </w:pPr>
            <w:r w:rsidRPr="0096140E">
              <w:rPr>
                <w:rFonts w:eastAsia="Times New Roman" w:cs="Times New Roman"/>
                <w:sz w:val="20"/>
                <w:szCs w:val="20"/>
              </w:rPr>
              <w:t>Explain the concept of a logistic regression model</w:t>
            </w:r>
          </w:p>
          <w:p w14:paraId="0FB0AE3A" w14:textId="77777777" w:rsidR="0096140E" w:rsidRPr="0096140E" w:rsidRDefault="0096140E" w:rsidP="0096140E">
            <w:pPr>
              <w:rPr>
                <w:rFonts w:eastAsia="Times New Roman" w:cs="Times New Roman"/>
                <w:sz w:val="20"/>
                <w:szCs w:val="20"/>
              </w:rPr>
            </w:pPr>
          </w:p>
          <w:p w14:paraId="076B6ADC" w14:textId="0818ADCE" w:rsidR="0096140E" w:rsidRDefault="0096140E" w:rsidP="0096140E">
            <w:pPr>
              <w:rPr>
                <w:rFonts w:eastAsia="Times New Roman" w:cs="Times New Roman"/>
                <w:sz w:val="20"/>
                <w:szCs w:val="20"/>
              </w:rPr>
            </w:pPr>
            <w:r w:rsidRPr="0096140E">
              <w:rPr>
                <w:rFonts w:eastAsia="Times New Roman" w:cs="Times New Roman"/>
                <w:sz w:val="20"/>
                <w:szCs w:val="20"/>
              </w:rPr>
              <w:t>Differentiate between linear and logistic regression models</w:t>
            </w:r>
          </w:p>
          <w:p w14:paraId="35D07D4C" w14:textId="77777777" w:rsidR="0096140E" w:rsidRPr="0096140E" w:rsidRDefault="0096140E" w:rsidP="0096140E">
            <w:pPr>
              <w:rPr>
                <w:rFonts w:eastAsia="Times New Roman" w:cs="Times New Roman"/>
                <w:sz w:val="20"/>
                <w:szCs w:val="20"/>
              </w:rPr>
            </w:pPr>
          </w:p>
          <w:p w14:paraId="3EEF2169" w14:textId="1A638EB3" w:rsidR="0096140E" w:rsidRDefault="0096140E" w:rsidP="0096140E">
            <w:pPr>
              <w:rPr>
                <w:rFonts w:eastAsia="Times New Roman" w:cs="Times New Roman"/>
                <w:sz w:val="20"/>
                <w:szCs w:val="20"/>
              </w:rPr>
            </w:pPr>
            <w:r w:rsidRPr="0096140E">
              <w:rPr>
                <w:rFonts w:eastAsia="Times New Roman" w:cs="Times New Roman"/>
                <w:sz w:val="20"/>
                <w:szCs w:val="20"/>
              </w:rPr>
              <w:t>Interpret and make inference on the coefficients of a logistic regression model</w:t>
            </w:r>
          </w:p>
          <w:p w14:paraId="78662471" w14:textId="77777777" w:rsidR="0096140E" w:rsidRPr="0096140E" w:rsidRDefault="0096140E" w:rsidP="0096140E">
            <w:pPr>
              <w:rPr>
                <w:rFonts w:eastAsia="Times New Roman" w:cs="Times New Roman"/>
                <w:sz w:val="20"/>
                <w:szCs w:val="20"/>
              </w:rPr>
            </w:pPr>
          </w:p>
          <w:p w14:paraId="7EA65AD2" w14:textId="76E1886A" w:rsidR="0096140E" w:rsidRPr="0096140E" w:rsidRDefault="0096140E" w:rsidP="0096140E">
            <w:pPr>
              <w:rPr>
                <w:rFonts w:eastAsia="Times New Roman" w:cs="Times New Roman"/>
                <w:sz w:val="20"/>
                <w:szCs w:val="20"/>
              </w:rPr>
            </w:pPr>
            <w:r w:rsidRPr="0096140E">
              <w:rPr>
                <w:rFonts w:eastAsia="Times New Roman" w:cs="Times New Roman"/>
                <w:sz w:val="20"/>
                <w:szCs w:val="20"/>
              </w:rPr>
              <w:t>Explain how a regression model is used for prediction</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3730392" w14:textId="77777777" w:rsidR="009D1155" w:rsidRDefault="0096140E" w:rsidP="009D1155">
            <w:pPr>
              <w:rPr>
                <w:rFonts w:eastAsia="Times New Roman" w:cs="Times New Roman"/>
                <w:b/>
                <w:bCs/>
                <w:sz w:val="20"/>
                <w:szCs w:val="20"/>
              </w:rPr>
            </w:pPr>
            <w:r w:rsidRPr="0096140E">
              <w:rPr>
                <w:rFonts w:eastAsia="Times New Roman" w:cs="Times New Roman"/>
                <w:b/>
                <w:bCs/>
                <w:sz w:val="20"/>
                <w:szCs w:val="20"/>
              </w:rPr>
              <w:t>Introduction to Logistic Regression</w:t>
            </w:r>
          </w:p>
          <w:p w14:paraId="3A668013" w14:textId="20F1CAA3" w:rsidR="0096140E" w:rsidRPr="00570155" w:rsidRDefault="00685F79" w:rsidP="009D1155">
            <w:pPr>
              <w:rPr>
                <w:rFonts w:eastAsia="Times New Roman" w:cs="Times New Roman"/>
                <w:sz w:val="20"/>
                <w:szCs w:val="20"/>
              </w:rPr>
            </w:pPr>
            <w:r>
              <w:rPr>
                <w:rFonts w:eastAsia="Times New Roman" w:cs="Times New Roman"/>
                <w:sz w:val="20"/>
                <w:szCs w:val="20"/>
              </w:rPr>
              <w:t>P,G,&amp;M</w:t>
            </w:r>
            <w:r w:rsidR="0096140E" w:rsidRPr="0096140E">
              <w:rPr>
                <w:rFonts w:eastAsia="Times New Roman" w:cs="Times New Roman"/>
                <w:sz w:val="20"/>
                <w:szCs w:val="20"/>
              </w:rPr>
              <w:t xml:space="preserve">: </w:t>
            </w:r>
            <w:r w:rsidR="60462E64" w:rsidRPr="002B056C">
              <w:rPr>
                <w:rFonts w:eastAsia="Times New Roman" w:cs="Times New Roman"/>
                <w:sz w:val="20"/>
                <w:szCs w:val="20"/>
              </w:rPr>
              <w:t>19</w:t>
            </w:r>
            <w:r w:rsidR="0096140E" w:rsidRPr="002B056C">
              <w:rPr>
                <w:rFonts w:eastAsia="Times New Roman" w:cs="Times New Roman"/>
                <w:sz w:val="20"/>
                <w:szCs w:val="20"/>
              </w:rPr>
              <w:t>.1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614CE31" w14:textId="668CCC51" w:rsidR="00974658" w:rsidRPr="00570155" w:rsidRDefault="005F5AAF" w:rsidP="08A078D1">
            <w:pPr>
              <w:rPr>
                <w:b/>
                <w:bCs/>
                <w:sz w:val="20"/>
                <w:szCs w:val="20"/>
              </w:rPr>
            </w:pPr>
            <w:r w:rsidRPr="1956D082">
              <w:rPr>
                <w:b/>
                <w:bCs/>
                <w:sz w:val="20"/>
                <w:szCs w:val="20"/>
              </w:rPr>
              <w:t>Watch prerecorded material and complete all self-assessment questions by 1:00 pm E</w:t>
            </w:r>
            <w:r w:rsidR="00B411EE">
              <w:rPr>
                <w:b/>
                <w:bCs/>
                <w:sz w:val="20"/>
                <w:szCs w:val="20"/>
              </w:rPr>
              <w:t>S</w:t>
            </w:r>
            <w:r w:rsidRPr="1956D082">
              <w:rPr>
                <w:b/>
                <w:bCs/>
                <w:sz w:val="20"/>
                <w:szCs w:val="20"/>
              </w:rPr>
              <w:t xml:space="preserve">T on </w:t>
            </w:r>
            <w:r w:rsidR="007C05EC" w:rsidRPr="1956D082">
              <w:rPr>
                <w:b/>
                <w:bCs/>
                <w:sz w:val="20"/>
                <w:szCs w:val="20"/>
              </w:rPr>
              <w:t>Sunday</w:t>
            </w:r>
            <w:r w:rsidRPr="1956D082">
              <w:rPr>
                <w:b/>
                <w:bCs/>
                <w:sz w:val="20"/>
                <w:szCs w:val="20"/>
              </w:rPr>
              <w:t xml:space="preserve">, </w:t>
            </w:r>
            <w:r w:rsidR="00974658" w:rsidRPr="1956D082">
              <w:rPr>
                <w:b/>
                <w:bCs/>
                <w:sz w:val="20"/>
                <w:szCs w:val="20"/>
              </w:rPr>
              <w:t>11/2</w:t>
            </w:r>
            <w:r w:rsidR="00E271F7">
              <w:rPr>
                <w:b/>
                <w:bCs/>
                <w:sz w:val="20"/>
                <w:szCs w:val="20"/>
              </w:rPr>
              <w:t>7</w:t>
            </w:r>
            <w:r w:rsidR="00974658" w:rsidRPr="1956D082">
              <w:rPr>
                <w:b/>
                <w:bCs/>
                <w:sz w:val="20"/>
                <w:szCs w:val="20"/>
              </w:rPr>
              <w:t>/202</w:t>
            </w:r>
            <w:r w:rsidR="00E271F7">
              <w:rPr>
                <w:b/>
                <w:bCs/>
                <w:sz w:val="20"/>
                <w:szCs w:val="20"/>
              </w:rPr>
              <w:t>2</w:t>
            </w:r>
            <w:r w:rsidR="00974658" w:rsidRPr="1956D082">
              <w:rPr>
                <w:b/>
                <w:bCs/>
                <w:sz w:val="20"/>
                <w:szCs w:val="20"/>
              </w:rPr>
              <w:t>.</w:t>
            </w:r>
          </w:p>
          <w:p w14:paraId="2F76C60C" w14:textId="77777777" w:rsidR="009D1155" w:rsidRPr="00570155" w:rsidRDefault="009D1155" w:rsidP="009D1155">
            <w:pPr>
              <w:rPr>
                <w:rFonts w:cs="Cambria"/>
                <w:sz w:val="20"/>
                <w:szCs w:val="20"/>
              </w:rPr>
            </w:pPr>
          </w:p>
          <w:p w14:paraId="2D771522" w14:textId="15CB1F5F" w:rsidR="009D1155" w:rsidRPr="00570155" w:rsidRDefault="009D1155" w:rsidP="009D1155">
            <w:pPr>
              <w:rPr>
                <w:rFonts w:cs="Cambria"/>
                <w:sz w:val="20"/>
                <w:szCs w:val="20"/>
              </w:rPr>
            </w:pPr>
          </w:p>
        </w:tc>
      </w:tr>
      <w:tr w:rsidR="009D1155" w:rsidRPr="00570155" w14:paraId="2BF2491D"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5E3B81E0" w14:textId="08C44922" w:rsidR="009D1155" w:rsidRPr="00570155" w:rsidRDefault="009D1155" w:rsidP="009D1155">
            <w:pPr>
              <w:rPr>
                <w:rFonts w:cs="Cambria"/>
                <w:b/>
                <w:sz w:val="20"/>
                <w:szCs w:val="20"/>
              </w:rPr>
            </w:pPr>
            <w:r w:rsidRPr="00570155">
              <w:rPr>
                <w:rFonts w:cs="Cambria"/>
                <w:b/>
                <w:sz w:val="20"/>
                <w:szCs w:val="20"/>
              </w:rPr>
              <w:t xml:space="preserve">Week </w:t>
            </w:r>
            <w:r>
              <w:rPr>
                <w:rFonts w:cs="Cambria"/>
                <w:b/>
                <w:sz w:val="20"/>
                <w:szCs w:val="20"/>
              </w:rPr>
              <w:t>14</w:t>
            </w:r>
            <w:r w:rsidRPr="00570155">
              <w:rPr>
                <w:rFonts w:cs="Cambria"/>
                <w:b/>
                <w:sz w:val="20"/>
                <w:szCs w:val="20"/>
              </w:rPr>
              <w:t xml:space="preserve"> (</w:t>
            </w:r>
            <w:r>
              <w:rPr>
                <w:rFonts w:cs="Cambria"/>
                <w:b/>
                <w:sz w:val="20"/>
                <w:szCs w:val="20"/>
              </w:rPr>
              <w:t>11/2</w:t>
            </w:r>
            <w:r w:rsidR="00E271F7">
              <w:rPr>
                <w:rFonts w:cs="Cambria"/>
                <w:b/>
                <w:sz w:val="20"/>
                <w:szCs w:val="20"/>
              </w:rPr>
              <w:t>8</w:t>
            </w:r>
            <w:r w:rsidRPr="00570155">
              <w:rPr>
                <w:rFonts w:cs="Cambria"/>
                <w:b/>
                <w:sz w:val="20"/>
                <w:szCs w:val="20"/>
              </w:rPr>
              <w:t>/202</w:t>
            </w:r>
            <w:r w:rsidR="00E271F7">
              <w:rPr>
                <w:rFonts w:cs="Cambria"/>
                <w:b/>
                <w:sz w:val="20"/>
                <w:szCs w:val="20"/>
              </w:rPr>
              <w:t>2</w:t>
            </w:r>
            <w:r w:rsidRPr="00570155">
              <w:rPr>
                <w:rFonts w:cs="Cambria"/>
                <w:b/>
                <w:sz w:val="20"/>
                <w:szCs w:val="20"/>
              </w:rPr>
              <w:t>–</w:t>
            </w:r>
            <w:r>
              <w:rPr>
                <w:rFonts w:cs="Cambria"/>
                <w:b/>
                <w:sz w:val="20"/>
                <w:szCs w:val="20"/>
              </w:rPr>
              <w:t>12/</w:t>
            </w:r>
            <w:r w:rsidR="00E271F7">
              <w:rPr>
                <w:rFonts w:cs="Cambria"/>
                <w:b/>
                <w:sz w:val="20"/>
                <w:szCs w:val="20"/>
              </w:rPr>
              <w:t>4</w:t>
            </w:r>
            <w:r w:rsidRPr="00570155">
              <w:rPr>
                <w:rFonts w:cs="Cambria"/>
                <w:b/>
                <w:sz w:val="20"/>
                <w:szCs w:val="20"/>
              </w:rPr>
              <w:t>/202</w:t>
            </w:r>
            <w:r w:rsidR="00E271F7">
              <w:rPr>
                <w:rFonts w:cs="Cambria"/>
                <w:b/>
                <w:sz w:val="20"/>
                <w:szCs w:val="20"/>
              </w:rPr>
              <w:t>2</w:t>
            </w:r>
            <w:r w:rsidRPr="00570155">
              <w:rPr>
                <w:rFonts w:cs="Cambria"/>
                <w:b/>
                <w:sz w:val="20"/>
                <w:szCs w:val="20"/>
              </w:rPr>
              <w:t>)</w:t>
            </w:r>
          </w:p>
        </w:tc>
      </w:tr>
      <w:tr w:rsidR="009D1155" w:rsidRPr="00570155" w14:paraId="5D4F421A"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7D7ADDD0" w14:textId="77777777" w:rsidR="0096140E" w:rsidRPr="0096140E" w:rsidRDefault="0096140E" w:rsidP="0096140E">
            <w:pPr>
              <w:pStyle w:val="Default"/>
              <w:rPr>
                <w:rFonts w:asciiTheme="minorHAnsi" w:hAnsiTheme="minorHAnsi"/>
                <w:b/>
                <w:sz w:val="20"/>
                <w:szCs w:val="20"/>
              </w:rPr>
            </w:pPr>
            <w:r w:rsidRPr="0096140E">
              <w:rPr>
                <w:rFonts w:asciiTheme="minorHAnsi" w:hAnsiTheme="minorHAnsi"/>
                <w:b/>
                <w:sz w:val="20"/>
                <w:szCs w:val="20"/>
              </w:rPr>
              <w:t>Logistic Regression continued</w:t>
            </w:r>
          </w:p>
          <w:p w14:paraId="6D9C7F2D" w14:textId="77777777" w:rsidR="0096140E" w:rsidRPr="0096140E" w:rsidRDefault="0096140E" w:rsidP="0096140E">
            <w:pPr>
              <w:pStyle w:val="Default"/>
              <w:rPr>
                <w:rFonts w:asciiTheme="minorHAnsi" w:hAnsiTheme="minorHAnsi"/>
                <w:b/>
                <w:sz w:val="20"/>
                <w:szCs w:val="20"/>
              </w:rPr>
            </w:pPr>
          </w:p>
          <w:p w14:paraId="671893F3" w14:textId="77777777" w:rsidR="0096140E" w:rsidRDefault="0096140E" w:rsidP="0096140E">
            <w:pPr>
              <w:pStyle w:val="Default"/>
              <w:rPr>
                <w:rFonts w:asciiTheme="minorHAnsi" w:hAnsiTheme="minorHAnsi"/>
                <w:b/>
                <w:sz w:val="20"/>
                <w:szCs w:val="20"/>
              </w:rPr>
            </w:pPr>
          </w:p>
          <w:p w14:paraId="13DDE1AA" w14:textId="77777777" w:rsidR="0096140E" w:rsidRDefault="0096140E" w:rsidP="0096140E">
            <w:pPr>
              <w:pStyle w:val="Default"/>
              <w:rPr>
                <w:rFonts w:asciiTheme="minorHAnsi" w:hAnsiTheme="minorHAnsi"/>
                <w:b/>
                <w:sz w:val="20"/>
                <w:szCs w:val="20"/>
              </w:rPr>
            </w:pPr>
          </w:p>
          <w:p w14:paraId="691D3B2A" w14:textId="77777777" w:rsidR="0096140E" w:rsidRDefault="0096140E" w:rsidP="0096140E">
            <w:pPr>
              <w:pStyle w:val="Default"/>
              <w:rPr>
                <w:rFonts w:asciiTheme="minorHAnsi" w:hAnsiTheme="minorHAnsi"/>
                <w:b/>
                <w:sz w:val="20"/>
                <w:szCs w:val="20"/>
              </w:rPr>
            </w:pPr>
          </w:p>
          <w:p w14:paraId="70072F90" w14:textId="77777777" w:rsidR="0096140E" w:rsidRDefault="0096140E" w:rsidP="0096140E">
            <w:pPr>
              <w:pStyle w:val="Default"/>
              <w:rPr>
                <w:rFonts w:asciiTheme="minorHAnsi" w:hAnsiTheme="minorHAnsi"/>
                <w:b/>
                <w:sz w:val="20"/>
                <w:szCs w:val="20"/>
              </w:rPr>
            </w:pPr>
          </w:p>
          <w:p w14:paraId="6A394491" w14:textId="77777777" w:rsidR="0096140E" w:rsidRDefault="0096140E" w:rsidP="0096140E">
            <w:pPr>
              <w:pStyle w:val="Default"/>
              <w:rPr>
                <w:rFonts w:asciiTheme="minorHAnsi" w:hAnsiTheme="minorHAnsi"/>
                <w:b/>
                <w:sz w:val="20"/>
                <w:szCs w:val="20"/>
              </w:rPr>
            </w:pPr>
          </w:p>
          <w:p w14:paraId="05D23F19" w14:textId="77777777" w:rsidR="0096140E" w:rsidRDefault="0096140E" w:rsidP="0096140E">
            <w:pPr>
              <w:pStyle w:val="Default"/>
              <w:rPr>
                <w:rFonts w:asciiTheme="minorHAnsi" w:hAnsiTheme="minorHAnsi"/>
                <w:b/>
                <w:sz w:val="20"/>
                <w:szCs w:val="20"/>
              </w:rPr>
            </w:pPr>
          </w:p>
          <w:p w14:paraId="2E616C51" w14:textId="77777777" w:rsidR="0096140E" w:rsidRDefault="0096140E" w:rsidP="0096140E">
            <w:pPr>
              <w:pStyle w:val="Default"/>
              <w:rPr>
                <w:rFonts w:asciiTheme="minorHAnsi" w:hAnsiTheme="minorHAnsi"/>
                <w:b/>
                <w:sz w:val="20"/>
                <w:szCs w:val="20"/>
              </w:rPr>
            </w:pPr>
          </w:p>
          <w:p w14:paraId="14AAAF1A" w14:textId="77777777" w:rsidR="0096140E" w:rsidRDefault="0096140E" w:rsidP="0096140E">
            <w:pPr>
              <w:pStyle w:val="Default"/>
              <w:rPr>
                <w:rFonts w:asciiTheme="minorHAnsi" w:hAnsiTheme="minorHAnsi"/>
                <w:b/>
                <w:sz w:val="20"/>
                <w:szCs w:val="20"/>
              </w:rPr>
            </w:pPr>
          </w:p>
          <w:p w14:paraId="35A486E8" w14:textId="77777777" w:rsidR="0096140E" w:rsidRDefault="0096140E" w:rsidP="0096140E">
            <w:pPr>
              <w:pStyle w:val="Default"/>
              <w:rPr>
                <w:rFonts w:asciiTheme="minorHAnsi" w:hAnsiTheme="minorHAnsi"/>
                <w:b/>
                <w:sz w:val="20"/>
                <w:szCs w:val="20"/>
              </w:rPr>
            </w:pPr>
          </w:p>
          <w:p w14:paraId="1A88A2F9" w14:textId="77777777" w:rsidR="0096140E" w:rsidRDefault="0096140E" w:rsidP="0096140E">
            <w:pPr>
              <w:pStyle w:val="Default"/>
              <w:rPr>
                <w:rFonts w:asciiTheme="minorHAnsi" w:hAnsiTheme="minorHAnsi"/>
                <w:b/>
                <w:sz w:val="20"/>
                <w:szCs w:val="20"/>
              </w:rPr>
            </w:pPr>
          </w:p>
          <w:p w14:paraId="7D75170F" w14:textId="77777777" w:rsidR="0096140E" w:rsidRDefault="0096140E" w:rsidP="0096140E">
            <w:pPr>
              <w:pStyle w:val="Default"/>
              <w:rPr>
                <w:rFonts w:asciiTheme="minorHAnsi" w:hAnsiTheme="minorHAnsi"/>
                <w:b/>
                <w:sz w:val="20"/>
                <w:szCs w:val="20"/>
              </w:rPr>
            </w:pPr>
          </w:p>
          <w:p w14:paraId="4F0AC961" w14:textId="77777777" w:rsidR="0096140E" w:rsidRDefault="0096140E" w:rsidP="0096140E">
            <w:pPr>
              <w:pStyle w:val="Default"/>
              <w:rPr>
                <w:rFonts w:asciiTheme="minorHAnsi" w:hAnsiTheme="minorHAnsi"/>
                <w:b/>
                <w:sz w:val="20"/>
                <w:szCs w:val="20"/>
              </w:rPr>
            </w:pPr>
          </w:p>
          <w:p w14:paraId="035AA461" w14:textId="77777777" w:rsidR="0096140E" w:rsidRDefault="0096140E" w:rsidP="0096140E">
            <w:pPr>
              <w:pStyle w:val="Default"/>
              <w:rPr>
                <w:rFonts w:asciiTheme="minorHAnsi" w:hAnsiTheme="minorHAnsi"/>
                <w:b/>
                <w:sz w:val="20"/>
                <w:szCs w:val="20"/>
              </w:rPr>
            </w:pPr>
          </w:p>
          <w:p w14:paraId="08EBB61B" w14:textId="6BDC73FD" w:rsidR="009D1155" w:rsidRPr="00570155" w:rsidRDefault="0096140E" w:rsidP="0096140E">
            <w:pPr>
              <w:pStyle w:val="Default"/>
              <w:rPr>
                <w:rFonts w:asciiTheme="minorHAnsi" w:hAnsiTheme="minorHAnsi"/>
                <w:b/>
                <w:sz w:val="20"/>
                <w:szCs w:val="20"/>
              </w:rPr>
            </w:pPr>
            <w:r w:rsidRPr="0096140E">
              <w:rPr>
                <w:rFonts w:asciiTheme="minorHAnsi" w:hAnsiTheme="minorHAnsi"/>
                <w:b/>
                <w:sz w:val="20"/>
                <w:szCs w:val="20"/>
              </w:rPr>
              <w:t>Application of Regression Models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5E0E502" w14:textId="77777777" w:rsidR="0096140E" w:rsidRPr="0096140E" w:rsidRDefault="0096140E" w:rsidP="0096140E">
            <w:pPr>
              <w:rPr>
                <w:b/>
                <w:bCs/>
                <w:sz w:val="20"/>
                <w:szCs w:val="20"/>
              </w:rPr>
            </w:pPr>
            <w:r w:rsidRPr="0096140E">
              <w:rPr>
                <w:b/>
                <w:bCs/>
                <w:sz w:val="20"/>
                <w:szCs w:val="20"/>
              </w:rPr>
              <w:lastRenderedPageBreak/>
              <w:t>Logistic Regression continued</w:t>
            </w:r>
          </w:p>
          <w:p w14:paraId="44324FC4" w14:textId="70F7C974" w:rsidR="0096140E" w:rsidRDefault="0096140E" w:rsidP="0096140E">
            <w:pPr>
              <w:rPr>
                <w:sz w:val="20"/>
                <w:szCs w:val="20"/>
              </w:rPr>
            </w:pPr>
            <w:r w:rsidRPr="0096140E">
              <w:rPr>
                <w:sz w:val="20"/>
                <w:szCs w:val="20"/>
              </w:rPr>
              <w:t>Interpret and make inference on coefficients of a multivariable logistic regression model</w:t>
            </w:r>
          </w:p>
          <w:p w14:paraId="6CF84A91" w14:textId="77777777" w:rsidR="0096140E" w:rsidRPr="0096140E" w:rsidRDefault="0096140E" w:rsidP="0096140E">
            <w:pPr>
              <w:rPr>
                <w:sz w:val="20"/>
                <w:szCs w:val="20"/>
              </w:rPr>
            </w:pPr>
          </w:p>
          <w:p w14:paraId="592AF626" w14:textId="77777777" w:rsidR="0096140E" w:rsidRPr="0096140E" w:rsidRDefault="0096140E" w:rsidP="0096140E">
            <w:pPr>
              <w:rPr>
                <w:sz w:val="20"/>
                <w:szCs w:val="20"/>
              </w:rPr>
            </w:pPr>
            <w:r w:rsidRPr="0096140E">
              <w:rPr>
                <w:sz w:val="20"/>
                <w:szCs w:val="20"/>
              </w:rPr>
              <w:t>Describe how logistic regression models can be used to control for confounding</w:t>
            </w:r>
          </w:p>
          <w:p w14:paraId="3235B2E6" w14:textId="77777777" w:rsidR="0096140E" w:rsidRDefault="0096140E" w:rsidP="0096140E">
            <w:pPr>
              <w:rPr>
                <w:sz w:val="20"/>
                <w:szCs w:val="20"/>
              </w:rPr>
            </w:pPr>
          </w:p>
          <w:p w14:paraId="6031E632" w14:textId="0C519E61" w:rsidR="0096140E" w:rsidRPr="0096140E" w:rsidRDefault="0096140E" w:rsidP="0096140E">
            <w:pPr>
              <w:rPr>
                <w:sz w:val="20"/>
                <w:szCs w:val="20"/>
              </w:rPr>
            </w:pPr>
            <w:r w:rsidRPr="0096140E">
              <w:rPr>
                <w:sz w:val="20"/>
                <w:szCs w:val="20"/>
              </w:rPr>
              <w:t>Test for interaction / effect measure modification using a regression model</w:t>
            </w:r>
          </w:p>
          <w:p w14:paraId="6004C1F0" w14:textId="77777777" w:rsidR="0096140E" w:rsidRDefault="0096140E" w:rsidP="0096140E">
            <w:pPr>
              <w:rPr>
                <w:sz w:val="20"/>
                <w:szCs w:val="20"/>
              </w:rPr>
            </w:pPr>
          </w:p>
          <w:p w14:paraId="7558F68F" w14:textId="511CFC38" w:rsidR="0096140E" w:rsidRPr="0096140E" w:rsidRDefault="0096140E" w:rsidP="0096140E">
            <w:pPr>
              <w:rPr>
                <w:sz w:val="20"/>
                <w:szCs w:val="20"/>
              </w:rPr>
            </w:pPr>
            <w:r w:rsidRPr="0096140E">
              <w:rPr>
                <w:sz w:val="20"/>
                <w:szCs w:val="20"/>
              </w:rPr>
              <w:t>Evaluate discrimination of a model using the c statistic</w:t>
            </w:r>
          </w:p>
          <w:p w14:paraId="7FBE7396" w14:textId="77777777" w:rsidR="0096140E" w:rsidRPr="0096140E" w:rsidRDefault="0096140E" w:rsidP="0096140E">
            <w:pPr>
              <w:rPr>
                <w:sz w:val="20"/>
                <w:szCs w:val="20"/>
              </w:rPr>
            </w:pPr>
          </w:p>
          <w:p w14:paraId="6990E14A" w14:textId="77777777" w:rsidR="009D1155" w:rsidRPr="0096140E" w:rsidRDefault="0096140E" w:rsidP="0096140E">
            <w:pPr>
              <w:rPr>
                <w:b/>
                <w:bCs/>
                <w:sz w:val="20"/>
                <w:szCs w:val="20"/>
              </w:rPr>
            </w:pPr>
            <w:r w:rsidRPr="0096140E">
              <w:rPr>
                <w:b/>
                <w:bCs/>
                <w:sz w:val="20"/>
                <w:szCs w:val="20"/>
              </w:rPr>
              <w:t>Application of Regression Models</w:t>
            </w:r>
          </w:p>
          <w:p w14:paraId="1C871240" w14:textId="77777777" w:rsidR="0096140E" w:rsidRPr="0096140E" w:rsidRDefault="0096140E" w:rsidP="0096140E">
            <w:pPr>
              <w:rPr>
                <w:sz w:val="20"/>
                <w:szCs w:val="20"/>
              </w:rPr>
            </w:pPr>
            <w:r w:rsidRPr="0096140E">
              <w:rPr>
                <w:sz w:val="20"/>
                <w:szCs w:val="20"/>
              </w:rPr>
              <w:t>List the advantages and disadvantages of using regression models compared to tabular analyses of crude and stratified data</w:t>
            </w:r>
          </w:p>
          <w:p w14:paraId="144C00E2" w14:textId="77777777" w:rsidR="0096140E" w:rsidRDefault="0096140E" w:rsidP="0096140E">
            <w:pPr>
              <w:rPr>
                <w:sz w:val="20"/>
                <w:szCs w:val="20"/>
              </w:rPr>
            </w:pPr>
          </w:p>
          <w:p w14:paraId="04D3D28F" w14:textId="68F1836E" w:rsidR="0096140E" w:rsidRPr="0096140E" w:rsidRDefault="0096140E" w:rsidP="0096140E">
            <w:pPr>
              <w:rPr>
                <w:sz w:val="20"/>
                <w:szCs w:val="20"/>
              </w:rPr>
            </w:pPr>
            <w:r w:rsidRPr="0096140E">
              <w:rPr>
                <w:sz w:val="20"/>
                <w:szCs w:val="20"/>
              </w:rPr>
              <w:t>Using logistic regression as an example, calculate and interpret associations using different types of data</w:t>
            </w:r>
          </w:p>
          <w:p w14:paraId="72EEAD87" w14:textId="77777777" w:rsidR="0096140E" w:rsidRDefault="0096140E" w:rsidP="0096140E">
            <w:pPr>
              <w:rPr>
                <w:sz w:val="20"/>
                <w:szCs w:val="20"/>
              </w:rPr>
            </w:pPr>
          </w:p>
          <w:p w14:paraId="6EB4C778" w14:textId="42CAA37C" w:rsidR="0096140E" w:rsidRPr="00570155" w:rsidRDefault="0096140E" w:rsidP="0096140E">
            <w:pPr>
              <w:rPr>
                <w:sz w:val="20"/>
                <w:szCs w:val="20"/>
              </w:rPr>
            </w:pPr>
            <w:r w:rsidRPr="0096140E">
              <w:rPr>
                <w:sz w:val="20"/>
                <w:szCs w:val="20"/>
              </w:rPr>
              <w:t>Explain how to examine the presence of effect measure modification with regression models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2926872" w14:textId="77777777" w:rsidR="0096140E" w:rsidRPr="006A16AD" w:rsidRDefault="0096140E" w:rsidP="0096140E">
            <w:pPr>
              <w:rPr>
                <w:rFonts w:cs="Cambria"/>
                <w:b/>
                <w:bCs/>
                <w:sz w:val="20"/>
                <w:szCs w:val="20"/>
              </w:rPr>
            </w:pPr>
            <w:r w:rsidRPr="006A16AD">
              <w:rPr>
                <w:rFonts w:cs="Cambria"/>
                <w:b/>
                <w:bCs/>
                <w:sz w:val="20"/>
                <w:szCs w:val="20"/>
              </w:rPr>
              <w:lastRenderedPageBreak/>
              <w:t>Logistic Regression continued</w:t>
            </w:r>
          </w:p>
          <w:p w14:paraId="613EDDD8" w14:textId="65296226" w:rsidR="0096140E" w:rsidRPr="00BA7FF6" w:rsidRDefault="00685F79" w:rsidP="0096140E">
            <w:pPr>
              <w:rPr>
                <w:rFonts w:cs="Cambria"/>
                <w:sz w:val="20"/>
                <w:szCs w:val="20"/>
              </w:rPr>
            </w:pPr>
            <w:r>
              <w:rPr>
                <w:rFonts w:cs="Cambria"/>
                <w:sz w:val="20"/>
                <w:szCs w:val="20"/>
              </w:rPr>
              <w:t>P,G,&amp;M</w:t>
            </w:r>
            <w:r w:rsidR="0096140E" w:rsidRPr="0096140E">
              <w:rPr>
                <w:rFonts w:cs="Cambria"/>
                <w:sz w:val="20"/>
                <w:szCs w:val="20"/>
              </w:rPr>
              <w:t xml:space="preserve">: </w:t>
            </w:r>
            <w:r w:rsidR="60462E64" w:rsidRPr="00BA7FF6">
              <w:rPr>
                <w:rFonts w:cs="Cambria"/>
                <w:sz w:val="20"/>
                <w:szCs w:val="20"/>
              </w:rPr>
              <w:t>19</w:t>
            </w:r>
            <w:r w:rsidR="0096140E" w:rsidRPr="00BA7FF6">
              <w:rPr>
                <w:rFonts w:cs="Cambria"/>
                <w:sz w:val="20"/>
                <w:szCs w:val="20"/>
              </w:rPr>
              <w:t>.2-</w:t>
            </w:r>
            <w:r w:rsidR="60462E64" w:rsidRPr="00BA7FF6">
              <w:rPr>
                <w:rFonts w:cs="Cambria"/>
                <w:sz w:val="20"/>
                <w:szCs w:val="20"/>
              </w:rPr>
              <w:t>19</w:t>
            </w:r>
            <w:r w:rsidR="0096140E" w:rsidRPr="00BA7FF6">
              <w:rPr>
                <w:rFonts w:cs="Cambria"/>
                <w:sz w:val="20"/>
                <w:szCs w:val="20"/>
              </w:rPr>
              <w:t>.3</w:t>
            </w:r>
            <w:r w:rsidR="60462E64" w:rsidRPr="00BA7FF6">
              <w:rPr>
                <w:rFonts w:cs="Cambria"/>
                <w:sz w:val="20"/>
                <w:szCs w:val="20"/>
              </w:rPr>
              <w:t>, 19.5-19.6</w:t>
            </w:r>
          </w:p>
          <w:p w14:paraId="43D1A220" w14:textId="77777777" w:rsidR="0096140E" w:rsidRPr="0096140E" w:rsidRDefault="0096140E" w:rsidP="0096140E">
            <w:pPr>
              <w:rPr>
                <w:rFonts w:cs="Cambria"/>
                <w:sz w:val="20"/>
                <w:szCs w:val="20"/>
              </w:rPr>
            </w:pPr>
          </w:p>
          <w:p w14:paraId="1E2AEFA4" w14:textId="77777777" w:rsidR="006A16AD" w:rsidRDefault="006A16AD" w:rsidP="0096140E">
            <w:pPr>
              <w:rPr>
                <w:rFonts w:cs="Cambria"/>
                <w:sz w:val="20"/>
                <w:szCs w:val="20"/>
              </w:rPr>
            </w:pPr>
          </w:p>
          <w:p w14:paraId="33943987" w14:textId="77777777" w:rsidR="006A16AD" w:rsidRDefault="006A16AD" w:rsidP="0096140E">
            <w:pPr>
              <w:rPr>
                <w:rFonts w:cs="Cambria"/>
                <w:sz w:val="20"/>
                <w:szCs w:val="20"/>
              </w:rPr>
            </w:pPr>
          </w:p>
          <w:p w14:paraId="4FA162D0" w14:textId="77777777" w:rsidR="006A16AD" w:rsidRDefault="006A16AD" w:rsidP="0096140E">
            <w:pPr>
              <w:rPr>
                <w:rFonts w:cs="Cambria"/>
                <w:sz w:val="20"/>
                <w:szCs w:val="20"/>
              </w:rPr>
            </w:pPr>
          </w:p>
          <w:p w14:paraId="4D3B34D4" w14:textId="77777777" w:rsidR="006A16AD" w:rsidRDefault="006A16AD" w:rsidP="0096140E">
            <w:pPr>
              <w:rPr>
                <w:rFonts w:cs="Cambria"/>
                <w:sz w:val="20"/>
                <w:szCs w:val="20"/>
              </w:rPr>
            </w:pPr>
          </w:p>
          <w:p w14:paraId="4082C88A" w14:textId="77777777" w:rsidR="006A16AD" w:rsidRDefault="006A16AD" w:rsidP="0096140E">
            <w:pPr>
              <w:rPr>
                <w:rFonts w:cs="Cambria"/>
                <w:sz w:val="20"/>
                <w:szCs w:val="20"/>
              </w:rPr>
            </w:pPr>
          </w:p>
          <w:p w14:paraId="5BA1C20F" w14:textId="77777777" w:rsidR="006A16AD" w:rsidRDefault="006A16AD" w:rsidP="0096140E">
            <w:pPr>
              <w:rPr>
                <w:rFonts w:cs="Cambria"/>
                <w:sz w:val="20"/>
                <w:szCs w:val="20"/>
              </w:rPr>
            </w:pPr>
          </w:p>
          <w:p w14:paraId="4DBE1EED" w14:textId="77777777" w:rsidR="006A16AD" w:rsidRDefault="006A16AD" w:rsidP="0096140E">
            <w:pPr>
              <w:rPr>
                <w:rFonts w:cs="Cambria"/>
                <w:sz w:val="20"/>
                <w:szCs w:val="20"/>
              </w:rPr>
            </w:pPr>
          </w:p>
          <w:p w14:paraId="756BB848" w14:textId="77777777" w:rsidR="006A16AD" w:rsidRDefault="006A16AD" w:rsidP="0096140E">
            <w:pPr>
              <w:rPr>
                <w:rFonts w:cs="Cambria"/>
                <w:sz w:val="20"/>
                <w:szCs w:val="20"/>
              </w:rPr>
            </w:pPr>
          </w:p>
          <w:p w14:paraId="7BD2ED68" w14:textId="77777777" w:rsidR="006A16AD" w:rsidRDefault="006A16AD" w:rsidP="0096140E">
            <w:pPr>
              <w:rPr>
                <w:rFonts w:cs="Cambria"/>
                <w:sz w:val="20"/>
                <w:szCs w:val="20"/>
              </w:rPr>
            </w:pPr>
          </w:p>
          <w:p w14:paraId="75B27D9A" w14:textId="77777777" w:rsidR="006A16AD" w:rsidRDefault="006A16AD" w:rsidP="0096140E">
            <w:pPr>
              <w:rPr>
                <w:rFonts w:cs="Cambria"/>
                <w:sz w:val="20"/>
                <w:szCs w:val="20"/>
              </w:rPr>
            </w:pPr>
          </w:p>
          <w:p w14:paraId="41B02DDD" w14:textId="77777777" w:rsidR="006A16AD" w:rsidRDefault="006A16AD" w:rsidP="0096140E">
            <w:pPr>
              <w:rPr>
                <w:rFonts w:cs="Cambria"/>
                <w:sz w:val="20"/>
                <w:szCs w:val="20"/>
              </w:rPr>
            </w:pPr>
          </w:p>
          <w:p w14:paraId="04E4AD04" w14:textId="77777777" w:rsidR="006A16AD" w:rsidRDefault="006A16AD" w:rsidP="0096140E">
            <w:pPr>
              <w:rPr>
                <w:rFonts w:cs="Cambria"/>
                <w:sz w:val="20"/>
                <w:szCs w:val="20"/>
              </w:rPr>
            </w:pPr>
          </w:p>
          <w:p w14:paraId="27F93CF8" w14:textId="77777777" w:rsidR="006A16AD" w:rsidRDefault="006A16AD" w:rsidP="0096140E">
            <w:pPr>
              <w:rPr>
                <w:rFonts w:cs="Cambria"/>
                <w:sz w:val="20"/>
                <w:szCs w:val="20"/>
              </w:rPr>
            </w:pPr>
          </w:p>
          <w:p w14:paraId="52F4E7E7" w14:textId="53CE2F4B" w:rsidR="009D1155" w:rsidRPr="006A16AD" w:rsidRDefault="0096140E" w:rsidP="0096140E">
            <w:pPr>
              <w:rPr>
                <w:rFonts w:cs="Cambria"/>
                <w:b/>
                <w:bCs/>
                <w:sz w:val="20"/>
                <w:szCs w:val="20"/>
              </w:rPr>
            </w:pPr>
            <w:r w:rsidRPr="006A16AD">
              <w:rPr>
                <w:rFonts w:cs="Cambria"/>
                <w:b/>
                <w:bCs/>
                <w:sz w:val="20"/>
                <w:szCs w:val="20"/>
              </w:rPr>
              <w:t>Application of Regression Models</w:t>
            </w:r>
          </w:p>
          <w:p w14:paraId="18717066" w14:textId="7C73B00C" w:rsidR="0096140E" w:rsidRPr="0096140E" w:rsidRDefault="0096140E" w:rsidP="0096140E">
            <w:pPr>
              <w:rPr>
                <w:rFonts w:cs="Cambria"/>
                <w:sz w:val="20"/>
                <w:szCs w:val="20"/>
              </w:rPr>
            </w:pPr>
            <w:r w:rsidRPr="0096140E">
              <w:rPr>
                <w:rFonts w:cs="Cambria"/>
                <w:sz w:val="20"/>
                <w:szCs w:val="20"/>
              </w:rPr>
              <w:t>Rothman: p</w:t>
            </w:r>
            <w:r w:rsidR="00111C6F">
              <w:rPr>
                <w:rFonts w:cs="Cambria"/>
                <w:sz w:val="20"/>
                <w:szCs w:val="20"/>
              </w:rPr>
              <w:t>.</w:t>
            </w:r>
            <w:r w:rsidRPr="0096140E">
              <w:rPr>
                <w:rFonts w:cs="Cambria"/>
                <w:sz w:val="20"/>
                <w:szCs w:val="20"/>
              </w:rPr>
              <w:t>211-234</w:t>
            </w:r>
          </w:p>
          <w:p w14:paraId="28552E12" w14:textId="59F624F6" w:rsidR="0096140E" w:rsidRPr="00570155" w:rsidRDefault="0096140E" w:rsidP="0096140E">
            <w:pPr>
              <w:rPr>
                <w:rFonts w:cs="Cambria"/>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3CBECEB" w14:textId="54AD2E31" w:rsidR="00974658" w:rsidRPr="00570155" w:rsidRDefault="005F5AAF" w:rsidP="08A078D1">
            <w:pPr>
              <w:rPr>
                <w:b/>
                <w:bCs/>
                <w:sz w:val="20"/>
                <w:szCs w:val="20"/>
              </w:rPr>
            </w:pPr>
            <w:r w:rsidRPr="1956D082">
              <w:rPr>
                <w:b/>
                <w:bCs/>
                <w:sz w:val="20"/>
                <w:szCs w:val="20"/>
              </w:rPr>
              <w:lastRenderedPageBreak/>
              <w:t>Watch prerecorded material and complete all self-assessment questions by 1:00 pm E</w:t>
            </w:r>
            <w:r w:rsidR="00B411EE">
              <w:rPr>
                <w:b/>
                <w:bCs/>
                <w:sz w:val="20"/>
                <w:szCs w:val="20"/>
              </w:rPr>
              <w:t>S</w:t>
            </w:r>
            <w:r w:rsidRPr="1956D082">
              <w:rPr>
                <w:b/>
                <w:bCs/>
                <w:sz w:val="20"/>
                <w:szCs w:val="20"/>
              </w:rPr>
              <w:t xml:space="preserve">T on Thursday, </w:t>
            </w:r>
            <w:r w:rsidR="00974658" w:rsidRPr="1956D082">
              <w:rPr>
                <w:b/>
                <w:bCs/>
                <w:sz w:val="20"/>
                <w:szCs w:val="20"/>
              </w:rPr>
              <w:t>12/</w:t>
            </w:r>
            <w:r w:rsidR="00E271F7">
              <w:rPr>
                <w:b/>
                <w:bCs/>
                <w:sz w:val="20"/>
                <w:szCs w:val="20"/>
              </w:rPr>
              <w:t>1</w:t>
            </w:r>
            <w:r w:rsidR="00974658" w:rsidRPr="1956D082">
              <w:rPr>
                <w:b/>
                <w:bCs/>
                <w:sz w:val="20"/>
                <w:szCs w:val="20"/>
              </w:rPr>
              <w:t>/202</w:t>
            </w:r>
            <w:r w:rsidR="00E271F7">
              <w:rPr>
                <w:b/>
                <w:bCs/>
                <w:sz w:val="20"/>
                <w:szCs w:val="20"/>
              </w:rPr>
              <w:t>2</w:t>
            </w:r>
            <w:r w:rsidR="00974658" w:rsidRPr="1956D082">
              <w:rPr>
                <w:b/>
                <w:bCs/>
                <w:sz w:val="20"/>
                <w:szCs w:val="20"/>
              </w:rPr>
              <w:t>.</w:t>
            </w:r>
          </w:p>
          <w:p w14:paraId="72324986" w14:textId="77777777" w:rsidR="0096140E" w:rsidRPr="00570155" w:rsidRDefault="0096140E" w:rsidP="0096140E">
            <w:pPr>
              <w:rPr>
                <w:rFonts w:cs="Cambria"/>
                <w:sz w:val="20"/>
                <w:szCs w:val="20"/>
              </w:rPr>
            </w:pPr>
          </w:p>
          <w:p w14:paraId="0E3B934B" w14:textId="4F8AD4D8" w:rsidR="0096140E" w:rsidRPr="00570155" w:rsidRDefault="0096140E" w:rsidP="0096140E">
            <w:pPr>
              <w:rPr>
                <w:rFonts w:cs="Cambria"/>
                <w:sz w:val="20"/>
                <w:szCs w:val="20"/>
              </w:rPr>
            </w:pPr>
            <w:r w:rsidRPr="1956D082">
              <w:rPr>
                <w:rFonts w:cs="Cambria"/>
                <w:b/>
                <w:bCs/>
                <w:sz w:val="20"/>
                <w:szCs w:val="20"/>
              </w:rPr>
              <w:t>Homework 9:</w:t>
            </w:r>
            <w:r w:rsidRPr="1956D082">
              <w:rPr>
                <w:rFonts w:cs="Cambria"/>
                <w:sz w:val="20"/>
                <w:szCs w:val="20"/>
              </w:rPr>
              <w:t xml:space="preserve"> Due </w:t>
            </w:r>
            <w:r w:rsidR="00604480" w:rsidRPr="1956D082">
              <w:rPr>
                <w:rFonts w:cs="Cambria"/>
                <w:sz w:val="20"/>
                <w:szCs w:val="20"/>
              </w:rPr>
              <w:t xml:space="preserve">1:00 pm </w:t>
            </w:r>
            <w:r w:rsidR="00E6037F" w:rsidRPr="1956D082">
              <w:rPr>
                <w:rFonts w:cs="Cambria"/>
                <w:sz w:val="20"/>
                <w:szCs w:val="20"/>
              </w:rPr>
              <w:t xml:space="preserve">EST on </w:t>
            </w:r>
            <w:r w:rsidR="00B83D4A" w:rsidRPr="1956D082">
              <w:rPr>
                <w:rFonts w:cs="Cambria"/>
                <w:sz w:val="20"/>
                <w:szCs w:val="20"/>
              </w:rPr>
              <w:t>Thursday</w:t>
            </w:r>
            <w:r w:rsidR="00E6037F" w:rsidRPr="1956D082">
              <w:rPr>
                <w:rFonts w:cs="Cambria"/>
                <w:sz w:val="20"/>
                <w:szCs w:val="20"/>
              </w:rPr>
              <w:t>,</w:t>
            </w:r>
            <w:r w:rsidR="00B83D4A" w:rsidRPr="1956D082">
              <w:rPr>
                <w:rFonts w:cs="Cambria"/>
                <w:sz w:val="20"/>
                <w:szCs w:val="20"/>
              </w:rPr>
              <w:t xml:space="preserve"> </w:t>
            </w:r>
            <w:r w:rsidR="00E6037F" w:rsidRPr="1956D082">
              <w:rPr>
                <w:rFonts w:cs="Cambria"/>
                <w:sz w:val="20"/>
                <w:szCs w:val="20"/>
              </w:rPr>
              <w:t>12/</w:t>
            </w:r>
            <w:r w:rsidR="00E271F7">
              <w:rPr>
                <w:rFonts w:cs="Cambria"/>
                <w:sz w:val="20"/>
                <w:szCs w:val="20"/>
              </w:rPr>
              <w:t>1</w:t>
            </w:r>
            <w:r w:rsidR="00E6037F" w:rsidRPr="1956D082">
              <w:rPr>
                <w:rFonts w:cs="Cambria"/>
                <w:sz w:val="20"/>
                <w:szCs w:val="20"/>
              </w:rPr>
              <w:t>/202</w:t>
            </w:r>
            <w:r w:rsidR="00E271F7">
              <w:rPr>
                <w:rFonts w:cs="Cambria"/>
                <w:sz w:val="20"/>
                <w:szCs w:val="20"/>
              </w:rPr>
              <w:t>2</w:t>
            </w:r>
          </w:p>
          <w:p w14:paraId="1E8E503B" w14:textId="77777777" w:rsidR="0096140E" w:rsidRPr="00570155" w:rsidRDefault="0096140E" w:rsidP="0096140E">
            <w:pPr>
              <w:rPr>
                <w:rFonts w:cs="Cambria"/>
                <w:sz w:val="20"/>
                <w:szCs w:val="20"/>
              </w:rPr>
            </w:pPr>
          </w:p>
          <w:p w14:paraId="54A8B2CF" w14:textId="5CEEBBFC" w:rsidR="0096140E" w:rsidRPr="002E110E" w:rsidRDefault="0096140E" w:rsidP="0096140E">
            <w:pPr>
              <w:rPr>
                <w:rFonts w:cs="Cambria"/>
                <w:b/>
                <w:bCs/>
                <w:sz w:val="20"/>
                <w:szCs w:val="20"/>
              </w:rPr>
            </w:pPr>
            <w:r w:rsidRPr="002E110E">
              <w:rPr>
                <w:rFonts w:cs="Cambria"/>
                <w:b/>
                <w:bCs/>
                <w:sz w:val="20"/>
                <w:szCs w:val="20"/>
              </w:rPr>
              <w:t xml:space="preserve">Lab Session Practice Problems </w:t>
            </w:r>
            <w:r>
              <w:rPr>
                <w:rFonts w:cs="Cambria"/>
                <w:b/>
                <w:bCs/>
                <w:sz w:val="20"/>
                <w:szCs w:val="20"/>
              </w:rPr>
              <w:t>13</w:t>
            </w:r>
          </w:p>
          <w:p w14:paraId="66E0A50F" w14:textId="77777777" w:rsidR="0096140E" w:rsidRDefault="0096140E" w:rsidP="0096140E">
            <w:pPr>
              <w:rPr>
                <w:rFonts w:cs="Cambria"/>
                <w:b/>
                <w:bCs/>
                <w:sz w:val="20"/>
                <w:szCs w:val="20"/>
              </w:rPr>
            </w:pPr>
            <w:r w:rsidRPr="002E110E">
              <w:rPr>
                <w:rFonts w:cs="Cambria"/>
                <w:b/>
                <w:bCs/>
                <w:sz w:val="20"/>
                <w:szCs w:val="20"/>
              </w:rPr>
              <w:t>Complete in Lab</w:t>
            </w:r>
          </w:p>
          <w:p w14:paraId="143B3F0C" w14:textId="496EF843" w:rsidR="009D1155" w:rsidRDefault="0096140E" w:rsidP="0096140E">
            <w:pPr>
              <w:rPr>
                <w:rFonts w:cs="Cambria"/>
                <w:sz w:val="20"/>
                <w:szCs w:val="20"/>
              </w:rPr>
            </w:pPr>
            <w:r>
              <w:rPr>
                <w:rFonts w:cs="Cambria"/>
                <w:sz w:val="20"/>
                <w:szCs w:val="20"/>
              </w:rPr>
              <w:t xml:space="preserve">Logistic </w:t>
            </w:r>
            <w:r w:rsidR="00111C6F">
              <w:rPr>
                <w:rFonts w:cs="Cambria"/>
                <w:sz w:val="20"/>
                <w:szCs w:val="20"/>
              </w:rPr>
              <w:t>R</w:t>
            </w:r>
            <w:r>
              <w:rPr>
                <w:rFonts w:cs="Cambria"/>
                <w:sz w:val="20"/>
                <w:szCs w:val="20"/>
              </w:rPr>
              <w:t>egression</w:t>
            </w:r>
          </w:p>
          <w:p w14:paraId="71C2E81B" w14:textId="438020B5" w:rsidR="0096140E" w:rsidRPr="00570155" w:rsidRDefault="0096140E" w:rsidP="0096140E">
            <w:pPr>
              <w:rPr>
                <w:rFonts w:cs="Cambria"/>
                <w:sz w:val="20"/>
                <w:szCs w:val="20"/>
              </w:rPr>
            </w:pPr>
          </w:p>
        </w:tc>
      </w:tr>
      <w:tr w:rsidR="009D1155" w:rsidRPr="00570155" w14:paraId="5E290B5B"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642E4564" w14:textId="11FD67B1" w:rsidR="009D1155" w:rsidRPr="00570155" w:rsidRDefault="009D1155" w:rsidP="009D1155">
            <w:pPr>
              <w:rPr>
                <w:rFonts w:cs="Cambria"/>
                <w:b/>
                <w:sz w:val="20"/>
                <w:szCs w:val="20"/>
              </w:rPr>
            </w:pPr>
            <w:r w:rsidRPr="00570155">
              <w:rPr>
                <w:b/>
                <w:sz w:val="20"/>
                <w:szCs w:val="20"/>
              </w:rPr>
              <w:t xml:space="preserve">Week </w:t>
            </w:r>
            <w:r>
              <w:rPr>
                <w:b/>
                <w:sz w:val="20"/>
                <w:szCs w:val="20"/>
              </w:rPr>
              <w:t>15</w:t>
            </w:r>
            <w:r w:rsidRPr="00570155">
              <w:rPr>
                <w:b/>
                <w:sz w:val="20"/>
                <w:szCs w:val="20"/>
              </w:rPr>
              <w:t xml:space="preserve"> (</w:t>
            </w:r>
            <w:r>
              <w:rPr>
                <w:b/>
                <w:sz w:val="20"/>
                <w:szCs w:val="20"/>
              </w:rPr>
              <w:t>12/</w:t>
            </w:r>
            <w:r w:rsidR="00E271F7">
              <w:rPr>
                <w:b/>
                <w:sz w:val="20"/>
                <w:szCs w:val="20"/>
              </w:rPr>
              <w:t>5</w:t>
            </w:r>
            <w:r w:rsidRPr="00570155">
              <w:rPr>
                <w:b/>
                <w:sz w:val="20"/>
                <w:szCs w:val="20"/>
              </w:rPr>
              <w:t>/202</w:t>
            </w:r>
            <w:r w:rsidR="00E271F7">
              <w:rPr>
                <w:b/>
                <w:sz w:val="20"/>
                <w:szCs w:val="20"/>
              </w:rPr>
              <w:t>2</w:t>
            </w:r>
            <w:r w:rsidRPr="00570155">
              <w:rPr>
                <w:b/>
                <w:sz w:val="20"/>
                <w:szCs w:val="20"/>
              </w:rPr>
              <w:t>–</w:t>
            </w:r>
            <w:r>
              <w:rPr>
                <w:b/>
                <w:sz w:val="20"/>
                <w:szCs w:val="20"/>
              </w:rPr>
              <w:t>12/1</w:t>
            </w:r>
            <w:r w:rsidR="00E271F7">
              <w:rPr>
                <w:b/>
                <w:sz w:val="20"/>
                <w:szCs w:val="20"/>
              </w:rPr>
              <w:t>1</w:t>
            </w:r>
            <w:r w:rsidRPr="00570155">
              <w:rPr>
                <w:b/>
                <w:sz w:val="20"/>
                <w:szCs w:val="20"/>
              </w:rPr>
              <w:t>/202</w:t>
            </w:r>
            <w:r w:rsidR="00E271F7">
              <w:rPr>
                <w:b/>
                <w:sz w:val="20"/>
                <w:szCs w:val="20"/>
              </w:rPr>
              <w:t>2</w:t>
            </w:r>
            <w:r w:rsidRPr="00570155">
              <w:rPr>
                <w:b/>
                <w:sz w:val="20"/>
                <w:szCs w:val="20"/>
              </w:rPr>
              <w:t>)</w:t>
            </w:r>
          </w:p>
        </w:tc>
      </w:tr>
      <w:tr w:rsidR="009D1155" w:rsidRPr="00570155" w14:paraId="584D296C"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594E0233" w14:textId="77777777" w:rsidR="004F0A0B" w:rsidRPr="004F0A0B" w:rsidRDefault="004F0A0B" w:rsidP="004F0A0B">
            <w:pPr>
              <w:pStyle w:val="Default"/>
              <w:rPr>
                <w:rFonts w:asciiTheme="minorHAnsi" w:hAnsiTheme="minorHAnsi"/>
                <w:b/>
                <w:sz w:val="20"/>
                <w:szCs w:val="20"/>
              </w:rPr>
            </w:pPr>
            <w:r w:rsidRPr="004F0A0B">
              <w:rPr>
                <w:rFonts w:asciiTheme="minorHAnsi" w:hAnsiTheme="minorHAnsi"/>
                <w:b/>
                <w:sz w:val="20"/>
                <w:szCs w:val="20"/>
              </w:rPr>
              <w:t xml:space="preserve">Experimental Studies </w:t>
            </w:r>
          </w:p>
          <w:p w14:paraId="20B747BB" w14:textId="77777777" w:rsidR="004F0A0B" w:rsidRPr="004F0A0B" w:rsidRDefault="004F0A0B" w:rsidP="004F0A0B">
            <w:pPr>
              <w:pStyle w:val="Default"/>
              <w:rPr>
                <w:rFonts w:asciiTheme="minorHAnsi" w:hAnsiTheme="minorHAnsi"/>
                <w:b/>
                <w:sz w:val="20"/>
                <w:szCs w:val="20"/>
              </w:rPr>
            </w:pPr>
          </w:p>
          <w:p w14:paraId="2096DEB2" w14:textId="77777777" w:rsidR="004F0A0B" w:rsidRDefault="004F0A0B" w:rsidP="004F0A0B">
            <w:pPr>
              <w:pStyle w:val="Default"/>
              <w:rPr>
                <w:rFonts w:asciiTheme="minorHAnsi" w:hAnsiTheme="minorHAnsi"/>
                <w:b/>
                <w:sz w:val="20"/>
                <w:szCs w:val="20"/>
              </w:rPr>
            </w:pPr>
          </w:p>
          <w:p w14:paraId="6ECBB8C7" w14:textId="77777777" w:rsidR="004F0A0B" w:rsidRDefault="004F0A0B" w:rsidP="004F0A0B">
            <w:pPr>
              <w:pStyle w:val="Default"/>
              <w:rPr>
                <w:rFonts w:asciiTheme="minorHAnsi" w:hAnsiTheme="minorHAnsi"/>
                <w:b/>
                <w:sz w:val="20"/>
                <w:szCs w:val="20"/>
              </w:rPr>
            </w:pPr>
          </w:p>
          <w:p w14:paraId="7E91FF51" w14:textId="77777777" w:rsidR="004F0A0B" w:rsidRDefault="004F0A0B" w:rsidP="004F0A0B">
            <w:pPr>
              <w:pStyle w:val="Default"/>
              <w:rPr>
                <w:rFonts w:asciiTheme="minorHAnsi" w:hAnsiTheme="minorHAnsi"/>
                <w:b/>
                <w:sz w:val="20"/>
                <w:szCs w:val="20"/>
              </w:rPr>
            </w:pPr>
          </w:p>
          <w:p w14:paraId="17155A6B" w14:textId="77777777" w:rsidR="004F0A0B" w:rsidRDefault="004F0A0B" w:rsidP="004F0A0B">
            <w:pPr>
              <w:pStyle w:val="Default"/>
              <w:rPr>
                <w:rFonts w:asciiTheme="minorHAnsi" w:hAnsiTheme="minorHAnsi"/>
                <w:b/>
                <w:sz w:val="20"/>
                <w:szCs w:val="20"/>
              </w:rPr>
            </w:pPr>
          </w:p>
          <w:p w14:paraId="407A4B95" w14:textId="77777777" w:rsidR="004F0A0B" w:rsidRDefault="004F0A0B" w:rsidP="004F0A0B">
            <w:pPr>
              <w:pStyle w:val="Default"/>
              <w:rPr>
                <w:rFonts w:asciiTheme="minorHAnsi" w:hAnsiTheme="minorHAnsi"/>
                <w:b/>
                <w:sz w:val="20"/>
                <w:szCs w:val="20"/>
              </w:rPr>
            </w:pPr>
          </w:p>
          <w:p w14:paraId="0F95060D" w14:textId="77777777" w:rsidR="004F0A0B" w:rsidRDefault="004F0A0B" w:rsidP="004F0A0B">
            <w:pPr>
              <w:pStyle w:val="Default"/>
              <w:rPr>
                <w:rFonts w:asciiTheme="minorHAnsi" w:hAnsiTheme="minorHAnsi"/>
                <w:b/>
                <w:sz w:val="20"/>
                <w:szCs w:val="20"/>
              </w:rPr>
            </w:pPr>
          </w:p>
          <w:p w14:paraId="590A0839" w14:textId="77777777" w:rsidR="004F0A0B" w:rsidRDefault="004F0A0B" w:rsidP="004F0A0B">
            <w:pPr>
              <w:pStyle w:val="Default"/>
              <w:rPr>
                <w:rFonts w:asciiTheme="minorHAnsi" w:hAnsiTheme="minorHAnsi"/>
                <w:b/>
                <w:sz w:val="20"/>
                <w:szCs w:val="20"/>
              </w:rPr>
            </w:pPr>
          </w:p>
          <w:p w14:paraId="67DAC4C7" w14:textId="77777777" w:rsidR="004F0A0B" w:rsidRDefault="004F0A0B" w:rsidP="004F0A0B">
            <w:pPr>
              <w:pStyle w:val="Default"/>
              <w:rPr>
                <w:rFonts w:asciiTheme="minorHAnsi" w:hAnsiTheme="minorHAnsi"/>
                <w:b/>
                <w:sz w:val="20"/>
                <w:szCs w:val="20"/>
              </w:rPr>
            </w:pPr>
          </w:p>
          <w:p w14:paraId="1D9A1016" w14:textId="77777777" w:rsidR="004F0A0B" w:rsidRDefault="004F0A0B" w:rsidP="004F0A0B">
            <w:pPr>
              <w:pStyle w:val="Default"/>
              <w:rPr>
                <w:rFonts w:asciiTheme="minorHAnsi" w:hAnsiTheme="minorHAnsi"/>
                <w:b/>
                <w:sz w:val="20"/>
                <w:szCs w:val="20"/>
              </w:rPr>
            </w:pPr>
          </w:p>
          <w:p w14:paraId="4085871B" w14:textId="77777777" w:rsidR="004F0A0B" w:rsidRDefault="004F0A0B" w:rsidP="004F0A0B">
            <w:pPr>
              <w:pStyle w:val="Default"/>
              <w:rPr>
                <w:rFonts w:asciiTheme="minorHAnsi" w:hAnsiTheme="minorHAnsi"/>
                <w:b/>
                <w:sz w:val="20"/>
                <w:szCs w:val="20"/>
              </w:rPr>
            </w:pPr>
          </w:p>
          <w:p w14:paraId="66FFA960" w14:textId="3A67F096" w:rsidR="009D1155" w:rsidRPr="00570155" w:rsidRDefault="004F0A0B" w:rsidP="004F0A0B">
            <w:pPr>
              <w:pStyle w:val="Default"/>
              <w:rPr>
                <w:rFonts w:asciiTheme="minorHAnsi" w:hAnsiTheme="minorHAnsi"/>
                <w:b/>
                <w:sz w:val="20"/>
                <w:szCs w:val="20"/>
              </w:rPr>
            </w:pPr>
            <w:r w:rsidRPr="004F0A0B">
              <w:rPr>
                <w:rFonts w:asciiTheme="minorHAnsi" w:hAnsiTheme="minorHAnsi"/>
                <w:b/>
                <w:sz w:val="20"/>
                <w:szCs w:val="20"/>
              </w:rPr>
              <w:t>Survival Analysis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F36988E" w14:textId="77777777" w:rsidR="004F0A0B" w:rsidRPr="004F0A0B" w:rsidRDefault="004F0A0B" w:rsidP="004F0A0B">
            <w:pPr>
              <w:rPr>
                <w:rFonts w:eastAsia="Times New Roman" w:cs="Times New Roman"/>
                <w:b/>
                <w:bCs/>
                <w:sz w:val="20"/>
                <w:szCs w:val="20"/>
              </w:rPr>
            </w:pPr>
            <w:r w:rsidRPr="004F0A0B">
              <w:rPr>
                <w:rFonts w:eastAsia="Times New Roman" w:cs="Times New Roman"/>
                <w:b/>
                <w:bCs/>
                <w:sz w:val="20"/>
                <w:szCs w:val="20"/>
              </w:rPr>
              <w:t xml:space="preserve">Experimental Studies </w:t>
            </w:r>
          </w:p>
          <w:p w14:paraId="7E490223" w14:textId="4AC32850" w:rsidR="004F0A0B" w:rsidRDefault="004F0A0B" w:rsidP="004F0A0B">
            <w:pPr>
              <w:rPr>
                <w:rFonts w:eastAsia="Times New Roman" w:cs="Times New Roman"/>
                <w:sz w:val="20"/>
                <w:szCs w:val="20"/>
              </w:rPr>
            </w:pPr>
            <w:r w:rsidRPr="004F0A0B">
              <w:rPr>
                <w:rFonts w:eastAsia="Times New Roman" w:cs="Times New Roman"/>
                <w:sz w:val="20"/>
                <w:szCs w:val="20"/>
              </w:rPr>
              <w:t>Differentiate between observational and interventional studies with respect to validity, generalizability, ethics, and feasibility</w:t>
            </w:r>
          </w:p>
          <w:p w14:paraId="3BEE753B" w14:textId="77777777" w:rsidR="004F0A0B" w:rsidRPr="004F0A0B" w:rsidRDefault="004F0A0B" w:rsidP="004F0A0B">
            <w:pPr>
              <w:rPr>
                <w:rFonts w:eastAsia="Times New Roman" w:cs="Times New Roman"/>
                <w:sz w:val="20"/>
                <w:szCs w:val="20"/>
              </w:rPr>
            </w:pPr>
          </w:p>
          <w:p w14:paraId="51E3FB04" w14:textId="77777777" w:rsidR="004F0A0B" w:rsidRPr="004F0A0B" w:rsidRDefault="004F0A0B" w:rsidP="004F0A0B">
            <w:pPr>
              <w:rPr>
                <w:rFonts w:eastAsia="Times New Roman" w:cs="Times New Roman"/>
                <w:sz w:val="20"/>
                <w:szCs w:val="20"/>
              </w:rPr>
            </w:pPr>
            <w:r w:rsidRPr="004F0A0B">
              <w:rPr>
                <w:rFonts w:eastAsia="Times New Roman" w:cs="Times New Roman"/>
                <w:sz w:val="20"/>
                <w:szCs w:val="20"/>
              </w:rPr>
              <w:t>Explain the goal of randomization with regards to causal inference</w:t>
            </w:r>
          </w:p>
          <w:p w14:paraId="0F5DDEAA" w14:textId="77777777" w:rsidR="004F0A0B" w:rsidRDefault="004F0A0B" w:rsidP="004F0A0B">
            <w:pPr>
              <w:rPr>
                <w:rFonts w:eastAsia="Times New Roman" w:cs="Times New Roman"/>
                <w:sz w:val="20"/>
                <w:szCs w:val="20"/>
              </w:rPr>
            </w:pPr>
          </w:p>
          <w:p w14:paraId="32219D7F" w14:textId="46142F0D" w:rsidR="004F0A0B" w:rsidRPr="004F0A0B" w:rsidRDefault="004F0A0B" w:rsidP="004F0A0B">
            <w:pPr>
              <w:rPr>
                <w:rFonts w:eastAsia="Times New Roman" w:cs="Times New Roman"/>
                <w:sz w:val="20"/>
                <w:szCs w:val="20"/>
              </w:rPr>
            </w:pPr>
            <w:r w:rsidRPr="004F0A0B">
              <w:rPr>
                <w:rFonts w:eastAsia="Times New Roman" w:cs="Times New Roman"/>
                <w:sz w:val="20"/>
                <w:szCs w:val="20"/>
              </w:rPr>
              <w:t>Analyze and interpret data from experimental studies</w:t>
            </w:r>
          </w:p>
          <w:p w14:paraId="1C876378" w14:textId="77777777" w:rsidR="004F0A0B" w:rsidRPr="004F0A0B" w:rsidRDefault="004F0A0B" w:rsidP="004F0A0B">
            <w:pPr>
              <w:rPr>
                <w:rFonts w:eastAsia="Times New Roman" w:cs="Times New Roman"/>
                <w:b/>
                <w:bCs/>
                <w:sz w:val="20"/>
                <w:szCs w:val="20"/>
              </w:rPr>
            </w:pPr>
          </w:p>
          <w:p w14:paraId="263E9ABE" w14:textId="77777777" w:rsidR="004F0A0B" w:rsidRDefault="004F0A0B" w:rsidP="004F0A0B">
            <w:pPr>
              <w:rPr>
                <w:rFonts w:eastAsia="Times New Roman" w:cs="Times New Roman"/>
                <w:b/>
                <w:bCs/>
                <w:sz w:val="20"/>
                <w:szCs w:val="20"/>
              </w:rPr>
            </w:pPr>
            <w:r w:rsidRPr="004F0A0B">
              <w:rPr>
                <w:rFonts w:eastAsia="Times New Roman" w:cs="Times New Roman"/>
                <w:b/>
                <w:bCs/>
                <w:sz w:val="20"/>
                <w:szCs w:val="20"/>
              </w:rPr>
              <w:t>Survival Analysis</w:t>
            </w:r>
          </w:p>
          <w:p w14:paraId="2D1C5F90" w14:textId="3D9C0A29" w:rsidR="004F0A0B" w:rsidRPr="004F0A0B" w:rsidRDefault="004F0A0B" w:rsidP="004F0A0B">
            <w:pPr>
              <w:rPr>
                <w:rFonts w:eastAsia="Times New Roman" w:cs="Times New Roman"/>
                <w:sz w:val="20"/>
                <w:szCs w:val="20"/>
              </w:rPr>
            </w:pPr>
            <w:r w:rsidRPr="004F0A0B">
              <w:rPr>
                <w:rFonts w:eastAsia="Times New Roman" w:cs="Times New Roman"/>
                <w:sz w:val="20"/>
                <w:szCs w:val="20"/>
              </w:rPr>
              <w:t>Describe applications of a life table</w:t>
            </w:r>
          </w:p>
          <w:p w14:paraId="348AD91A" w14:textId="77777777" w:rsidR="004F0A0B" w:rsidRPr="004F0A0B" w:rsidRDefault="004F0A0B" w:rsidP="004F0A0B">
            <w:pPr>
              <w:rPr>
                <w:rFonts w:eastAsia="Times New Roman" w:cs="Times New Roman"/>
                <w:sz w:val="20"/>
                <w:szCs w:val="20"/>
              </w:rPr>
            </w:pPr>
            <w:r w:rsidRPr="004F0A0B">
              <w:rPr>
                <w:rFonts w:eastAsia="Times New Roman" w:cs="Times New Roman"/>
                <w:sz w:val="20"/>
                <w:szCs w:val="20"/>
              </w:rPr>
              <w:t>Explain the concept of years of potential life lost</w:t>
            </w:r>
          </w:p>
          <w:p w14:paraId="25B96E40" w14:textId="77777777" w:rsidR="004F0A0B" w:rsidRDefault="004F0A0B" w:rsidP="004F0A0B">
            <w:pPr>
              <w:rPr>
                <w:rFonts w:eastAsia="Times New Roman" w:cs="Times New Roman"/>
                <w:sz w:val="20"/>
                <w:szCs w:val="20"/>
              </w:rPr>
            </w:pPr>
          </w:p>
          <w:p w14:paraId="4DB7805A" w14:textId="1F33EA8A" w:rsidR="004F0A0B" w:rsidRPr="004F0A0B" w:rsidRDefault="004F0A0B" w:rsidP="004F0A0B">
            <w:pPr>
              <w:rPr>
                <w:rFonts w:eastAsia="Times New Roman" w:cs="Times New Roman"/>
                <w:sz w:val="20"/>
                <w:szCs w:val="20"/>
              </w:rPr>
            </w:pPr>
            <w:r w:rsidRPr="004F0A0B">
              <w:rPr>
                <w:rFonts w:eastAsia="Times New Roman" w:cs="Times New Roman"/>
                <w:sz w:val="20"/>
                <w:szCs w:val="20"/>
              </w:rPr>
              <w:t>Explain how time to event data differs from other types of data</w:t>
            </w:r>
          </w:p>
          <w:p w14:paraId="5B60AAD5" w14:textId="77777777" w:rsidR="004F0A0B" w:rsidRDefault="004F0A0B" w:rsidP="004F0A0B">
            <w:pPr>
              <w:rPr>
                <w:rFonts w:eastAsia="Times New Roman" w:cs="Times New Roman"/>
                <w:sz w:val="20"/>
                <w:szCs w:val="20"/>
              </w:rPr>
            </w:pPr>
          </w:p>
          <w:p w14:paraId="13C3E898" w14:textId="55C756FA" w:rsidR="004F0A0B" w:rsidRPr="004F0A0B" w:rsidRDefault="004F0A0B" w:rsidP="004F0A0B">
            <w:pPr>
              <w:rPr>
                <w:rFonts w:eastAsia="Times New Roman" w:cs="Times New Roman"/>
                <w:sz w:val="20"/>
                <w:szCs w:val="20"/>
              </w:rPr>
            </w:pPr>
            <w:r w:rsidRPr="004F0A0B">
              <w:rPr>
                <w:rFonts w:eastAsia="Times New Roman" w:cs="Times New Roman"/>
                <w:sz w:val="20"/>
                <w:szCs w:val="20"/>
              </w:rPr>
              <w:lastRenderedPageBreak/>
              <w:t>Define the concept of censoring</w:t>
            </w:r>
          </w:p>
          <w:p w14:paraId="1279DB75" w14:textId="77777777" w:rsidR="004F0A0B" w:rsidRDefault="004F0A0B" w:rsidP="004F0A0B">
            <w:pPr>
              <w:rPr>
                <w:rFonts w:eastAsia="Times New Roman" w:cs="Times New Roman"/>
                <w:sz w:val="20"/>
                <w:szCs w:val="20"/>
              </w:rPr>
            </w:pPr>
          </w:p>
          <w:p w14:paraId="5DBED846" w14:textId="26868A71" w:rsidR="004F0A0B" w:rsidRPr="004F0A0B" w:rsidRDefault="004F0A0B" w:rsidP="004F0A0B">
            <w:pPr>
              <w:rPr>
                <w:rFonts w:eastAsia="Times New Roman" w:cs="Times New Roman"/>
                <w:sz w:val="20"/>
                <w:szCs w:val="20"/>
              </w:rPr>
            </w:pPr>
            <w:r w:rsidRPr="004F0A0B">
              <w:rPr>
                <w:rFonts w:eastAsia="Times New Roman" w:cs="Times New Roman"/>
                <w:sz w:val="20"/>
                <w:szCs w:val="20"/>
              </w:rPr>
              <w:t>Construct and interpret a Kaplan-Meier estimate of a survival curve</w:t>
            </w:r>
          </w:p>
          <w:p w14:paraId="516B1869" w14:textId="77777777" w:rsidR="004F0A0B" w:rsidRDefault="004F0A0B" w:rsidP="004F0A0B">
            <w:pPr>
              <w:rPr>
                <w:rFonts w:eastAsia="Times New Roman" w:cs="Times New Roman"/>
                <w:sz w:val="20"/>
                <w:szCs w:val="20"/>
              </w:rPr>
            </w:pPr>
          </w:p>
          <w:p w14:paraId="7D7BD316" w14:textId="67E4D924" w:rsidR="004F0A0B" w:rsidRPr="004F0A0B" w:rsidRDefault="004F0A0B" w:rsidP="004F0A0B">
            <w:pPr>
              <w:rPr>
                <w:rFonts w:eastAsia="Times New Roman" w:cs="Times New Roman"/>
                <w:sz w:val="20"/>
                <w:szCs w:val="20"/>
              </w:rPr>
            </w:pPr>
            <w:r w:rsidRPr="004F0A0B">
              <w:rPr>
                <w:rFonts w:eastAsia="Times New Roman" w:cs="Times New Roman"/>
                <w:sz w:val="20"/>
                <w:szCs w:val="20"/>
              </w:rPr>
              <w:t>Interpret the results of a log-rank test for comparing survival curves</w:t>
            </w:r>
          </w:p>
          <w:p w14:paraId="1C7180D4" w14:textId="77777777" w:rsidR="004F0A0B" w:rsidRDefault="004F0A0B" w:rsidP="004F0A0B">
            <w:pPr>
              <w:rPr>
                <w:rFonts w:eastAsia="Times New Roman" w:cs="Times New Roman"/>
                <w:sz w:val="20"/>
                <w:szCs w:val="20"/>
              </w:rPr>
            </w:pPr>
          </w:p>
          <w:p w14:paraId="125DF525" w14:textId="14946849" w:rsidR="004F0A0B" w:rsidRPr="004F0A0B" w:rsidRDefault="004F0A0B" w:rsidP="004F0A0B">
            <w:pPr>
              <w:rPr>
                <w:rFonts w:eastAsia="Times New Roman" w:cs="Times New Roman"/>
                <w:sz w:val="20"/>
                <w:szCs w:val="20"/>
              </w:rPr>
            </w:pPr>
            <w:r w:rsidRPr="004F0A0B">
              <w:rPr>
                <w:rFonts w:eastAsia="Times New Roman" w:cs="Times New Roman"/>
                <w:sz w:val="20"/>
                <w:szCs w:val="20"/>
              </w:rPr>
              <w:t>Explain the objective of a Cox proportional hazards model</w:t>
            </w:r>
          </w:p>
          <w:p w14:paraId="365598B2" w14:textId="77777777" w:rsidR="004F0A0B" w:rsidRDefault="004F0A0B" w:rsidP="004F0A0B">
            <w:pPr>
              <w:rPr>
                <w:rFonts w:eastAsia="Times New Roman" w:cs="Times New Roman"/>
                <w:sz w:val="20"/>
                <w:szCs w:val="20"/>
              </w:rPr>
            </w:pPr>
          </w:p>
          <w:p w14:paraId="726F2CC9" w14:textId="4968035B" w:rsidR="009D1155" w:rsidRPr="00570155" w:rsidRDefault="004F0A0B" w:rsidP="004F0A0B">
            <w:pPr>
              <w:rPr>
                <w:rFonts w:eastAsia="Times New Roman" w:cs="Times New Roman"/>
                <w:sz w:val="20"/>
                <w:szCs w:val="20"/>
              </w:rPr>
            </w:pPr>
            <w:r w:rsidRPr="004F0A0B">
              <w:rPr>
                <w:rFonts w:eastAsia="Times New Roman" w:cs="Times New Roman"/>
                <w:sz w:val="20"/>
                <w:szCs w:val="20"/>
              </w:rPr>
              <w:t>Interpret a hazard ratio estimated using a Cox proportional hazards model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66F4A11" w14:textId="77777777" w:rsidR="004F0A0B" w:rsidRPr="004F0A0B" w:rsidRDefault="004F0A0B" w:rsidP="004F0A0B">
            <w:pPr>
              <w:rPr>
                <w:rFonts w:eastAsia="Times New Roman" w:cs="Times New Roman"/>
                <w:b/>
                <w:bCs/>
                <w:sz w:val="20"/>
                <w:szCs w:val="20"/>
              </w:rPr>
            </w:pPr>
            <w:r w:rsidRPr="004F0A0B">
              <w:rPr>
                <w:rFonts w:eastAsia="Times New Roman" w:cs="Times New Roman"/>
                <w:b/>
                <w:bCs/>
                <w:sz w:val="20"/>
                <w:szCs w:val="20"/>
              </w:rPr>
              <w:lastRenderedPageBreak/>
              <w:t xml:space="preserve">Experimental Studies </w:t>
            </w:r>
          </w:p>
          <w:p w14:paraId="4F2DB325" w14:textId="3537651C" w:rsidR="004F0A0B" w:rsidRPr="004F0A0B" w:rsidRDefault="004F0A0B" w:rsidP="004F0A0B">
            <w:pPr>
              <w:rPr>
                <w:rFonts w:eastAsia="Times New Roman" w:cs="Times New Roman"/>
                <w:sz w:val="20"/>
                <w:szCs w:val="20"/>
              </w:rPr>
            </w:pPr>
            <w:r w:rsidRPr="004F0A0B">
              <w:rPr>
                <w:rFonts w:eastAsia="Times New Roman" w:cs="Times New Roman"/>
                <w:sz w:val="20"/>
                <w:szCs w:val="20"/>
              </w:rPr>
              <w:t>Rothman: p</w:t>
            </w:r>
            <w:r w:rsidR="00111C6F">
              <w:rPr>
                <w:rFonts w:eastAsia="Times New Roman" w:cs="Times New Roman"/>
                <w:sz w:val="20"/>
                <w:szCs w:val="20"/>
              </w:rPr>
              <w:t>.</w:t>
            </w:r>
            <w:r w:rsidRPr="004F0A0B">
              <w:rPr>
                <w:rFonts w:eastAsia="Times New Roman" w:cs="Times New Roman"/>
                <w:sz w:val="20"/>
                <w:szCs w:val="20"/>
              </w:rPr>
              <w:t>71-75, p</w:t>
            </w:r>
            <w:r w:rsidR="00111C6F">
              <w:rPr>
                <w:rFonts w:eastAsia="Times New Roman" w:cs="Times New Roman"/>
                <w:sz w:val="20"/>
                <w:szCs w:val="20"/>
              </w:rPr>
              <w:t>.</w:t>
            </w:r>
            <w:r w:rsidRPr="004F0A0B">
              <w:rPr>
                <w:rFonts w:eastAsia="Times New Roman" w:cs="Times New Roman"/>
                <w:sz w:val="20"/>
                <w:szCs w:val="20"/>
              </w:rPr>
              <w:t>242-249</w:t>
            </w:r>
          </w:p>
          <w:p w14:paraId="567959B2" w14:textId="77777777" w:rsidR="004F0A0B" w:rsidRPr="004F0A0B" w:rsidRDefault="004F0A0B" w:rsidP="004F0A0B">
            <w:pPr>
              <w:rPr>
                <w:rFonts w:eastAsia="Times New Roman" w:cs="Times New Roman"/>
                <w:b/>
                <w:bCs/>
                <w:sz w:val="20"/>
                <w:szCs w:val="20"/>
              </w:rPr>
            </w:pPr>
          </w:p>
          <w:p w14:paraId="65F48291" w14:textId="77777777" w:rsidR="004F0A0B" w:rsidRDefault="004F0A0B" w:rsidP="004F0A0B">
            <w:pPr>
              <w:rPr>
                <w:rFonts w:eastAsia="Times New Roman" w:cs="Times New Roman"/>
                <w:b/>
                <w:bCs/>
                <w:sz w:val="20"/>
                <w:szCs w:val="20"/>
              </w:rPr>
            </w:pPr>
          </w:p>
          <w:p w14:paraId="27F2ABBF" w14:textId="77777777" w:rsidR="004F0A0B" w:rsidRDefault="004F0A0B" w:rsidP="004F0A0B">
            <w:pPr>
              <w:rPr>
                <w:rFonts w:eastAsia="Times New Roman" w:cs="Times New Roman"/>
                <w:b/>
                <w:bCs/>
                <w:sz w:val="20"/>
                <w:szCs w:val="20"/>
              </w:rPr>
            </w:pPr>
          </w:p>
          <w:p w14:paraId="3A8ACA43" w14:textId="77777777" w:rsidR="004F0A0B" w:rsidRDefault="004F0A0B" w:rsidP="004F0A0B">
            <w:pPr>
              <w:rPr>
                <w:rFonts w:eastAsia="Times New Roman" w:cs="Times New Roman"/>
                <w:b/>
                <w:bCs/>
                <w:sz w:val="20"/>
                <w:szCs w:val="20"/>
              </w:rPr>
            </w:pPr>
          </w:p>
          <w:p w14:paraId="7BA4EC66" w14:textId="77777777" w:rsidR="004F0A0B" w:rsidRDefault="004F0A0B" w:rsidP="004F0A0B">
            <w:pPr>
              <w:rPr>
                <w:rFonts w:eastAsia="Times New Roman" w:cs="Times New Roman"/>
                <w:b/>
                <w:bCs/>
                <w:sz w:val="20"/>
                <w:szCs w:val="20"/>
              </w:rPr>
            </w:pPr>
          </w:p>
          <w:p w14:paraId="0FE71E01" w14:textId="77777777" w:rsidR="004F0A0B" w:rsidRDefault="004F0A0B" w:rsidP="004F0A0B">
            <w:pPr>
              <w:rPr>
                <w:rFonts w:eastAsia="Times New Roman" w:cs="Times New Roman"/>
                <w:b/>
                <w:bCs/>
                <w:sz w:val="20"/>
                <w:szCs w:val="20"/>
              </w:rPr>
            </w:pPr>
          </w:p>
          <w:p w14:paraId="5992F6C8" w14:textId="77777777" w:rsidR="004F0A0B" w:rsidRDefault="004F0A0B" w:rsidP="004F0A0B">
            <w:pPr>
              <w:rPr>
                <w:rFonts w:eastAsia="Times New Roman" w:cs="Times New Roman"/>
                <w:b/>
                <w:bCs/>
                <w:sz w:val="20"/>
                <w:szCs w:val="20"/>
              </w:rPr>
            </w:pPr>
          </w:p>
          <w:p w14:paraId="3601957F" w14:textId="77777777" w:rsidR="004F0A0B" w:rsidRDefault="004F0A0B" w:rsidP="004F0A0B">
            <w:pPr>
              <w:rPr>
                <w:rFonts w:eastAsia="Times New Roman" w:cs="Times New Roman"/>
                <w:b/>
                <w:bCs/>
                <w:sz w:val="20"/>
                <w:szCs w:val="20"/>
              </w:rPr>
            </w:pPr>
          </w:p>
          <w:p w14:paraId="6D131202" w14:textId="77777777" w:rsidR="004F0A0B" w:rsidRDefault="004F0A0B" w:rsidP="004F0A0B">
            <w:pPr>
              <w:rPr>
                <w:rFonts w:eastAsia="Times New Roman" w:cs="Times New Roman"/>
                <w:b/>
                <w:bCs/>
                <w:sz w:val="20"/>
                <w:szCs w:val="20"/>
              </w:rPr>
            </w:pPr>
          </w:p>
          <w:p w14:paraId="0DE3C1F8" w14:textId="77777777" w:rsidR="004F0A0B" w:rsidRDefault="004F0A0B" w:rsidP="004F0A0B">
            <w:pPr>
              <w:rPr>
                <w:rFonts w:eastAsia="Times New Roman" w:cs="Times New Roman"/>
                <w:b/>
                <w:bCs/>
                <w:sz w:val="20"/>
                <w:szCs w:val="20"/>
              </w:rPr>
            </w:pPr>
          </w:p>
          <w:p w14:paraId="5C74B388" w14:textId="0FA6D270" w:rsidR="009D1155" w:rsidRDefault="004F0A0B" w:rsidP="004F0A0B">
            <w:pPr>
              <w:rPr>
                <w:rFonts w:eastAsia="Times New Roman" w:cs="Times New Roman"/>
                <w:b/>
                <w:bCs/>
                <w:sz w:val="20"/>
                <w:szCs w:val="20"/>
              </w:rPr>
            </w:pPr>
            <w:r w:rsidRPr="004F0A0B">
              <w:rPr>
                <w:rFonts w:eastAsia="Times New Roman" w:cs="Times New Roman"/>
                <w:b/>
                <w:bCs/>
                <w:sz w:val="20"/>
                <w:szCs w:val="20"/>
              </w:rPr>
              <w:t>Survival Analysis</w:t>
            </w:r>
          </w:p>
          <w:p w14:paraId="5F70085E" w14:textId="6D174B3C" w:rsidR="004F0A0B" w:rsidRPr="004F0A0B" w:rsidRDefault="00685F79" w:rsidP="004F0A0B">
            <w:pPr>
              <w:rPr>
                <w:rFonts w:eastAsia="Times New Roman" w:cs="Times New Roman"/>
                <w:sz w:val="20"/>
                <w:szCs w:val="20"/>
                <w:highlight w:val="yellow"/>
              </w:rPr>
            </w:pPr>
            <w:r>
              <w:rPr>
                <w:rFonts w:eastAsia="Times New Roman" w:cs="Times New Roman"/>
                <w:sz w:val="20"/>
                <w:szCs w:val="20"/>
              </w:rPr>
              <w:t>P,G,&amp;M</w:t>
            </w:r>
            <w:r w:rsidR="004F0A0B" w:rsidRPr="00BA7FF6">
              <w:rPr>
                <w:rFonts w:eastAsia="Times New Roman" w:cs="Times New Roman"/>
                <w:sz w:val="20"/>
                <w:szCs w:val="20"/>
              </w:rPr>
              <w:t xml:space="preserve">: </w:t>
            </w:r>
            <w:r w:rsidR="5A63CA22" w:rsidRPr="00BA7FF6">
              <w:rPr>
                <w:rFonts w:eastAsia="Times New Roman" w:cs="Times New Roman"/>
                <w:sz w:val="20"/>
                <w:szCs w:val="20"/>
              </w:rPr>
              <w:t>4</w:t>
            </w:r>
            <w:r w:rsidR="004F0A0B" w:rsidRPr="00BA7FF6">
              <w:rPr>
                <w:rFonts w:eastAsia="Times New Roman" w:cs="Times New Roman"/>
                <w:sz w:val="20"/>
                <w:szCs w:val="20"/>
              </w:rPr>
              <w:t>.2-</w:t>
            </w:r>
            <w:r w:rsidR="5A63CA22" w:rsidRPr="00BA7FF6">
              <w:rPr>
                <w:rFonts w:eastAsia="Times New Roman" w:cs="Times New Roman"/>
                <w:sz w:val="20"/>
                <w:szCs w:val="20"/>
              </w:rPr>
              <w:t>4</w:t>
            </w:r>
            <w:r w:rsidR="004F0A0B" w:rsidRPr="00BA7FF6">
              <w:rPr>
                <w:rFonts w:eastAsia="Times New Roman" w:cs="Times New Roman"/>
                <w:sz w:val="20"/>
                <w:szCs w:val="20"/>
              </w:rPr>
              <w:t xml:space="preserve">.3, </w:t>
            </w:r>
            <w:r w:rsidR="5A63CA22" w:rsidRPr="00BA7FF6">
              <w:rPr>
                <w:rFonts w:eastAsia="Times New Roman" w:cs="Times New Roman"/>
                <w:sz w:val="20"/>
                <w:szCs w:val="20"/>
              </w:rPr>
              <w:t>20</w:t>
            </w:r>
            <w:r w:rsidR="004F0A0B" w:rsidRPr="00BA7FF6">
              <w:rPr>
                <w:rFonts w:eastAsia="Times New Roman" w:cs="Times New Roman"/>
                <w:sz w:val="20"/>
                <w:szCs w:val="20"/>
              </w:rPr>
              <w:t>.1</w:t>
            </w:r>
            <w:r w:rsidR="5A63CA22" w:rsidRPr="00BA7FF6">
              <w:rPr>
                <w:rFonts w:eastAsia="Times New Roman" w:cs="Times New Roman"/>
                <w:sz w:val="20"/>
                <w:szCs w:val="20"/>
              </w:rPr>
              <w:t>-20.4</w:t>
            </w:r>
          </w:p>
          <w:p w14:paraId="67FDDF67" w14:textId="4C6E74A7" w:rsidR="004F0A0B" w:rsidRPr="004F0A0B" w:rsidRDefault="004F0A0B" w:rsidP="004F0A0B">
            <w:pPr>
              <w:rPr>
                <w:rFonts w:eastAsia="Times New Roman" w:cs="Times New Roman"/>
                <w:sz w:val="20"/>
                <w:szCs w:val="20"/>
              </w:rPr>
            </w:pPr>
          </w:p>
          <w:p w14:paraId="156AF377" w14:textId="430ADC12" w:rsidR="004F0A0B" w:rsidRDefault="004F0A0B" w:rsidP="004F0A0B">
            <w:pPr>
              <w:rPr>
                <w:rFonts w:eastAsia="Times New Roman" w:cs="Times New Roman"/>
                <w:b/>
                <w:bCs/>
                <w:sz w:val="20"/>
                <w:szCs w:val="20"/>
              </w:rPr>
            </w:pPr>
          </w:p>
          <w:p w14:paraId="0BE539FA" w14:textId="77777777" w:rsidR="004F0A0B" w:rsidRPr="004F0A0B" w:rsidRDefault="004F0A0B" w:rsidP="004F0A0B">
            <w:pPr>
              <w:rPr>
                <w:rFonts w:eastAsia="Times New Roman" w:cs="Times New Roman"/>
                <w:sz w:val="20"/>
                <w:szCs w:val="20"/>
              </w:rPr>
            </w:pPr>
          </w:p>
          <w:p w14:paraId="31843EA1" w14:textId="77777777" w:rsidR="004F0A0B" w:rsidRDefault="004F0A0B" w:rsidP="004F0A0B">
            <w:pPr>
              <w:rPr>
                <w:rFonts w:eastAsia="Times New Roman" w:cs="Times New Roman"/>
                <w:b/>
                <w:bCs/>
                <w:sz w:val="20"/>
                <w:szCs w:val="20"/>
              </w:rPr>
            </w:pPr>
          </w:p>
          <w:p w14:paraId="23CE7FD3" w14:textId="77777777" w:rsidR="004F0A0B" w:rsidRPr="004F0A0B" w:rsidRDefault="004F0A0B" w:rsidP="004F0A0B">
            <w:pPr>
              <w:rPr>
                <w:rFonts w:eastAsia="Times New Roman" w:cs="Times New Roman"/>
                <w:sz w:val="20"/>
                <w:szCs w:val="20"/>
              </w:rPr>
            </w:pPr>
          </w:p>
          <w:p w14:paraId="1942AFD9" w14:textId="13292926" w:rsidR="004F0A0B" w:rsidRPr="00570155" w:rsidRDefault="004F0A0B" w:rsidP="004F0A0B">
            <w:pPr>
              <w:rPr>
                <w:rFonts w:eastAsia="Times New Roman" w:cs="Times New Roman"/>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F3179C0" w14:textId="1BC41854" w:rsidR="00974658" w:rsidRPr="00570155" w:rsidRDefault="007C7C28" w:rsidP="08A078D1">
            <w:pPr>
              <w:rPr>
                <w:b/>
                <w:bCs/>
                <w:sz w:val="20"/>
                <w:szCs w:val="20"/>
              </w:rPr>
            </w:pPr>
            <w:r w:rsidRPr="1956D082">
              <w:rPr>
                <w:b/>
                <w:bCs/>
                <w:sz w:val="20"/>
                <w:szCs w:val="20"/>
              </w:rPr>
              <w:t>Watch prerecorded material and complete all self-assessment questions by 1:00 pm E</w:t>
            </w:r>
            <w:r w:rsidR="00B411EE">
              <w:rPr>
                <w:b/>
                <w:bCs/>
                <w:sz w:val="20"/>
                <w:szCs w:val="20"/>
              </w:rPr>
              <w:t>S</w:t>
            </w:r>
            <w:r w:rsidRPr="1956D082">
              <w:rPr>
                <w:b/>
                <w:bCs/>
                <w:sz w:val="20"/>
                <w:szCs w:val="20"/>
              </w:rPr>
              <w:t>T on Thursday,</w:t>
            </w:r>
            <w:r w:rsidR="00974658" w:rsidRPr="1956D082">
              <w:rPr>
                <w:b/>
                <w:bCs/>
                <w:sz w:val="20"/>
                <w:szCs w:val="20"/>
              </w:rPr>
              <w:t xml:space="preserve"> 12/</w:t>
            </w:r>
            <w:r w:rsidR="00E271F7">
              <w:rPr>
                <w:b/>
                <w:bCs/>
                <w:sz w:val="20"/>
                <w:szCs w:val="20"/>
              </w:rPr>
              <w:t>8</w:t>
            </w:r>
            <w:r w:rsidR="00974658" w:rsidRPr="1956D082">
              <w:rPr>
                <w:b/>
                <w:bCs/>
                <w:sz w:val="20"/>
                <w:szCs w:val="20"/>
              </w:rPr>
              <w:t>/202</w:t>
            </w:r>
            <w:r w:rsidR="00E271F7">
              <w:rPr>
                <w:b/>
                <w:bCs/>
                <w:sz w:val="20"/>
                <w:szCs w:val="20"/>
              </w:rPr>
              <w:t>2</w:t>
            </w:r>
            <w:r w:rsidR="00974658" w:rsidRPr="1956D082">
              <w:rPr>
                <w:b/>
                <w:bCs/>
                <w:sz w:val="20"/>
                <w:szCs w:val="20"/>
              </w:rPr>
              <w:t>.</w:t>
            </w:r>
          </w:p>
          <w:p w14:paraId="4B8295BE" w14:textId="77777777" w:rsidR="004F0A0B" w:rsidRPr="00570155" w:rsidRDefault="004F0A0B" w:rsidP="004F0A0B">
            <w:pPr>
              <w:rPr>
                <w:rFonts w:cs="Cambria"/>
                <w:sz w:val="20"/>
                <w:szCs w:val="20"/>
              </w:rPr>
            </w:pPr>
          </w:p>
          <w:p w14:paraId="6BB78492" w14:textId="7F6C6B01" w:rsidR="004F0A0B" w:rsidRPr="00570155" w:rsidRDefault="004F0A0B" w:rsidP="004F0A0B">
            <w:pPr>
              <w:rPr>
                <w:rFonts w:cs="Cambria"/>
                <w:sz w:val="20"/>
                <w:szCs w:val="20"/>
              </w:rPr>
            </w:pPr>
            <w:r w:rsidRPr="1956D082">
              <w:rPr>
                <w:rFonts w:cs="Cambria"/>
                <w:b/>
                <w:bCs/>
                <w:sz w:val="20"/>
                <w:szCs w:val="20"/>
              </w:rPr>
              <w:t>Homework 10:</w:t>
            </w:r>
            <w:r w:rsidRPr="1956D082">
              <w:rPr>
                <w:rFonts w:cs="Cambria"/>
                <w:sz w:val="20"/>
                <w:szCs w:val="20"/>
              </w:rPr>
              <w:t xml:space="preserve"> Due </w:t>
            </w:r>
            <w:r w:rsidR="00604480" w:rsidRPr="1956D082">
              <w:rPr>
                <w:rFonts w:cs="Cambria"/>
                <w:sz w:val="20"/>
                <w:szCs w:val="20"/>
              </w:rPr>
              <w:t xml:space="preserve">1:00 pm </w:t>
            </w:r>
            <w:r w:rsidR="00E6037F" w:rsidRPr="1956D082">
              <w:rPr>
                <w:rFonts w:cs="Cambria"/>
                <w:sz w:val="20"/>
                <w:szCs w:val="20"/>
              </w:rPr>
              <w:t xml:space="preserve">EST on </w:t>
            </w:r>
            <w:r w:rsidR="00B83D4A" w:rsidRPr="1956D082">
              <w:rPr>
                <w:rFonts w:cs="Cambria"/>
                <w:sz w:val="20"/>
                <w:szCs w:val="20"/>
              </w:rPr>
              <w:t>Thursday</w:t>
            </w:r>
            <w:r w:rsidR="00E6037F" w:rsidRPr="1956D082">
              <w:rPr>
                <w:rFonts w:cs="Cambria"/>
                <w:sz w:val="20"/>
                <w:szCs w:val="20"/>
              </w:rPr>
              <w:t>,</w:t>
            </w:r>
            <w:r w:rsidR="00B83D4A" w:rsidRPr="1956D082">
              <w:rPr>
                <w:rFonts w:cs="Cambria"/>
                <w:sz w:val="20"/>
                <w:szCs w:val="20"/>
              </w:rPr>
              <w:t xml:space="preserve"> </w:t>
            </w:r>
            <w:r w:rsidR="00E6037F" w:rsidRPr="1956D082">
              <w:rPr>
                <w:rFonts w:cs="Cambria"/>
                <w:sz w:val="20"/>
                <w:szCs w:val="20"/>
              </w:rPr>
              <w:t>12/</w:t>
            </w:r>
            <w:r w:rsidR="00E271F7">
              <w:rPr>
                <w:rFonts w:cs="Cambria"/>
                <w:sz w:val="20"/>
                <w:szCs w:val="20"/>
              </w:rPr>
              <w:t>8</w:t>
            </w:r>
            <w:r w:rsidR="00E6037F" w:rsidRPr="1956D082">
              <w:rPr>
                <w:rFonts w:cs="Cambria"/>
                <w:sz w:val="20"/>
                <w:szCs w:val="20"/>
              </w:rPr>
              <w:t>/202</w:t>
            </w:r>
            <w:r w:rsidR="00E271F7">
              <w:rPr>
                <w:rFonts w:cs="Cambria"/>
                <w:sz w:val="20"/>
                <w:szCs w:val="20"/>
              </w:rPr>
              <w:t>2</w:t>
            </w:r>
          </w:p>
          <w:p w14:paraId="7A65BA1D" w14:textId="77777777" w:rsidR="004F0A0B" w:rsidRPr="00570155" w:rsidRDefault="004F0A0B" w:rsidP="004F0A0B">
            <w:pPr>
              <w:rPr>
                <w:rFonts w:cs="Cambria"/>
                <w:sz w:val="20"/>
                <w:szCs w:val="20"/>
              </w:rPr>
            </w:pPr>
          </w:p>
          <w:p w14:paraId="2BA1EC16" w14:textId="2F73FC56" w:rsidR="004F0A0B" w:rsidRPr="002E110E" w:rsidRDefault="004F0A0B" w:rsidP="004F0A0B">
            <w:pPr>
              <w:rPr>
                <w:rFonts w:cs="Cambria"/>
                <w:b/>
                <w:bCs/>
                <w:sz w:val="20"/>
                <w:szCs w:val="20"/>
              </w:rPr>
            </w:pPr>
            <w:r w:rsidRPr="01E9E379">
              <w:rPr>
                <w:rFonts w:cs="Cambria"/>
                <w:b/>
                <w:bCs/>
                <w:sz w:val="20"/>
                <w:szCs w:val="20"/>
              </w:rPr>
              <w:t>Lab Session Practice Problems 1</w:t>
            </w:r>
            <w:r w:rsidR="443F9EF0" w:rsidRPr="01E9E379">
              <w:rPr>
                <w:rFonts w:cs="Cambria"/>
                <w:b/>
                <w:bCs/>
                <w:sz w:val="20"/>
                <w:szCs w:val="20"/>
              </w:rPr>
              <w:t>4</w:t>
            </w:r>
          </w:p>
          <w:p w14:paraId="7DEAE413" w14:textId="77777777" w:rsidR="004F0A0B" w:rsidRDefault="004F0A0B" w:rsidP="004F0A0B">
            <w:pPr>
              <w:rPr>
                <w:rFonts w:cs="Cambria"/>
                <w:b/>
                <w:bCs/>
                <w:sz w:val="20"/>
                <w:szCs w:val="20"/>
              </w:rPr>
            </w:pPr>
            <w:r w:rsidRPr="002E110E">
              <w:rPr>
                <w:rFonts w:cs="Cambria"/>
                <w:b/>
                <w:bCs/>
                <w:sz w:val="20"/>
                <w:szCs w:val="20"/>
              </w:rPr>
              <w:t>Complete in Lab</w:t>
            </w:r>
          </w:p>
          <w:p w14:paraId="506F1EC7" w14:textId="064C2356" w:rsidR="004F0A0B" w:rsidRDefault="004F0A0B" w:rsidP="004F0A0B">
            <w:pPr>
              <w:rPr>
                <w:rFonts w:cs="Cambria"/>
                <w:sz w:val="20"/>
                <w:szCs w:val="20"/>
              </w:rPr>
            </w:pPr>
            <w:r>
              <w:rPr>
                <w:rFonts w:cs="Cambria"/>
                <w:sz w:val="20"/>
                <w:szCs w:val="20"/>
              </w:rPr>
              <w:t>E</w:t>
            </w:r>
            <w:r w:rsidRPr="004F0A0B">
              <w:rPr>
                <w:rFonts w:cs="Cambria"/>
                <w:sz w:val="20"/>
                <w:szCs w:val="20"/>
              </w:rPr>
              <w:t xml:space="preserve">xperimental </w:t>
            </w:r>
            <w:r w:rsidR="00111C6F">
              <w:rPr>
                <w:rFonts w:cs="Cambria"/>
                <w:sz w:val="20"/>
                <w:szCs w:val="20"/>
              </w:rPr>
              <w:t>S</w:t>
            </w:r>
            <w:r w:rsidRPr="004F0A0B">
              <w:rPr>
                <w:rFonts w:cs="Cambria"/>
                <w:sz w:val="20"/>
                <w:szCs w:val="20"/>
              </w:rPr>
              <w:t>tudies</w:t>
            </w:r>
          </w:p>
          <w:p w14:paraId="4EC78BDB" w14:textId="31F44434" w:rsidR="009D1155" w:rsidRPr="00570155" w:rsidRDefault="004F0A0B" w:rsidP="004F0A0B">
            <w:pPr>
              <w:rPr>
                <w:rFonts w:cs="Cambria"/>
                <w:sz w:val="20"/>
                <w:szCs w:val="20"/>
              </w:rPr>
            </w:pPr>
            <w:r w:rsidRPr="004F0A0B">
              <w:rPr>
                <w:rFonts w:cs="Cambria"/>
                <w:sz w:val="20"/>
                <w:szCs w:val="20"/>
              </w:rPr>
              <w:t xml:space="preserve">Survival </w:t>
            </w:r>
            <w:r w:rsidR="00111C6F">
              <w:rPr>
                <w:rFonts w:cs="Cambria"/>
                <w:sz w:val="20"/>
                <w:szCs w:val="20"/>
              </w:rPr>
              <w:t>A</w:t>
            </w:r>
            <w:r w:rsidRPr="004F0A0B">
              <w:rPr>
                <w:rFonts w:cs="Cambria"/>
                <w:sz w:val="20"/>
                <w:szCs w:val="20"/>
              </w:rPr>
              <w:t>nalysis</w:t>
            </w:r>
          </w:p>
        </w:tc>
      </w:tr>
      <w:tr w:rsidR="009D1155" w:rsidRPr="00570155" w14:paraId="293EC462"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233AFE69" w14:textId="4B26BBC6" w:rsidR="009D1155" w:rsidRPr="00570155" w:rsidRDefault="009D1155" w:rsidP="009D1155">
            <w:pPr>
              <w:rPr>
                <w:rFonts w:cs="Cambria"/>
                <w:b/>
                <w:sz w:val="20"/>
                <w:szCs w:val="20"/>
              </w:rPr>
            </w:pPr>
            <w:r w:rsidRPr="00570155">
              <w:rPr>
                <w:rFonts w:cs="Cambria"/>
                <w:b/>
                <w:sz w:val="20"/>
                <w:szCs w:val="20"/>
              </w:rPr>
              <w:t xml:space="preserve">Week </w:t>
            </w:r>
            <w:r>
              <w:rPr>
                <w:rFonts w:cs="Cambria"/>
                <w:b/>
                <w:sz w:val="20"/>
                <w:szCs w:val="20"/>
              </w:rPr>
              <w:t>16</w:t>
            </w:r>
            <w:r w:rsidRPr="00570155">
              <w:rPr>
                <w:rFonts w:cs="Cambria"/>
                <w:b/>
                <w:sz w:val="20"/>
                <w:szCs w:val="20"/>
              </w:rPr>
              <w:t xml:space="preserve"> (</w:t>
            </w:r>
            <w:r>
              <w:rPr>
                <w:rFonts w:cs="Cambria"/>
                <w:b/>
                <w:sz w:val="20"/>
                <w:szCs w:val="20"/>
              </w:rPr>
              <w:t>12/1</w:t>
            </w:r>
            <w:r w:rsidR="00E271F7">
              <w:rPr>
                <w:rFonts w:cs="Cambria"/>
                <w:b/>
                <w:sz w:val="20"/>
                <w:szCs w:val="20"/>
              </w:rPr>
              <w:t>2</w:t>
            </w:r>
            <w:r w:rsidRPr="00570155">
              <w:rPr>
                <w:rFonts w:cs="Cambria"/>
                <w:b/>
                <w:sz w:val="20"/>
                <w:szCs w:val="20"/>
              </w:rPr>
              <w:t>/202</w:t>
            </w:r>
            <w:r w:rsidR="00E271F7">
              <w:rPr>
                <w:rFonts w:cs="Cambria"/>
                <w:b/>
                <w:sz w:val="20"/>
                <w:szCs w:val="20"/>
              </w:rPr>
              <w:t>2</w:t>
            </w:r>
            <w:r w:rsidRPr="00570155">
              <w:rPr>
                <w:rFonts w:cs="Cambria"/>
                <w:b/>
                <w:sz w:val="20"/>
                <w:szCs w:val="20"/>
              </w:rPr>
              <w:t>–</w:t>
            </w:r>
            <w:r>
              <w:rPr>
                <w:rFonts w:cs="Cambria"/>
                <w:b/>
                <w:sz w:val="20"/>
                <w:szCs w:val="20"/>
              </w:rPr>
              <w:t>12/1</w:t>
            </w:r>
            <w:r w:rsidR="00E271F7">
              <w:rPr>
                <w:rFonts w:cs="Cambria"/>
                <w:b/>
                <w:sz w:val="20"/>
                <w:szCs w:val="20"/>
              </w:rPr>
              <w:t>6</w:t>
            </w:r>
            <w:r w:rsidRPr="00570155">
              <w:rPr>
                <w:rFonts w:cs="Cambria"/>
                <w:b/>
                <w:sz w:val="20"/>
                <w:szCs w:val="20"/>
              </w:rPr>
              <w:t>/202</w:t>
            </w:r>
            <w:r w:rsidR="00E271F7">
              <w:rPr>
                <w:rFonts w:cs="Cambria"/>
                <w:b/>
                <w:sz w:val="20"/>
                <w:szCs w:val="20"/>
              </w:rPr>
              <w:t>2</w:t>
            </w:r>
            <w:r w:rsidRPr="00570155">
              <w:rPr>
                <w:rFonts w:cs="Cambria"/>
                <w:b/>
                <w:sz w:val="20"/>
                <w:szCs w:val="20"/>
              </w:rPr>
              <w:t>)</w:t>
            </w:r>
          </w:p>
        </w:tc>
      </w:tr>
      <w:tr w:rsidR="009D1155" w:rsidRPr="00570155" w14:paraId="50853D8C" w14:textId="77777777" w:rsidTr="1F11FAF8">
        <w:tc>
          <w:tcPr>
            <w:tcW w:w="2425" w:type="dxa"/>
            <w:tcBorders>
              <w:top w:val="single" w:sz="4" w:space="0" w:color="auto"/>
              <w:left w:val="single" w:sz="4" w:space="0" w:color="auto"/>
              <w:bottom w:val="single" w:sz="4" w:space="0" w:color="auto"/>
              <w:right w:val="single" w:sz="4" w:space="0" w:color="auto"/>
            </w:tcBorders>
            <w:shd w:val="clear" w:color="auto" w:fill="auto"/>
          </w:tcPr>
          <w:p w14:paraId="6800ACF4" w14:textId="7C59B0D3" w:rsidR="009D1155" w:rsidRPr="00570155" w:rsidRDefault="004F0A0B" w:rsidP="009D1155">
            <w:pPr>
              <w:pStyle w:val="Default"/>
              <w:rPr>
                <w:rFonts w:asciiTheme="minorHAnsi" w:hAnsiTheme="minorHAnsi"/>
                <w:b/>
                <w:sz w:val="20"/>
                <w:szCs w:val="20"/>
              </w:rPr>
            </w:pPr>
            <w:r w:rsidRPr="004F0A0B">
              <w:rPr>
                <w:rFonts w:asciiTheme="minorHAnsi" w:hAnsiTheme="minorHAnsi"/>
                <w:b/>
                <w:sz w:val="20"/>
                <w:szCs w:val="20"/>
              </w:rPr>
              <w:t>Review</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B5D3D17" w14:textId="44C59A6A" w:rsidR="009D1155" w:rsidRPr="00570155" w:rsidRDefault="004F0A0B" w:rsidP="009D1155">
            <w:pPr>
              <w:rPr>
                <w:sz w:val="20"/>
                <w:szCs w:val="20"/>
              </w:rPr>
            </w:pPr>
            <w:r>
              <w:rPr>
                <w:sz w:val="20"/>
                <w:szCs w:val="20"/>
              </w:rPr>
              <w:t>Review course content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2FD8681" w14:textId="6BC1AB59" w:rsidR="009D1155" w:rsidRPr="00570155" w:rsidRDefault="009D1155" w:rsidP="009D1155">
            <w:pPr>
              <w:rPr>
                <w:rFonts w:cs="Cambria"/>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1F15DB2" w14:textId="50C8C174" w:rsidR="004F0A0B" w:rsidRDefault="004F0A0B" w:rsidP="004F0A0B">
            <w:pPr>
              <w:rPr>
                <w:rFonts w:cs="Cambria"/>
                <w:b/>
                <w:bCs/>
                <w:sz w:val="20"/>
                <w:szCs w:val="20"/>
              </w:rPr>
            </w:pPr>
            <w:r w:rsidRPr="00570155">
              <w:rPr>
                <w:rFonts w:cs="Cambria"/>
                <w:b/>
                <w:bCs/>
                <w:sz w:val="20"/>
                <w:szCs w:val="20"/>
              </w:rPr>
              <w:t xml:space="preserve">Examination </w:t>
            </w:r>
            <w:r>
              <w:rPr>
                <w:rFonts w:cs="Cambria"/>
                <w:b/>
                <w:bCs/>
                <w:sz w:val="20"/>
                <w:szCs w:val="20"/>
              </w:rPr>
              <w:t xml:space="preserve">3 </w:t>
            </w:r>
          </w:p>
          <w:p w14:paraId="2ED5A67A" w14:textId="1BBCD9CE" w:rsidR="005A0658" w:rsidRDefault="005A0658" w:rsidP="005A0658">
            <w:pPr>
              <w:rPr>
                <w:rFonts w:cs="Cambria"/>
                <w:b/>
                <w:bCs/>
                <w:sz w:val="20"/>
                <w:szCs w:val="20"/>
              </w:rPr>
            </w:pPr>
            <w:r>
              <w:rPr>
                <w:rFonts w:cs="Cambria"/>
                <w:b/>
                <w:bCs/>
                <w:sz w:val="20"/>
                <w:szCs w:val="20"/>
              </w:rPr>
              <w:t xml:space="preserve">Tuesday, </w:t>
            </w:r>
            <w:r w:rsidRPr="00570155">
              <w:rPr>
                <w:rFonts w:cs="Cambria"/>
                <w:b/>
                <w:bCs/>
                <w:sz w:val="20"/>
                <w:szCs w:val="20"/>
              </w:rPr>
              <w:t>1</w:t>
            </w:r>
            <w:r>
              <w:rPr>
                <w:rFonts w:cs="Cambria"/>
                <w:b/>
                <w:bCs/>
                <w:sz w:val="20"/>
                <w:szCs w:val="20"/>
              </w:rPr>
              <w:t>2</w:t>
            </w:r>
            <w:r w:rsidRPr="00570155">
              <w:rPr>
                <w:rFonts w:cs="Cambria"/>
                <w:b/>
                <w:bCs/>
                <w:sz w:val="20"/>
                <w:szCs w:val="20"/>
              </w:rPr>
              <w:t>/</w:t>
            </w:r>
            <w:r w:rsidR="004A37BA">
              <w:rPr>
                <w:rFonts w:cs="Cambria"/>
                <w:b/>
                <w:bCs/>
                <w:sz w:val="20"/>
                <w:szCs w:val="20"/>
              </w:rPr>
              <w:t>13</w:t>
            </w:r>
            <w:r w:rsidRPr="00570155">
              <w:rPr>
                <w:rFonts w:cs="Cambria"/>
                <w:b/>
                <w:bCs/>
                <w:sz w:val="20"/>
                <w:szCs w:val="20"/>
              </w:rPr>
              <w:t>/202</w:t>
            </w:r>
            <w:r>
              <w:rPr>
                <w:rFonts w:cs="Cambria"/>
                <w:b/>
                <w:bCs/>
                <w:sz w:val="20"/>
                <w:szCs w:val="20"/>
              </w:rPr>
              <w:t xml:space="preserve">2 </w:t>
            </w:r>
            <w:r w:rsidRPr="00C06C35">
              <w:rPr>
                <w:rFonts w:cs="Cambria"/>
                <w:b/>
                <w:bCs/>
                <w:i/>
                <w:iCs/>
                <w:sz w:val="20"/>
                <w:szCs w:val="20"/>
              </w:rPr>
              <w:t>or</w:t>
            </w:r>
          </w:p>
          <w:p w14:paraId="55606D50" w14:textId="43300143" w:rsidR="005A0658" w:rsidRDefault="005A0658" w:rsidP="005A0658">
            <w:pPr>
              <w:rPr>
                <w:rFonts w:cs="Cambria"/>
                <w:b/>
                <w:bCs/>
                <w:sz w:val="20"/>
                <w:szCs w:val="20"/>
              </w:rPr>
            </w:pPr>
            <w:r>
              <w:rPr>
                <w:rFonts w:cs="Cambria"/>
                <w:b/>
                <w:bCs/>
                <w:sz w:val="20"/>
                <w:szCs w:val="20"/>
              </w:rPr>
              <w:t>Thursday, 1</w:t>
            </w:r>
            <w:r w:rsidR="004A37BA">
              <w:rPr>
                <w:rFonts w:cs="Cambria"/>
                <w:b/>
                <w:bCs/>
                <w:sz w:val="20"/>
                <w:szCs w:val="20"/>
              </w:rPr>
              <w:t>2</w:t>
            </w:r>
            <w:r>
              <w:rPr>
                <w:rFonts w:cs="Cambria"/>
                <w:b/>
                <w:bCs/>
                <w:sz w:val="20"/>
                <w:szCs w:val="20"/>
              </w:rPr>
              <w:t>/1</w:t>
            </w:r>
            <w:r w:rsidR="004A37BA">
              <w:rPr>
                <w:rFonts w:cs="Cambria"/>
                <w:b/>
                <w:bCs/>
                <w:sz w:val="20"/>
                <w:szCs w:val="20"/>
              </w:rPr>
              <w:t>5</w:t>
            </w:r>
            <w:r>
              <w:rPr>
                <w:rFonts w:cs="Cambria"/>
                <w:b/>
                <w:bCs/>
                <w:sz w:val="20"/>
                <w:szCs w:val="20"/>
              </w:rPr>
              <w:t>/2022</w:t>
            </w:r>
          </w:p>
          <w:p w14:paraId="12548BD6" w14:textId="6FFA9785" w:rsidR="009D1155" w:rsidRPr="00570155" w:rsidRDefault="005A0658" w:rsidP="004A37BA">
            <w:pPr>
              <w:rPr>
                <w:rFonts w:cs="Cambria"/>
                <w:sz w:val="20"/>
                <w:szCs w:val="20"/>
              </w:rPr>
            </w:pPr>
            <w:r w:rsidRPr="00D466B8">
              <w:rPr>
                <w:sz w:val="20"/>
                <w:szCs w:val="20"/>
              </w:rPr>
              <w:t xml:space="preserve">The exam will be </w:t>
            </w:r>
            <w:r>
              <w:rPr>
                <w:sz w:val="20"/>
                <w:szCs w:val="20"/>
              </w:rPr>
              <w:t>in the classroom from 8:00 am until 9:30 am.</w:t>
            </w:r>
          </w:p>
        </w:tc>
      </w:tr>
      <w:tr w:rsidR="009D1155" w:rsidRPr="00570155" w14:paraId="09AB0D09" w14:textId="77777777" w:rsidTr="1F11FAF8">
        <w:tc>
          <w:tcPr>
            <w:tcW w:w="13495" w:type="dxa"/>
            <w:gridSpan w:val="4"/>
            <w:tcBorders>
              <w:top w:val="single" w:sz="4" w:space="0" w:color="auto"/>
              <w:left w:val="single" w:sz="4" w:space="0" w:color="auto"/>
              <w:bottom w:val="single" w:sz="4" w:space="0" w:color="auto"/>
              <w:right w:val="single" w:sz="4" w:space="0" w:color="auto"/>
            </w:tcBorders>
            <w:shd w:val="clear" w:color="auto" w:fill="DDDDDD" w:themeFill="text2" w:themeFillTint="33"/>
          </w:tcPr>
          <w:p w14:paraId="642F67B9" w14:textId="276D377F" w:rsidR="009D1155" w:rsidRPr="00570155" w:rsidRDefault="009D1155" w:rsidP="009D1155">
            <w:pPr>
              <w:rPr>
                <w:rFonts w:cs="Cambria"/>
                <w:b/>
                <w:sz w:val="20"/>
                <w:szCs w:val="20"/>
              </w:rPr>
            </w:pPr>
            <w:r w:rsidRPr="00570155">
              <w:rPr>
                <w:b/>
                <w:sz w:val="20"/>
                <w:szCs w:val="20"/>
              </w:rPr>
              <w:t xml:space="preserve">Examination </w:t>
            </w:r>
            <w:r w:rsidR="004F0A0B">
              <w:rPr>
                <w:b/>
                <w:sz w:val="20"/>
                <w:szCs w:val="20"/>
              </w:rPr>
              <w:t>3</w:t>
            </w:r>
            <w:r w:rsidRPr="00570155">
              <w:rPr>
                <w:b/>
                <w:sz w:val="20"/>
                <w:szCs w:val="20"/>
              </w:rPr>
              <w:t>: 1</w:t>
            </w:r>
            <w:r w:rsidR="004F0A0B">
              <w:rPr>
                <w:b/>
                <w:sz w:val="20"/>
                <w:szCs w:val="20"/>
              </w:rPr>
              <w:t>2</w:t>
            </w:r>
            <w:r w:rsidRPr="00570155">
              <w:rPr>
                <w:b/>
                <w:sz w:val="20"/>
                <w:szCs w:val="20"/>
              </w:rPr>
              <w:t>/</w:t>
            </w:r>
            <w:r w:rsidR="00F8649C">
              <w:rPr>
                <w:b/>
                <w:sz w:val="20"/>
                <w:szCs w:val="20"/>
              </w:rPr>
              <w:t>13</w:t>
            </w:r>
            <w:r w:rsidR="00ED7D9A">
              <w:rPr>
                <w:b/>
                <w:sz w:val="20"/>
                <w:szCs w:val="20"/>
              </w:rPr>
              <w:t>/2022</w:t>
            </w:r>
            <w:r w:rsidR="00D52270">
              <w:rPr>
                <w:b/>
                <w:sz w:val="20"/>
                <w:szCs w:val="20"/>
              </w:rPr>
              <w:t xml:space="preserve"> or </w:t>
            </w:r>
            <w:r w:rsidR="00ED7D9A">
              <w:rPr>
                <w:b/>
                <w:sz w:val="20"/>
                <w:szCs w:val="20"/>
              </w:rPr>
              <w:t>12/</w:t>
            </w:r>
            <w:r w:rsidR="00D52270">
              <w:rPr>
                <w:b/>
                <w:sz w:val="20"/>
                <w:szCs w:val="20"/>
              </w:rPr>
              <w:t>15</w:t>
            </w:r>
            <w:r w:rsidRPr="00570155">
              <w:rPr>
                <w:b/>
                <w:sz w:val="20"/>
                <w:szCs w:val="20"/>
              </w:rPr>
              <w:t>/</w:t>
            </w:r>
            <w:r w:rsidR="00C33366" w:rsidRPr="00570155">
              <w:rPr>
                <w:b/>
                <w:sz w:val="20"/>
                <w:szCs w:val="20"/>
              </w:rPr>
              <w:t>202</w:t>
            </w:r>
            <w:r w:rsidR="00F8649C">
              <w:rPr>
                <w:b/>
                <w:sz w:val="20"/>
                <w:szCs w:val="20"/>
              </w:rPr>
              <w:t>2</w:t>
            </w:r>
            <w:r w:rsidR="00C33366">
              <w:rPr>
                <w:b/>
                <w:sz w:val="20"/>
                <w:szCs w:val="20"/>
              </w:rPr>
              <w:t xml:space="preserve"> – See details above regarding timing</w:t>
            </w:r>
            <w:r w:rsidR="007E7C67">
              <w:rPr>
                <w:b/>
                <w:sz w:val="20"/>
                <w:szCs w:val="20"/>
              </w:rPr>
              <w:t>.</w:t>
            </w:r>
          </w:p>
        </w:tc>
      </w:tr>
    </w:tbl>
    <w:p w14:paraId="021FCA2C" w14:textId="308BBA5F" w:rsidR="00767063" w:rsidRPr="00D466B8" w:rsidRDefault="00767063" w:rsidP="3C10ADD1">
      <w:pPr>
        <w:pStyle w:val="NormalWeb"/>
        <w:shd w:val="clear" w:color="auto" w:fill="FFFFFF" w:themeFill="background2"/>
        <w:spacing w:before="0" w:beforeAutospacing="0" w:after="420" w:afterAutospacing="0"/>
        <w:rPr>
          <w:rFonts w:asciiTheme="minorHAnsi" w:hAnsiTheme="minorHAnsi"/>
          <w:sz w:val="20"/>
          <w:szCs w:val="20"/>
        </w:rPr>
      </w:pPr>
      <w:r w:rsidRPr="00D466B8">
        <w:rPr>
          <w:rFonts w:asciiTheme="minorHAnsi" w:hAnsiTheme="minorHAnsi"/>
          <w:sz w:val="20"/>
          <w:szCs w:val="20"/>
        </w:rPr>
        <w:t>Please note, session topics and activities may be subject to change during the course</w:t>
      </w:r>
      <w:r w:rsidR="3BEBA35E" w:rsidRPr="00D466B8">
        <w:rPr>
          <w:rFonts w:asciiTheme="minorHAnsi" w:hAnsiTheme="minorHAnsi"/>
          <w:sz w:val="20"/>
          <w:szCs w:val="20"/>
        </w:rPr>
        <w:t>.</w:t>
      </w:r>
    </w:p>
    <w:p w14:paraId="54DB5996" w14:textId="77777777" w:rsidR="0086540D" w:rsidRPr="00C41B89" w:rsidRDefault="0086540D" w:rsidP="00C41B89"/>
    <w:p w14:paraId="434047FB" w14:textId="77777777" w:rsidR="003138F5" w:rsidRPr="006B56B8" w:rsidRDefault="003138F5"/>
    <w:p w14:paraId="766CA992" w14:textId="77777777" w:rsidR="003138F5" w:rsidRPr="006B56B8" w:rsidRDefault="003138F5" w:rsidP="00D32D89"/>
    <w:p w14:paraId="07D0F60F" w14:textId="77777777" w:rsidR="008258E4" w:rsidRPr="00C41B89" w:rsidRDefault="008258E4" w:rsidP="00C41B89">
      <w:pPr>
        <w:pStyle w:val="NormalWeb"/>
        <w:spacing w:before="0" w:beforeAutospacing="0" w:after="0" w:afterAutospacing="0"/>
        <w:rPr>
          <w:rFonts w:ascii="Proxima Nova Rg" w:hAnsi="Proxima Nova Rg"/>
        </w:rPr>
      </w:pPr>
    </w:p>
    <w:sectPr w:rsidR="008258E4" w:rsidRPr="00C41B89" w:rsidSect="00C41B8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5F91" w14:textId="77777777" w:rsidR="0048479F" w:rsidRDefault="0048479F" w:rsidP="006B56B8">
      <w:r>
        <w:separator/>
      </w:r>
    </w:p>
  </w:endnote>
  <w:endnote w:type="continuationSeparator" w:id="0">
    <w:p w14:paraId="15E9F1BB" w14:textId="77777777" w:rsidR="0048479F" w:rsidRDefault="0048479F" w:rsidP="006B56B8">
      <w:r>
        <w:continuationSeparator/>
      </w:r>
    </w:p>
  </w:endnote>
  <w:endnote w:type="continuationNotice" w:id="1">
    <w:p w14:paraId="405A8BE9" w14:textId="77777777" w:rsidR="0048479F" w:rsidRDefault="00484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roxima Nova Rg">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31265"/>
      <w:docPartObj>
        <w:docPartGallery w:val="Page Numbers (Bottom of Page)"/>
        <w:docPartUnique/>
      </w:docPartObj>
    </w:sdtPr>
    <w:sdtEndPr>
      <w:rPr>
        <w:noProof/>
      </w:rPr>
    </w:sdtEndPr>
    <w:sdtContent>
      <w:p w14:paraId="4B53F80F" w14:textId="3E79C2DC" w:rsidR="008374E5" w:rsidRPr="007316F2" w:rsidRDefault="008374E5" w:rsidP="00C41B89">
        <w:pPr>
          <w:pStyle w:val="Footer"/>
        </w:pPr>
        <w:r w:rsidRPr="007316F2">
          <w:fldChar w:fldCharType="begin"/>
        </w:r>
        <w:r w:rsidRPr="007316F2">
          <w:instrText xml:space="preserve"> PAGE   \* MERGEFORMAT </w:instrText>
        </w:r>
        <w:r w:rsidRPr="007316F2">
          <w:fldChar w:fldCharType="separate"/>
        </w:r>
        <w:r>
          <w:rPr>
            <w:noProof/>
          </w:rPr>
          <w:t>5</w:t>
        </w:r>
        <w:r w:rsidRPr="007316F2">
          <w:rPr>
            <w:noProof/>
          </w:rPr>
          <w:fldChar w:fldCharType="end"/>
        </w:r>
      </w:p>
    </w:sdtContent>
  </w:sdt>
  <w:p w14:paraId="72791E05" w14:textId="77777777" w:rsidR="008374E5" w:rsidRDefault="008374E5" w:rsidP="00D3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FDC1" w14:textId="77777777" w:rsidR="0048479F" w:rsidRDefault="0048479F" w:rsidP="006B56B8">
      <w:r>
        <w:separator/>
      </w:r>
    </w:p>
  </w:footnote>
  <w:footnote w:type="continuationSeparator" w:id="0">
    <w:p w14:paraId="44F76CCD" w14:textId="77777777" w:rsidR="0048479F" w:rsidRDefault="0048479F" w:rsidP="006B56B8">
      <w:r>
        <w:continuationSeparator/>
      </w:r>
    </w:p>
  </w:footnote>
  <w:footnote w:type="continuationNotice" w:id="1">
    <w:p w14:paraId="590E2869" w14:textId="77777777" w:rsidR="0048479F" w:rsidRDefault="00484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3041" w14:textId="77777777" w:rsidR="008374E5" w:rsidRDefault="008374E5" w:rsidP="006B56B8">
    <w:r>
      <w:rPr>
        <w:noProof/>
      </w:rPr>
      <w:drawing>
        <wp:anchor distT="0" distB="0" distL="114300" distR="114300" simplePos="0" relativeHeight="251658240" behindDoc="1" locked="0" layoutInCell="1" allowOverlap="1" wp14:anchorId="180FAC94" wp14:editId="2C5C5B08">
          <wp:simplePos x="0" y="0"/>
          <wp:positionH relativeFrom="page">
            <wp:posOffset>384175</wp:posOffset>
          </wp:positionH>
          <wp:positionV relativeFrom="page">
            <wp:posOffset>231140</wp:posOffset>
          </wp:positionV>
          <wp:extent cx="3153179" cy="522807"/>
          <wp:effectExtent l="25400" t="0" r="0" b="0"/>
          <wp:wrapNone/>
          <wp:docPr id="3" name="Picture 3"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Desktop:HSPH-logo_hrz_RGB_300_4in.png"/>
                  <pic:cNvPicPr>
                    <a:picLocks noChangeAspect="1" noChangeArrowheads="1"/>
                  </pic:cNvPicPr>
                </pic:nvPicPr>
                <pic:blipFill>
                  <a:blip r:embed="rId1"/>
                  <a:stretch>
                    <a:fillRect/>
                  </a:stretch>
                </pic:blipFill>
                <pic:spPr bwMode="auto">
                  <a:xfrm>
                    <a:off x="0" y="0"/>
                    <a:ext cx="3153179" cy="522807"/>
                  </a:xfrm>
                  <a:prstGeom prst="rect">
                    <a:avLst/>
                  </a:prstGeom>
                  <a:noFill/>
                  <a:ln w="9525">
                    <a:noFill/>
                    <a:miter lim="800000"/>
                    <a:headEnd/>
                    <a:tailEnd/>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4C8"/>
    <w:multiLevelType w:val="hybridMultilevel"/>
    <w:tmpl w:val="D85E45B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642AC"/>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53720"/>
    <w:multiLevelType w:val="hybridMultilevel"/>
    <w:tmpl w:val="15CEE246"/>
    <w:lvl w:ilvl="0" w:tplc="C37CEF8E">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72183"/>
    <w:multiLevelType w:val="hybridMultilevel"/>
    <w:tmpl w:val="22F21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13ECE"/>
    <w:multiLevelType w:val="hybridMultilevel"/>
    <w:tmpl w:val="6638DD7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C18F6"/>
    <w:multiLevelType w:val="hybridMultilevel"/>
    <w:tmpl w:val="BA56127C"/>
    <w:lvl w:ilvl="0" w:tplc="91C6CB28">
      <w:start w:val="1"/>
      <w:numFmt w:val="bullet"/>
      <w:lvlText w:val=""/>
      <w:lvlJc w:val="left"/>
      <w:pPr>
        <w:ind w:left="720" w:hanging="360"/>
      </w:pPr>
      <w:rPr>
        <w:rFonts w:ascii="Symbol" w:hAnsi="Symbol" w:hint="default"/>
      </w:rPr>
    </w:lvl>
    <w:lvl w:ilvl="1" w:tplc="7CB0F9DA">
      <w:start w:val="1"/>
      <w:numFmt w:val="bullet"/>
      <w:lvlText w:val="o"/>
      <w:lvlJc w:val="left"/>
      <w:pPr>
        <w:ind w:left="1440" w:hanging="360"/>
      </w:pPr>
      <w:rPr>
        <w:rFonts w:ascii="Courier New" w:hAnsi="Courier New" w:hint="default"/>
      </w:rPr>
    </w:lvl>
    <w:lvl w:ilvl="2" w:tplc="C97C4018">
      <w:start w:val="1"/>
      <w:numFmt w:val="bullet"/>
      <w:lvlText w:val=""/>
      <w:lvlJc w:val="left"/>
      <w:pPr>
        <w:ind w:left="2160" w:hanging="360"/>
      </w:pPr>
      <w:rPr>
        <w:rFonts w:ascii="Wingdings" w:hAnsi="Wingdings" w:hint="default"/>
      </w:rPr>
    </w:lvl>
    <w:lvl w:ilvl="3" w:tplc="49E2D286">
      <w:start w:val="1"/>
      <w:numFmt w:val="bullet"/>
      <w:lvlText w:val=""/>
      <w:lvlJc w:val="left"/>
      <w:pPr>
        <w:ind w:left="2880" w:hanging="360"/>
      </w:pPr>
      <w:rPr>
        <w:rFonts w:ascii="Symbol" w:hAnsi="Symbol" w:hint="default"/>
      </w:rPr>
    </w:lvl>
    <w:lvl w:ilvl="4" w:tplc="15300FF4">
      <w:start w:val="1"/>
      <w:numFmt w:val="bullet"/>
      <w:lvlText w:val="o"/>
      <w:lvlJc w:val="left"/>
      <w:pPr>
        <w:ind w:left="3600" w:hanging="360"/>
      </w:pPr>
      <w:rPr>
        <w:rFonts w:ascii="Courier New" w:hAnsi="Courier New" w:hint="default"/>
      </w:rPr>
    </w:lvl>
    <w:lvl w:ilvl="5" w:tplc="68B0C49E">
      <w:start w:val="1"/>
      <w:numFmt w:val="bullet"/>
      <w:lvlText w:val=""/>
      <w:lvlJc w:val="left"/>
      <w:pPr>
        <w:ind w:left="4320" w:hanging="360"/>
      </w:pPr>
      <w:rPr>
        <w:rFonts w:ascii="Wingdings" w:hAnsi="Wingdings" w:hint="default"/>
      </w:rPr>
    </w:lvl>
    <w:lvl w:ilvl="6" w:tplc="71984534">
      <w:start w:val="1"/>
      <w:numFmt w:val="bullet"/>
      <w:lvlText w:val=""/>
      <w:lvlJc w:val="left"/>
      <w:pPr>
        <w:ind w:left="5040" w:hanging="360"/>
      </w:pPr>
      <w:rPr>
        <w:rFonts w:ascii="Symbol" w:hAnsi="Symbol" w:hint="default"/>
      </w:rPr>
    </w:lvl>
    <w:lvl w:ilvl="7" w:tplc="70C0F13C">
      <w:start w:val="1"/>
      <w:numFmt w:val="bullet"/>
      <w:lvlText w:val="o"/>
      <w:lvlJc w:val="left"/>
      <w:pPr>
        <w:ind w:left="5760" w:hanging="360"/>
      </w:pPr>
      <w:rPr>
        <w:rFonts w:ascii="Courier New" w:hAnsi="Courier New" w:hint="default"/>
      </w:rPr>
    </w:lvl>
    <w:lvl w:ilvl="8" w:tplc="26EA4EEA">
      <w:start w:val="1"/>
      <w:numFmt w:val="bullet"/>
      <w:lvlText w:val=""/>
      <w:lvlJc w:val="left"/>
      <w:pPr>
        <w:ind w:left="6480" w:hanging="360"/>
      </w:pPr>
      <w:rPr>
        <w:rFonts w:ascii="Wingdings" w:hAnsi="Wingdings" w:hint="default"/>
      </w:rPr>
    </w:lvl>
  </w:abstractNum>
  <w:abstractNum w:abstractNumId="6" w15:restartNumberingAfterBreak="0">
    <w:nsid w:val="1580796C"/>
    <w:multiLevelType w:val="hybridMultilevel"/>
    <w:tmpl w:val="DE02B376"/>
    <w:lvl w:ilvl="0" w:tplc="9208CEE0">
      <w:start w:val="1979"/>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7464D9"/>
    <w:multiLevelType w:val="hybridMultilevel"/>
    <w:tmpl w:val="5E94AC62"/>
    <w:lvl w:ilvl="0" w:tplc="23746E78">
      <w:start w:val="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C1454"/>
    <w:multiLevelType w:val="hybridMultilevel"/>
    <w:tmpl w:val="FF44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2669F"/>
    <w:multiLevelType w:val="hybridMultilevel"/>
    <w:tmpl w:val="32B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C55FE"/>
    <w:multiLevelType w:val="hybridMultilevel"/>
    <w:tmpl w:val="80C6D540"/>
    <w:lvl w:ilvl="0" w:tplc="B12C6CDE">
      <w:start w:val="1"/>
      <w:numFmt w:val="bullet"/>
      <w:lvlText w:val="•"/>
      <w:lvlJc w:val="left"/>
      <w:pPr>
        <w:ind w:left="720" w:hanging="360"/>
      </w:pPr>
      <w:rPr>
        <w:rFonts w:ascii="Georgia" w:hAnsi="Georgia" w:hint="default"/>
      </w:rPr>
    </w:lvl>
    <w:lvl w:ilvl="1" w:tplc="DBB0802A">
      <w:start w:val="1"/>
      <w:numFmt w:val="bullet"/>
      <w:lvlText w:val="o"/>
      <w:lvlJc w:val="left"/>
      <w:pPr>
        <w:ind w:left="1440" w:hanging="360"/>
      </w:pPr>
      <w:rPr>
        <w:rFonts w:ascii="Courier New" w:hAnsi="Courier New" w:hint="default"/>
      </w:rPr>
    </w:lvl>
    <w:lvl w:ilvl="2" w:tplc="65A03F0A">
      <w:start w:val="1"/>
      <w:numFmt w:val="bullet"/>
      <w:lvlText w:val=""/>
      <w:lvlJc w:val="left"/>
      <w:pPr>
        <w:ind w:left="2160" w:hanging="360"/>
      </w:pPr>
      <w:rPr>
        <w:rFonts w:ascii="Wingdings" w:hAnsi="Wingdings" w:hint="default"/>
      </w:rPr>
    </w:lvl>
    <w:lvl w:ilvl="3" w:tplc="EB780D5A">
      <w:start w:val="1"/>
      <w:numFmt w:val="bullet"/>
      <w:lvlText w:val=""/>
      <w:lvlJc w:val="left"/>
      <w:pPr>
        <w:ind w:left="2880" w:hanging="360"/>
      </w:pPr>
      <w:rPr>
        <w:rFonts w:ascii="Symbol" w:hAnsi="Symbol" w:hint="default"/>
      </w:rPr>
    </w:lvl>
    <w:lvl w:ilvl="4" w:tplc="806042AE">
      <w:start w:val="1"/>
      <w:numFmt w:val="bullet"/>
      <w:lvlText w:val="o"/>
      <w:lvlJc w:val="left"/>
      <w:pPr>
        <w:ind w:left="3600" w:hanging="360"/>
      </w:pPr>
      <w:rPr>
        <w:rFonts w:ascii="Courier New" w:hAnsi="Courier New" w:hint="default"/>
      </w:rPr>
    </w:lvl>
    <w:lvl w:ilvl="5" w:tplc="8896573A">
      <w:start w:val="1"/>
      <w:numFmt w:val="bullet"/>
      <w:lvlText w:val=""/>
      <w:lvlJc w:val="left"/>
      <w:pPr>
        <w:ind w:left="4320" w:hanging="360"/>
      </w:pPr>
      <w:rPr>
        <w:rFonts w:ascii="Wingdings" w:hAnsi="Wingdings" w:hint="default"/>
      </w:rPr>
    </w:lvl>
    <w:lvl w:ilvl="6" w:tplc="D2FA5FAE">
      <w:start w:val="1"/>
      <w:numFmt w:val="bullet"/>
      <w:lvlText w:val=""/>
      <w:lvlJc w:val="left"/>
      <w:pPr>
        <w:ind w:left="5040" w:hanging="360"/>
      </w:pPr>
      <w:rPr>
        <w:rFonts w:ascii="Symbol" w:hAnsi="Symbol" w:hint="default"/>
      </w:rPr>
    </w:lvl>
    <w:lvl w:ilvl="7" w:tplc="2F043A7C">
      <w:start w:val="1"/>
      <w:numFmt w:val="bullet"/>
      <w:lvlText w:val="o"/>
      <w:lvlJc w:val="left"/>
      <w:pPr>
        <w:ind w:left="5760" w:hanging="360"/>
      </w:pPr>
      <w:rPr>
        <w:rFonts w:ascii="Courier New" w:hAnsi="Courier New" w:hint="default"/>
      </w:rPr>
    </w:lvl>
    <w:lvl w:ilvl="8" w:tplc="3622322C">
      <w:start w:val="1"/>
      <w:numFmt w:val="bullet"/>
      <w:lvlText w:val=""/>
      <w:lvlJc w:val="left"/>
      <w:pPr>
        <w:ind w:left="6480" w:hanging="360"/>
      </w:pPr>
      <w:rPr>
        <w:rFonts w:ascii="Wingdings" w:hAnsi="Wingdings" w:hint="default"/>
      </w:rPr>
    </w:lvl>
  </w:abstractNum>
  <w:abstractNum w:abstractNumId="11" w15:restartNumberingAfterBreak="0">
    <w:nsid w:val="23F92F1D"/>
    <w:multiLevelType w:val="hybridMultilevel"/>
    <w:tmpl w:val="4F221B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F777A"/>
    <w:multiLevelType w:val="hybridMultilevel"/>
    <w:tmpl w:val="BB12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D479A0"/>
    <w:multiLevelType w:val="hybridMultilevel"/>
    <w:tmpl w:val="FE02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5A684E"/>
    <w:multiLevelType w:val="hybridMultilevel"/>
    <w:tmpl w:val="779E52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C619D"/>
    <w:multiLevelType w:val="hybridMultilevel"/>
    <w:tmpl w:val="7870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9A309A"/>
    <w:multiLevelType w:val="hybridMultilevel"/>
    <w:tmpl w:val="82965872"/>
    <w:lvl w:ilvl="0" w:tplc="04090001">
      <w:start w:val="1"/>
      <w:numFmt w:val="bullet"/>
      <w:lvlText w:val=""/>
      <w:lvlJc w:val="left"/>
      <w:pPr>
        <w:ind w:left="720" w:hanging="360"/>
      </w:pPr>
      <w:rPr>
        <w:rFonts w:ascii="Symbol" w:hAnsi="Symbol" w:hint="default"/>
      </w:rPr>
    </w:lvl>
    <w:lvl w:ilvl="1" w:tplc="6808533E">
      <w:numFmt w:val="bullet"/>
      <w:lvlText w:val="•"/>
      <w:lvlJc w:val="left"/>
      <w:pPr>
        <w:ind w:left="1800" w:hanging="72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E61BE"/>
    <w:multiLevelType w:val="hybridMultilevel"/>
    <w:tmpl w:val="EE48D48C"/>
    <w:lvl w:ilvl="0" w:tplc="547A65B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23C93"/>
    <w:multiLevelType w:val="hybridMultilevel"/>
    <w:tmpl w:val="44527848"/>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E4ED1"/>
    <w:multiLevelType w:val="hybridMultilevel"/>
    <w:tmpl w:val="00D0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A6D53"/>
    <w:multiLevelType w:val="hybridMultilevel"/>
    <w:tmpl w:val="9CB0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92CEF"/>
    <w:multiLevelType w:val="hybridMultilevel"/>
    <w:tmpl w:val="F29AA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63168"/>
    <w:multiLevelType w:val="hybridMultilevel"/>
    <w:tmpl w:val="52BEC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A36EA"/>
    <w:multiLevelType w:val="hybridMultilevel"/>
    <w:tmpl w:val="DF70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81C14"/>
    <w:multiLevelType w:val="hybridMultilevel"/>
    <w:tmpl w:val="AEBC120A"/>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9120F"/>
    <w:multiLevelType w:val="hybridMultilevel"/>
    <w:tmpl w:val="1EF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762EB"/>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81AF0"/>
    <w:multiLevelType w:val="hybridMultilevel"/>
    <w:tmpl w:val="2C78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DA5E43"/>
    <w:multiLevelType w:val="hybridMultilevel"/>
    <w:tmpl w:val="1B68AE22"/>
    <w:lvl w:ilvl="0" w:tplc="77A6A6C4">
      <w:numFmt w:val="bullet"/>
      <w:lvlText w:val=""/>
      <w:lvlJc w:val="left"/>
      <w:pPr>
        <w:ind w:left="1440" w:hanging="720"/>
      </w:pPr>
      <w:rPr>
        <w:rFonts w:ascii="Proxima Nova Rg" w:eastAsia="Calibri" w:hAnsi="Proxima Nova Rg"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4F5DFE"/>
    <w:multiLevelType w:val="hybridMultilevel"/>
    <w:tmpl w:val="653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63D25"/>
    <w:multiLevelType w:val="hybridMultilevel"/>
    <w:tmpl w:val="223E0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7418F9"/>
    <w:multiLevelType w:val="hybridMultilevel"/>
    <w:tmpl w:val="8AC073F0"/>
    <w:lvl w:ilvl="0" w:tplc="C37CEF8E">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77484B"/>
    <w:multiLevelType w:val="hybridMultilevel"/>
    <w:tmpl w:val="B3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67DEC"/>
    <w:multiLevelType w:val="hybridMultilevel"/>
    <w:tmpl w:val="D6EA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265043"/>
    <w:multiLevelType w:val="hybridMultilevel"/>
    <w:tmpl w:val="F7201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C46C27"/>
    <w:multiLevelType w:val="hybridMultilevel"/>
    <w:tmpl w:val="5E0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665C4"/>
    <w:multiLevelType w:val="hybridMultilevel"/>
    <w:tmpl w:val="BF2CA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663554">
    <w:abstractNumId w:val="10"/>
  </w:num>
  <w:num w:numId="2" w16cid:durableId="1553617150">
    <w:abstractNumId w:val="5"/>
  </w:num>
  <w:num w:numId="3" w16cid:durableId="937562808">
    <w:abstractNumId w:val="1"/>
  </w:num>
  <w:num w:numId="4" w16cid:durableId="1384719661">
    <w:abstractNumId w:val="11"/>
  </w:num>
  <w:num w:numId="5" w16cid:durableId="447436076">
    <w:abstractNumId w:val="28"/>
  </w:num>
  <w:num w:numId="6" w16cid:durableId="64884132">
    <w:abstractNumId w:val="12"/>
  </w:num>
  <w:num w:numId="7" w16cid:durableId="1878620001">
    <w:abstractNumId w:val="16"/>
  </w:num>
  <w:num w:numId="8" w16cid:durableId="893543286">
    <w:abstractNumId w:val="36"/>
  </w:num>
  <w:num w:numId="9" w16cid:durableId="428474953">
    <w:abstractNumId w:val="30"/>
  </w:num>
  <w:num w:numId="10" w16cid:durableId="1863981456">
    <w:abstractNumId w:val="25"/>
  </w:num>
  <w:num w:numId="11" w16cid:durableId="2073500417">
    <w:abstractNumId w:val="32"/>
  </w:num>
  <w:num w:numId="12" w16cid:durableId="1789426815">
    <w:abstractNumId w:val="2"/>
  </w:num>
  <w:num w:numId="13" w16cid:durableId="1960645132">
    <w:abstractNumId w:val="18"/>
  </w:num>
  <w:num w:numId="14" w16cid:durableId="366608644">
    <w:abstractNumId w:val="4"/>
  </w:num>
  <w:num w:numId="15" w16cid:durableId="1017120596">
    <w:abstractNumId w:val="23"/>
  </w:num>
  <w:num w:numId="16" w16cid:durableId="511457274">
    <w:abstractNumId w:val="20"/>
  </w:num>
  <w:num w:numId="17" w16cid:durableId="1705402091">
    <w:abstractNumId w:val="27"/>
  </w:num>
  <w:num w:numId="18" w16cid:durableId="2025285399">
    <w:abstractNumId w:val="21"/>
  </w:num>
  <w:num w:numId="19" w16cid:durableId="840388599">
    <w:abstractNumId w:val="31"/>
  </w:num>
  <w:num w:numId="20" w16cid:durableId="879123246">
    <w:abstractNumId w:val="7"/>
  </w:num>
  <w:num w:numId="21" w16cid:durableId="1815095950">
    <w:abstractNumId w:val="33"/>
  </w:num>
  <w:num w:numId="22" w16cid:durableId="284241854">
    <w:abstractNumId w:val="22"/>
  </w:num>
  <w:num w:numId="23" w16cid:durableId="1975210556">
    <w:abstractNumId w:val="26"/>
  </w:num>
  <w:num w:numId="24" w16cid:durableId="1527403700">
    <w:abstractNumId w:val="17"/>
  </w:num>
  <w:num w:numId="25" w16cid:durableId="1064642980">
    <w:abstractNumId w:val="19"/>
  </w:num>
  <w:num w:numId="26" w16cid:durableId="1291548868">
    <w:abstractNumId w:val="6"/>
  </w:num>
  <w:num w:numId="27" w16cid:durableId="1846821324">
    <w:abstractNumId w:val="3"/>
  </w:num>
  <w:num w:numId="28" w16cid:durableId="1159930071">
    <w:abstractNumId w:val="14"/>
  </w:num>
  <w:num w:numId="29" w16cid:durableId="1003436502">
    <w:abstractNumId w:val="35"/>
  </w:num>
  <w:num w:numId="30" w16cid:durableId="677542976">
    <w:abstractNumId w:val="13"/>
  </w:num>
  <w:num w:numId="31" w16cid:durableId="843974132">
    <w:abstractNumId w:val="15"/>
  </w:num>
  <w:num w:numId="32" w16cid:durableId="475609910">
    <w:abstractNumId w:val="9"/>
  </w:num>
  <w:num w:numId="33" w16cid:durableId="715933428">
    <w:abstractNumId w:val="34"/>
  </w:num>
  <w:num w:numId="34" w16cid:durableId="392586378">
    <w:abstractNumId w:val="37"/>
  </w:num>
  <w:num w:numId="35" w16cid:durableId="657537405">
    <w:abstractNumId w:val="29"/>
  </w:num>
  <w:num w:numId="36" w16cid:durableId="274871608">
    <w:abstractNumId w:val="0"/>
  </w:num>
  <w:num w:numId="37" w16cid:durableId="1700859269">
    <w:abstractNumId w:val="24"/>
  </w:num>
  <w:num w:numId="38" w16cid:durableId="432020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zKwMDcxMbI0MjFW0lEKTi0uzszPAykwNKwFAK6TeywtAAAA"/>
  </w:docVars>
  <w:rsids>
    <w:rsidRoot w:val="00466CD6"/>
    <w:rsid w:val="000023B1"/>
    <w:rsid w:val="000024F5"/>
    <w:rsid w:val="000035BE"/>
    <w:rsid w:val="000130A4"/>
    <w:rsid w:val="000141EC"/>
    <w:rsid w:val="00023C87"/>
    <w:rsid w:val="00027A77"/>
    <w:rsid w:val="000353FF"/>
    <w:rsid w:val="0005408B"/>
    <w:rsid w:val="0006099C"/>
    <w:rsid w:val="00062E22"/>
    <w:rsid w:val="00065210"/>
    <w:rsid w:val="00066B34"/>
    <w:rsid w:val="00075628"/>
    <w:rsid w:val="00076D8F"/>
    <w:rsid w:val="00077958"/>
    <w:rsid w:val="000834B9"/>
    <w:rsid w:val="00087950"/>
    <w:rsid w:val="00091AF1"/>
    <w:rsid w:val="000B2EFA"/>
    <w:rsid w:val="000B5956"/>
    <w:rsid w:val="000D3E60"/>
    <w:rsid w:val="000D4442"/>
    <w:rsid w:val="000D4AD2"/>
    <w:rsid w:val="00111C6F"/>
    <w:rsid w:val="00114972"/>
    <w:rsid w:val="00115242"/>
    <w:rsid w:val="00123AF4"/>
    <w:rsid w:val="001304A9"/>
    <w:rsid w:val="00130808"/>
    <w:rsid w:val="0013713C"/>
    <w:rsid w:val="00137409"/>
    <w:rsid w:val="00141D44"/>
    <w:rsid w:val="001549E1"/>
    <w:rsid w:val="00157975"/>
    <w:rsid w:val="00163763"/>
    <w:rsid w:val="00164B30"/>
    <w:rsid w:val="00166336"/>
    <w:rsid w:val="00173BEF"/>
    <w:rsid w:val="00175BC8"/>
    <w:rsid w:val="0018031A"/>
    <w:rsid w:val="001A23DD"/>
    <w:rsid w:val="001A26B0"/>
    <w:rsid w:val="001A4340"/>
    <w:rsid w:val="001A7CBE"/>
    <w:rsid w:val="001B25F0"/>
    <w:rsid w:val="001D2B08"/>
    <w:rsid w:val="001E4B8E"/>
    <w:rsid w:val="001E6054"/>
    <w:rsid w:val="002023F1"/>
    <w:rsid w:val="002139AD"/>
    <w:rsid w:val="00216A68"/>
    <w:rsid w:val="0022127F"/>
    <w:rsid w:val="00221ABF"/>
    <w:rsid w:val="002254D2"/>
    <w:rsid w:val="00231086"/>
    <w:rsid w:val="00240533"/>
    <w:rsid w:val="00245B3A"/>
    <w:rsid w:val="00246101"/>
    <w:rsid w:val="002528CE"/>
    <w:rsid w:val="002546BB"/>
    <w:rsid w:val="0025615C"/>
    <w:rsid w:val="00256D1C"/>
    <w:rsid w:val="00260548"/>
    <w:rsid w:val="00260C08"/>
    <w:rsid w:val="00266613"/>
    <w:rsid w:val="00280CCA"/>
    <w:rsid w:val="00281D0B"/>
    <w:rsid w:val="00286EBD"/>
    <w:rsid w:val="00291845"/>
    <w:rsid w:val="00297E2B"/>
    <w:rsid w:val="002A3D28"/>
    <w:rsid w:val="002B056C"/>
    <w:rsid w:val="002B193A"/>
    <w:rsid w:val="002B416E"/>
    <w:rsid w:val="002B6FB0"/>
    <w:rsid w:val="002D5981"/>
    <w:rsid w:val="002E110E"/>
    <w:rsid w:val="002E724E"/>
    <w:rsid w:val="002E7ED6"/>
    <w:rsid w:val="00303D2E"/>
    <w:rsid w:val="00306FFB"/>
    <w:rsid w:val="003138F5"/>
    <w:rsid w:val="0031744E"/>
    <w:rsid w:val="003219CC"/>
    <w:rsid w:val="00325557"/>
    <w:rsid w:val="00327194"/>
    <w:rsid w:val="003359C9"/>
    <w:rsid w:val="00341CEB"/>
    <w:rsid w:val="003435BB"/>
    <w:rsid w:val="00347397"/>
    <w:rsid w:val="0036384D"/>
    <w:rsid w:val="00365BFD"/>
    <w:rsid w:val="00376FD7"/>
    <w:rsid w:val="003A3A29"/>
    <w:rsid w:val="003B270D"/>
    <w:rsid w:val="003D36D4"/>
    <w:rsid w:val="003D4C59"/>
    <w:rsid w:val="003F1B45"/>
    <w:rsid w:val="003F27F3"/>
    <w:rsid w:val="003F78E6"/>
    <w:rsid w:val="004040EE"/>
    <w:rsid w:val="00404A25"/>
    <w:rsid w:val="004147FC"/>
    <w:rsid w:val="00416696"/>
    <w:rsid w:val="004174C8"/>
    <w:rsid w:val="00434A01"/>
    <w:rsid w:val="0044535B"/>
    <w:rsid w:val="004457E2"/>
    <w:rsid w:val="004538E5"/>
    <w:rsid w:val="00455206"/>
    <w:rsid w:val="00464CD6"/>
    <w:rsid w:val="00466CD6"/>
    <w:rsid w:val="00470B4C"/>
    <w:rsid w:val="00475179"/>
    <w:rsid w:val="004764B3"/>
    <w:rsid w:val="00481DE4"/>
    <w:rsid w:val="0048479F"/>
    <w:rsid w:val="00484A9B"/>
    <w:rsid w:val="004872EE"/>
    <w:rsid w:val="00492DA1"/>
    <w:rsid w:val="00494AB7"/>
    <w:rsid w:val="004A37BA"/>
    <w:rsid w:val="004A6938"/>
    <w:rsid w:val="004A7736"/>
    <w:rsid w:val="004B4A85"/>
    <w:rsid w:val="004B52C2"/>
    <w:rsid w:val="004B6663"/>
    <w:rsid w:val="004B7005"/>
    <w:rsid w:val="004B7115"/>
    <w:rsid w:val="004C1705"/>
    <w:rsid w:val="004C3794"/>
    <w:rsid w:val="004C5B47"/>
    <w:rsid w:val="004D1752"/>
    <w:rsid w:val="004E2595"/>
    <w:rsid w:val="004F0A0B"/>
    <w:rsid w:val="004F294F"/>
    <w:rsid w:val="0052418F"/>
    <w:rsid w:val="00544B97"/>
    <w:rsid w:val="0054530F"/>
    <w:rsid w:val="00546F0F"/>
    <w:rsid w:val="005475D5"/>
    <w:rsid w:val="005518AA"/>
    <w:rsid w:val="005527B6"/>
    <w:rsid w:val="00555683"/>
    <w:rsid w:val="00556FAC"/>
    <w:rsid w:val="005601D9"/>
    <w:rsid w:val="00566C4B"/>
    <w:rsid w:val="00571423"/>
    <w:rsid w:val="00572F07"/>
    <w:rsid w:val="0057429E"/>
    <w:rsid w:val="00575C6C"/>
    <w:rsid w:val="00593AB6"/>
    <w:rsid w:val="00597F5E"/>
    <w:rsid w:val="005A0658"/>
    <w:rsid w:val="005A7650"/>
    <w:rsid w:val="005B3EC7"/>
    <w:rsid w:val="005B776F"/>
    <w:rsid w:val="005B78E4"/>
    <w:rsid w:val="005D2D42"/>
    <w:rsid w:val="005D5103"/>
    <w:rsid w:val="005D5C5D"/>
    <w:rsid w:val="005D6C3E"/>
    <w:rsid w:val="005E5F81"/>
    <w:rsid w:val="005E7DEA"/>
    <w:rsid w:val="005F3ABB"/>
    <w:rsid w:val="005F5AAF"/>
    <w:rsid w:val="005F64B3"/>
    <w:rsid w:val="00604480"/>
    <w:rsid w:val="00604636"/>
    <w:rsid w:val="006202D8"/>
    <w:rsid w:val="0062149A"/>
    <w:rsid w:val="006330D2"/>
    <w:rsid w:val="0063339B"/>
    <w:rsid w:val="00636D0A"/>
    <w:rsid w:val="00643E18"/>
    <w:rsid w:val="006508F1"/>
    <w:rsid w:val="00651C63"/>
    <w:rsid w:val="00652DE8"/>
    <w:rsid w:val="00653510"/>
    <w:rsid w:val="00654D55"/>
    <w:rsid w:val="006571B4"/>
    <w:rsid w:val="00657F7F"/>
    <w:rsid w:val="0066038A"/>
    <w:rsid w:val="006745AE"/>
    <w:rsid w:val="00675D76"/>
    <w:rsid w:val="006775BD"/>
    <w:rsid w:val="00681B99"/>
    <w:rsid w:val="00683575"/>
    <w:rsid w:val="00685740"/>
    <w:rsid w:val="00685F79"/>
    <w:rsid w:val="006917E1"/>
    <w:rsid w:val="00692193"/>
    <w:rsid w:val="006A16AD"/>
    <w:rsid w:val="006A3D16"/>
    <w:rsid w:val="006A6D7F"/>
    <w:rsid w:val="006B56B8"/>
    <w:rsid w:val="006C185A"/>
    <w:rsid w:val="006C2D27"/>
    <w:rsid w:val="006D1842"/>
    <w:rsid w:val="006F02CF"/>
    <w:rsid w:val="00701B7A"/>
    <w:rsid w:val="00705891"/>
    <w:rsid w:val="007076D6"/>
    <w:rsid w:val="00716C23"/>
    <w:rsid w:val="00721E09"/>
    <w:rsid w:val="00726574"/>
    <w:rsid w:val="007316F2"/>
    <w:rsid w:val="00742632"/>
    <w:rsid w:val="00742BA1"/>
    <w:rsid w:val="00745D0A"/>
    <w:rsid w:val="007519F7"/>
    <w:rsid w:val="00764980"/>
    <w:rsid w:val="00767063"/>
    <w:rsid w:val="0078474E"/>
    <w:rsid w:val="007850E8"/>
    <w:rsid w:val="00790266"/>
    <w:rsid w:val="00797776"/>
    <w:rsid w:val="007C05EC"/>
    <w:rsid w:val="007C51C5"/>
    <w:rsid w:val="007C7C28"/>
    <w:rsid w:val="007C7E56"/>
    <w:rsid w:val="007D03B6"/>
    <w:rsid w:val="007D1D21"/>
    <w:rsid w:val="007D6FA9"/>
    <w:rsid w:val="007E4154"/>
    <w:rsid w:val="007E7AEC"/>
    <w:rsid w:val="007E7C67"/>
    <w:rsid w:val="007F7172"/>
    <w:rsid w:val="008070C4"/>
    <w:rsid w:val="0080734F"/>
    <w:rsid w:val="008103C4"/>
    <w:rsid w:val="00812543"/>
    <w:rsid w:val="008166C7"/>
    <w:rsid w:val="00816F5F"/>
    <w:rsid w:val="008257DC"/>
    <w:rsid w:val="008258E4"/>
    <w:rsid w:val="00830086"/>
    <w:rsid w:val="00830F81"/>
    <w:rsid w:val="008371FD"/>
    <w:rsid w:val="008374E5"/>
    <w:rsid w:val="008407E8"/>
    <w:rsid w:val="00843D04"/>
    <w:rsid w:val="008468BE"/>
    <w:rsid w:val="008475EE"/>
    <w:rsid w:val="00851DEA"/>
    <w:rsid w:val="0086256E"/>
    <w:rsid w:val="0086540D"/>
    <w:rsid w:val="0087106A"/>
    <w:rsid w:val="00871A18"/>
    <w:rsid w:val="00876EC4"/>
    <w:rsid w:val="00877B78"/>
    <w:rsid w:val="00880973"/>
    <w:rsid w:val="0088791E"/>
    <w:rsid w:val="008B31EF"/>
    <w:rsid w:val="008B7B17"/>
    <w:rsid w:val="008C3614"/>
    <w:rsid w:val="008D113B"/>
    <w:rsid w:val="008D189D"/>
    <w:rsid w:val="008D5A81"/>
    <w:rsid w:val="008D6CB1"/>
    <w:rsid w:val="008D6D43"/>
    <w:rsid w:val="008E3D0C"/>
    <w:rsid w:val="008F55D8"/>
    <w:rsid w:val="008F6746"/>
    <w:rsid w:val="00901AD5"/>
    <w:rsid w:val="009034AB"/>
    <w:rsid w:val="00913521"/>
    <w:rsid w:val="00934E23"/>
    <w:rsid w:val="009354AA"/>
    <w:rsid w:val="009500FC"/>
    <w:rsid w:val="00952909"/>
    <w:rsid w:val="00952C7A"/>
    <w:rsid w:val="0096140E"/>
    <w:rsid w:val="009616E3"/>
    <w:rsid w:val="00964723"/>
    <w:rsid w:val="00965E7F"/>
    <w:rsid w:val="009668E4"/>
    <w:rsid w:val="00974658"/>
    <w:rsid w:val="00997E88"/>
    <w:rsid w:val="009A06D5"/>
    <w:rsid w:val="009A3D01"/>
    <w:rsid w:val="009A671E"/>
    <w:rsid w:val="009B2A33"/>
    <w:rsid w:val="009C50C9"/>
    <w:rsid w:val="009D1155"/>
    <w:rsid w:val="009D28BC"/>
    <w:rsid w:val="009D4ACE"/>
    <w:rsid w:val="009F77C9"/>
    <w:rsid w:val="00A03F03"/>
    <w:rsid w:val="00A07100"/>
    <w:rsid w:val="00A11FB9"/>
    <w:rsid w:val="00A1258D"/>
    <w:rsid w:val="00A20C92"/>
    <w:rsid w:val="00A26C3B"/>
    <w:rsid w:val="00A2783B"/>
    <w:rsid w:val="00A27F68"/>
    <w:rsid w:val="00A30810"/>
    <w:rsid w:val="00A4551E"/>
    <w:rsid w:val="00A47CFF"/>
    <w:rsid w:val="00A577F6"/>
    <w:rsid w:val="00A74A6A"/>
    <w:rsid w:val="00A77462"/>
    <w:rsid w:val="00A87AD7"/>
    <w:rsid w:val="00A91899"/>
    <w:rsid w:val="00A94B4A"/>
    <w:rsid w:val="00A94CBB"/>
    <w:rsid w:val="00A96D1B"/>
    <w:rsid w:val="00A9788F"/>
    <w:rsid w:val="00AA3BC9"/>
    <w:rsid w:val="00AA5368"/>
    <w:rsid w:val="00AA6C3F"/>
    <w:rsid w:val="00AC769F"/>
    <w:rsid w:val="00AD191E"/>
    <w:rsid w:val="00AE6D1D"/>
    <w:rsid w:val="00AF6660"/>
    <w:rsid w:val="00B15540"/>
    <w:rsid w:val="00B1592F"/>
    <w:rsid w:val="00B15A52"/>
    <w:rsid w:val="00B23AF8"/>
    <w:rsid w:val="00B274E1"/>
    <w:rsid w:val="00B411EE"/>
    <w:rsid w:val="00B43756"/>
    <w:rsid w:val="00B459B4"/>
    <w:rsid w:val="00B47D52"/>
    <w:rsid w:val="00B5446C"/>
    <w:rsid w:val="00B826F4"/>
    <w:rsid w:val="00B83D4A"/>
    <w:rsid w:val="00B94EDB"/>
    <w:rsid w:val="00BA7330"/>
    <w:rsid w:val="00BA774B"/>
    <w:rsid w:val="00BA7FF6"/>
    <w:rsid w:val="00BB1E98"/>
    <w:rsid w:val="00BC7CE7"/>
    <w:rsid w:val="00BE071F"/>
    <w:rsid w:val="00BE16A0"/>
    <w:rsid w:val="00BF03C4"/>
    <w:rsid w:val="00BF5A43"/>
    <w:rsid w:val="00BF74F3"/>
    <w:rsid w:val="00C0182B"/>
    <w:rsid w:val="00C03200"/>
    <w:rsid w:val="00C07047"/>
    <w:rsid w:val="00C1038E"/>
    <w:rsid w:val="00C253FC"/>
    <w:rsid w:val="00C25D92"/>
    <w:rsid w:val="00C33366"/>
    <w:rsid w:val="00C35B22"/>
    <w:rsid w:val="00C41AAB"/>
    <w:rsid w:val="00C41B89"/>
    <w:rsid w:val="00C41FE7"/>
    <w:rsid w:val="00C52CB2"/>
    <w:rsid w:val="00C52F64"/>
    <w:rsid w:val="00C64001"/>
    <w:rsid w:val="00C673BD"/>
    <w:rsid w:val="00C7560A"/>
    <w:rsid w:val="00C8249D"/>
    <w:rsid w:val="00C82EAB"/>
    <w:rsid w:val="00C86933"/>
    <w:rsid w:val="00CA0595"/>
    <w:rsid w:val="00CA3C96"/>
    <w:rsid w:val="00CB2024"/>
    <w:rsid w:val="00CD55ED"/>
    <w:rsid w:val="00CF1BAC"/>
    <w:rsid w:val="00CF3BF9"/>
    <w:rsid w:val="00CF732B"/>
    <w:rsid w:val="00D03B64"/>
    <w:rsid w:val="00D0402B"/>
    <w:rsid w:val="00D1695B"/>
    <w:rsid w:val="00D17EEC"/>
    <w:rsid w:val="00D32D89"/>
    <w:rsid w:val="00D350B4"/>
    <w:rsid w:val="00D466B8"/>
    <w:rsid w:val="00D52270"/>
    <w:rsid w:val="00D52AE5"/>
    <w:rsid w:val="00D62FF1"/>
    <w:rsid w:val="00D6589F"/>
    <w:rsid w:val="00D65F79"/>
    <w:rsid w:val="00D66555"/>
    <w:rsid w:val="00D76B4E"/>
    <w:rsid w:val="00D80D1D"/>
    <w:rsid w:val="00D8385E"/>
    <w:rsid w:val="00D86657"/>
    <w:rsid w:val="00D866DB"/>
    <w:rsid w:val="00D97816"/>
    <w:rsid w:val="00DA0A8A"/>
    <w:rsid w:val="00DA0D8E"/>
    <w:rsid w:val="00DA16AC"/>
    <w:rsid w:val="00DA4280"/>
    <w:rsid w:val="00DA5499"/>
    <w:rsid w:val="00DA626C"/>
    <w:rsid w:val="00DB074A"/>
    <w:rsid w:val="00DD0E39"/>
    <w:rsid w:val="00DD4C73"/>
    <w:rsid w:val="00DE0C5A"/>
    <w:rsid w:val="00E02E09"/>
    <w:rsid w:val="00E04F42"/>
    <w:rsid w:val="00E05409"/>
    <w:rsid w:val="00E061DC"/>
    <w:rsid w:val="00E10BC2"/>
    <w:rsid w:val="00E129C4"/>
    <w:rsid w:val="00E16B66"/>
    <w:rsid w:val="00E215F9"/>
    <w:rsid w:val="00E271F7"/>
    <w:rsid w:val="00E27987"/>
    <w:rsid w:val="00E31A9C"/>
    <w:rsid w:val="00E32483"/>
    <w:rsid w:val="00E35706"/>
    <w:rsid w:val="00E35D69"/>
    <w:rsid w:val="00E44599"/>
    <w:rsid w:val="00E4573D"/>
    <w:rsid w:val="00E46262"/>
    <w:rsid w:val="00E4728B"/>
    <w:rsid w:val="00E5440C"/>
    <w:rsid w:val="00E55959"/>
    <w:rsid w:val="00E573E0"/>
    <w:rsid w:val="00E6037F"/>
    <w:rsid w:val="00E72E7F"/>
    <w:rsid w:val="00E87E42"/>
    <w:rsid w:val="00E9016B"/>
    <w:rsid w:val="00E95754"/>
    <w:rsid w:val="00E96C15"/>
    <w:rsid w:val="00EA0D48"/>
    <w:rsid w:val="00EA155E"/>
    <w:rsid w:val="00EA2259"/>
    <w:rsid w:val="00EA44E6"/>
    <w:rsid w:val="00EA5938"/>
    <w:rsid w:val="00EB2EF6"/>
    <w:rsid w:val="00EC52AA"/>
    <w:rsid w:val="00ED242A"/>
    <w:rsid w:val="00ED422B"/>
    <w:rsid w:val="00ED7D9A"/>
    <w:rsid w:val="00EF7F3D"/>
    <w:rsid w:val="00F0152E"/>
    <w:rsid w:val="00F13D3D"/>
    <w:rsid w:val="00F15077"/>
    <w:rsid w:val="00F22147"/>
    <w:rsid w:val="00F27D78"/>
    <w:rsid w:val="00F30E92"/>
    <w:rsid w:val="00F311B9"/>
    <w:rsid w:val="00F34968"/>
    <w:rsid w:val="00F573CC"/>
    <w:rsid w:val="00F61C86"/>
    <w:rsid w:val="00F64036"/>
    <w:rsid w:val="00F72FFE"/>
    <w:rsid w:val="00F73CB8"/>
    <w:rsid w:val="00F83C85"/>
    <w:rsid w:val="00F8649C"/>
    <w:rsid w:val="00F87E5C"/>
    <w:rsid w:val="00F92C3D"/>
    <w:rsid w:val="00FA47E6"/>
    <w:rsid w:val="00FB6C2C"/>
    <w:rsid w:val="00FC4BBA"/>
    <w:rsid w:val="00FC5E0F"/>
    <w:rsid w:val="00FD3542"/>
    <w:rsid w:val="00FD6881"/>
    <w:rsid w:val="00FF4029"/>
    <w:rsid w:val="01E9E379"/>
    <w:rsid w:val="022D1390"/>
    <w:rsid w:val="0277F897"/>
    <w:rsid w:val="02A45AAE"/>
    <w:rsid w:val="03541430"/>
    <w:rsid w:val="0377575F"/>
    <w:rsid w:val="03C68A63"/>
    <w:rsid w:val="041A8A93"/>
    <w:rsid w:val="047E3192"/>
    <w:rsid w:val="04BD0DEC"/>
    <w:rsid w:val="05E04289"/>
    <w:rsid w:val="060D824C"/>
    <w:rsid w:val="061420E0"/>
    <w:rsid w:val="062D0F34"/>
    <w:rsid w:val="0633729D"/>
    <w:rsid w:val="063764BE"/>
    <w:rsid w:val="064B3BFE"/>
    <w:rsid w:val="06E47390"/>
    <w:rsid w:val="071DEF52"/>
    <w:rsid w:val="07793920"/>
    <w:rsid w:val="079E8363"/>
    <w:rsid w:val="07C18ECE"/>
    <w:rsid w:val="07E999FA"/>
    <w:rsid w:val="08096A7F"/>
    <w:rsid w:val="08310CB8"/>
    <w:rsid w:val="087A65DC"/>
    <w:rsid w:val="088A49BF"/>
    <w:rsid w:val="08A078D1"/>
    <w:rsid w:val="08B1295F"/>
    <w:rsid w:val="08EF753B"/>
    <w:rsid w:val="09611A0B"/>
    <w:rsid w:val="096F5D9E"/>
    <w:rsid w:val="0985DEA3"/>
    <w:rsid w:val="09B520F0"/>
    <w:rsid w:val="0AA3745B"/>
    <w:rsid w:val="0B2F0824"/>
    <w:rsid w:val="0B7FA941"/>
    <w:rsid w:val="0C926F41"/>
    <w:rsid w:val="0CAEF774"/>
    <w:rsid w:val="0CFA7C43"/>
    <w:rsid w:val="0D09581A"/>
    <w:rsid w:val="0D2FFAFF"/>
    <w:rsid w:val="0D4A316E"/>
    <w:rsid w:val="0D995F92"/>
    <w:rsid w:val="0DAF7D67"/>
    <w:rsid w:val="0DEDBE13"/>
    <w:rsid w:val="0E2D0A29"/>
    <w:rsid w:val="0E3BEFA3"/>
    <w:rsid w:val="0E57D2D6"/>
    <w:rsid w:val="0F30BB2F"/>
    <w:rsid w:val="0F75EA4B"/>
    <w:rsid w:val="0FB6DA9E"/>
    <w:rsid w:val="107A6C3D"/>
    <w:rsid w:val="10AB260F"/>
    <w:rsid w:val="10C339D6"/>
    <w:rsid w:val="10F8E276"/>
    <w:rsid w:val="11475C99"/>
    <w:rsid w:val="11671FFE"/>
    <w:rsid w:val="11B76A83"/>
    <w:rsid w:val="121E4DA6"/>
    <w:rsid w:val="1232638B"/>
    <w:rsid w:val="12BB1DF5"/>
    <w:rsid w:val="137C5701"/>
    <w:rsid w:val="13A501C3"/>
    <w:rsid w:val="1455149B"/>
    <w:rsid w:val="151D3968"/>
    <w:rsid w:val="155CECC3"/>
    <w:rsid w:val="15954148"/>
    <w:rsid w:val="15A89BE8"/>
    <w:rsid w:val="15AFBF0C"/>
    <w:rsid w:val="15D5E73B"/>
    <w:rsid w:val="1600FD2C"/>
    <w:rsid w:val="161640A4"/>
    <w:rsid w:val="16915AA2"/>
    <w:rsid w:val="169272EE"/>
    <w:rsid w:val="16F16EE0"/>
    <w:rsid w:val="179F6140"/>
    <w:rsid w:val="17D0CA1F"/>
    <w:rsid w:val="18B6AB15"/>
    <w:rsid w:val="18CC7878"/>
    <w:rsid w:val="190E09DA"/>
    <w:rsid w:val="1956D082"/>
    <w:rsid w:val="1965CBC1"/>
    <w:rsid w:val="199515DD"/>
    <w:rsid w:val="19A5C224"/>
    <w:rsid w:val="19C32C7F"/>
    <w:rsid w:val="1A022ED0"/>
    <w:rsid w:val="1A3D7570"/>
    <w:rsid w:val="1A87EF7C"/>
    <w:rsid w:val="1AE8230D"/>
    <w:rsid w:val="1B201CFA"/>
    <w:rsid w:val="1B2CCC81"/>
    <w:rsid w:val="1BAE15E5"/>
    <w:rsid w:val="1BB275E8"/>
    <w:rsid w:val="1C7B618F"/>
    <w:rsid w:val="1CCD08C4"/>
    <w:rsid w:val="1D03AAB0"/>
    <w:rsid w:val="1D3226F7"/>
    <w:rsid w:val="1D52CB2C"/>
    <w:rsid w:val="1DDC5C87"/>
    <w:rsid w:val="1E0309A8"/>
    <w:rsid w:val="1EA22603"/>
    <w:rsid w:val="1F11FAF8"/>
    <w:rsid w:val="1F4894F4"/>
    <w:rsid w:val="1F745E66"/>
    <w:rsid w:val="1FE701CB"/>
    <w:rsid w:val="1FF297DD"/>
    <w:rsid w:val="20130012"/>
    <w:rsid w:val="2060FE11"/>
    <w:rsid w:val="20773CAB"/>
    <w:rsid w:val="20BA5CAE"/>
    <w:rsid w:val="20EAAA73"/>
    <w:rsid w:val="20FFBECE"/>
    <w:rsid w:val="214280E3"/>
    <w:rsid w:val="219D5848"/>
    <w:rsid w:val="21B03561"/>
    <w:rsid w:val="21E0C876"/>
    <w:rsid w:val="227348B0"/>
    <w:rsid w:val="22B49563"/>
    <w:rsid w:val="23313594"/>
    <w:rsid w:val="2339C620"/>
    <w:rsid w:val="24091E08"/>
    <w:rsid w:val="24281FB5"/>
    <w:rsid w:val="242E0D31"/>
    <w:rsid w:val="24441EBA"/>
    <w:rsid w:val="2515A3DC"/>
    <w:rsid w:val="2559DE61"/>
    <w:rsid w:val="257BD414"/>
    <w:rsid w:val="25BDD239"/>
    <w:rsid w:val="25D5C467"/>
    <w:rsid w:val="25D977A9"/>
    <w:rsid w:val="25E24277"/>
    <w:rsid w:val="25F670B5"/>
    <w:rsid w:val="26436253"/>
    <w:rsid w:val="268AFCB4"/>
    <w:rsid w:val="26AD1EF5"/>
    <w:rsid w:val="26D0A458"/>
    <w:rsid w:val="2746981A"/>
    <w:rsid w:val="276B4AE5"/>
    <w:rsid w:val="2795E627"/>
    <w:rsid w:val="2830D213"/>
    <w:rsid w:val="283AC5FC"/>
    <w:rsid w:val="28464FED"/>
    <w:rsid w:val="28E380DA"/>
    <w:rsid w:val="294EED13"/>
    <w:rsid w:val="29593FF9"/>
    <w:rsid w:val="29C12C6D"/>
    <w:rsid w:val="29E1B17C"/>
    <w:rsid w:val="2A48DD9F"/>
    <w:rsid w:val="2A54B4EF"/>
    <w:rsid w:val="2A943A0B"/>
    <w:rsid w:val="2A9F565E"/>
    <w:rsid w:val="2AD7A950"/>
    <w:rsid w:val="2B5970CB"/>
    <w:rsid w:val="2B8B9D0D"/>
    <w:rsid w:val="2BA816BD"/>
    <w:rsid w:val="2C6D8D49"/>
    <w:rsid w:val="2CEB1C0F"/>
    <w:rsid w:val="2D1FB6C5"/>
    <w:rsid w:val="2D6A8CEC"/>
    <w:rsid w:val="2DE3E400"/>
    <w:rsid w:val="2DF711E7"/>
    <w:rsid w:val="2DFAF440"/>
    <w:rsid w:val="2E3CA269"/>
    <w:rsid w:val="2E7CEC99"/>
    <w:rsid w:val="2ED81085"/>
    <w:rsid w:val="2F667E59"/>
    <w:rsid w:val="2FE46076"/>
    <w:rsid w:val="3019B22D"/>
    <w:rsid w:val="302B49B5"/>
    <w:rsid w:val="30457F2A"/>
    <w:rsid w:val="3050F300"/>
    <w:rsid w:val="30585B17"/>
    <w:rsid w:val="30AF8FF1"/>
    <w:rsid w:val="30B719A7"/>
    <w:rsid w:val="30CBED9C"/>
    <w:rsid w:val="31391CD2"/>
    <w:rsid w:val="313C0E6C"/>
    <w:rsid w:val="3185A822"/>
    <w:rsid w:val="32412EBF"/>
    <w:rsid w:val="32862393"/>
    <w:rsid w:val="32A0CE19"/>
    <w:rsid w:val="32A958BE"/>
    <w:rsid w:val="32CBDB0D"/>
    <w:rsid w:val="33357D69"/>
    <w:rsid w:val="335FAA5B"/>
    <w:rsid w:val="339A0045"/>
    <w:rsid w:val="33A52731"/>
    <w:rsid w:val="33C5E316"/>
    <w:rsid w:val="34960E67"/>
    <w:rsid w:val="34BBD02F"/>
    <w:rsid w:val="358562AD"/>
    <w:rsid w:val="366ED30F"/>
    <w:rsid w:val="3739C713"/>
    <w:rsid w:val="377464E4"/>
    <w:rsid w:val="37BA493D"/>
    <w:rsid w:val="37E671AE"/>
    <w:rsid w:val="3830C3F6"/>
    <w:rsid w:val="391B7448"/>
    <w:rsid w:val="394911F1"/>
    <w:rsid w:val="398DEBE9"/>
    <w:rsid w:val="39A88739"/>
    <w:rsid w:val="3A58F193"/>
    <w:rsid w:val="3A6E06EC"/>
    <w:rsid w:val="3AB05AAB"/>
    <w:rsid w:val="3AB89C4C"/>
    <w:rsid w:val="3AEF8F75"/>
    <w:rsid w:val="3B419704"/>
    <w:rsid w:val="3B823D43"/>
    <w:rsid w:val="3BB45B6F"/>
    <w:rsid w:val="3BBF620D"/>
    <w:rsid w:val="3BEBA35E"/>
    <w:rsid w:val="3C10ADD1"/>
    <w:rsid w:val="3CC09371"/>
    <w:rsid w:val="3CD5EA96"/>
    <w:rsid w:val="3D39F129"/>
    <w:rsid w:val="3D457EBE"/>
    <w:rsid w:val="3DF3040B"/>
    <w:rsid w:val="3E14ED56"/>
    <w:rsid w:val="3E6985FF"/>
    <w:rsid w:val="3F062304"/>
    <w:rsid w:val="3F4C6652"/>
    <w:rsid w:val="3FA60938"/>
    <w:rsid w:val="40C9AC2F"/>
    <w:rsid w:val="40E21233"/>
    <w:rsid w:val="4127F707"/>
    <w:rsid w:val="413125D2"/>
    <w:rsid w:val="4142EE52"/>
    <w:rsid w:val="41B1A2FB"/>
    <w:rsid w:val="41F5814F"/>
    <w:rsid w:val="41FC4CC2"/>
    <w:rsid w:val="4218635A"/>
    <w:rsid w:val="4248FE66"/>
    <w:rsid w:val="43B79CC9"/>
    <w:rsid w:val="43B855EC"/>
    <w:rsid w:val="43DF922B"/>
    <w:rsid w:val="4407E5D2"/>
    <w:rsid w:val="443F9EF0"/>
    <w:rsid w:val="44918F54"/>
    <w:rsid w:val="44D5AA05"/>
    <w:rsid w:val="45053C04"/>
    <w:rsid w:val="451B6B43"/>
    <w:rsid w:val="45D15A84"/>
    <w:rsid w:val="45EABCE8"/>
    <w:rsid w:val="47283BAA"/>
    <w:rsid w:val="47EC5D81"/>
    <w:rsid w:val="483CDCC6"/>
    <w:rsid w:val="486963BD"/>
    <w:rsid w:val="48954B7F"/>
    <w:rsid w:val="48C8089F"/>
    <w:rsid w:val="48F3A4D6"/>
    <w:rsid w:val="49A2C210"/>
    <w:rsid w:val="49D8AD27"/>
    <w:rsid w:val="4A159298"/>
    <w:rsid w:val="4A275319"/>
    <w:rsid w:val="4A47D919"/>
    <w:rsid w:val="4AB748B5"/>
    <w:rsid w:val="4ABABC10"/>
    <w:rsid w:val="4B364018"/>
    <w:rsid w:val="4B422A03"/>
    <w:rsid w:val="4BA48A37"/>
    <w:rsid w:val="4C4B1729"/>
    <w:rsid w:val="4CDD4966"/>
    <w:rsid w:val="4D9B0C84"/>
    <w:rsid w:val="4E1A0DD1"/>
    <w:rsid w:val="4E1E25BE"/>
    <w:rsid w:val="4E285155"/>
    <w:rsid w:val="4E77EF93"/>
    <w:rsid w:val="4ECD13EB"/>
    <w:rsid w:val="4F73406F"/>
    <w:rsid w:val="505B17D1"/>
    <w:rsid w:val="50AD4FCA"/>
    <w:rsid w:val="5153051C"/>
    <w:rsid w:val="51890D53"/>
    <w:rsid w:val="5212C55F"/>
    <w:rsid w:val="5256AAB6"/>
    <w:rsid w:val="533B210C"/>
    <w:rsid w:val="535355EF"/>
    <w:rsid w:val="53B6B505"/>
    <w:rsid w:val="54049F09"/>
    <w:rsid w:val="540A0665"/>
    <w:rsid w:val="540EB24E"/>
    <w:rsid w:val="543E39D6"/>
    <w:rsid w:val="5467332F"/>
    <w:rsid w:val="546DB9D7"/>
    <w:rsid w:val="54EFD15A"/>
    <w:rsid w:val="55528566"/>
    <w:rsid w:val="55DADD1D"/>
    <w:rsid w:val="55E4E3E0"/>
    <w:rsid w:val="56253276"/>
    <w:rsid w:val="5642F135"/>
    <w:rsid w:val="568DBDAE"/>
    <w:rsid w:val="57064A1C"/>
    <w:rsid w:val="5733C8C5"/>
    <w:rsid w:val="574F521D"/>
    <w:rsid w:val="577FB627"/>
    <w:rsid w:val="57875868"/>
    <w:rsid w:val="57C36F6D"/>
    <w:rsid w:val="57DD1F64"/>
    <w:rsid w:val="581E36EA"/>
    <w:rsid w:val="581E95B2"/>
    <w:rsid w:val="5852BC50"/>
    <w:rsid w:val="588208B5"/>
    <w:rsid w:val="58BB3E48"/>
    <w:rsid w:val="58C53C2B"/>
    <w:rsid w:val="58DD9CA4"/>
    <w:rsid w:val="58F142C2"/>
    <w:rsid w:val="5911A2DF"/>
    <w:rsid w:val="59270C96"/>
    <w:rsid w:val="5A63CA22"/>
    <w:rsid w:val="5AABA204"/>
    <w:rsid w:val="5BAE5B4B"/>
    <w:rsid w:val="5BB92D85"/>
    <w:rsid w:val="5BBE1999"/>
    <w:rsid w:val="5BCE6561"/>
    <w:rsid w:val="5CDA4CA6"/>
    <w:rsid w:val="5CF1FE13"/>
    <w:rsid w:val="5D0C2D7D"/>
    <w:rsid w:val="5D98C5E5"/>
    <w:rsid w:val="5DFEE963"/>
    <w:rsid w:val="5E2D0B97"/>
    <w:rsid w:val="5E4EDA73"/>
    <w:rsid w:val="5EF87C73"/>
    <w:rsid w:val="5F198526"/>
    <w:rsid w:val="5F808B46"/>
    <w:rsid w:val="5FCBC0FB"/>
    <w:rsid w:val="5FEB829C"/>
    <w:rsid w:val="60462E64"/>
    <w:rsid w:val="60D12A5A"/>
    <w:rsid w:val="60F5FD26"/>
    <w:rsid w:val="61B2583C"/>
    <w:rsid w:val="61EA8ECE"/>
    <w:rsid w:val="62286F09"/>
    <w:rsid w:val="6249C1DB"/>
    <w:rsid w:val="6268C741"/>
    <w:rsid w:val="62C268CE"/>
    <w:rsid w:val="62EE91BF"/>
    <w:rsid w:val="62EEB1AE"/>
    <w:rsid w:val="6366EBAC"/>
    <w:rsid w:val="63809623"/>
    <w:rsid w:val="63F05BFB"/>
    <w:rsid w:val="64504129"/>
    <w:rsid w:val="64A0C0B0"/>
    <w:rsid w:val="659B146D"/>
    <w:rsid w:val="660C1E2E"/>
    <w:rsid w:val="665AC420"/>
    <w:rsid w:val="665AE746"/>
    <w:rsid w:val="6725F3D4"/>
    <w:rsid w:val="672DA526"/>
    <w:rsid w:val="6775D055"/>
    <w:rsid w:val="6779C4FD"/>
    <w:rsid w:val="67E0AA03"/>
    <w:rsid w:val="6822C8DF"/>
    <w:rsid w:val="6828930A"/>
    <w:rsid w:val="682DE1B8"/>
    <w:rsid w:val="6856FF06"/>
    <w:rsid w:val="6873E2C0"/>
    <w:rsid w:val="68BC7389"/>
    <w:rsid w:val="68E21696"/>
    <w:rsid w:val="693A2BB1"/>
    <w:rsid w:val="6995C763"/>
    <w:rsid w:val="69D4C48A"/>
    <w:rsid w:val="6A84E84D"/>
    <w:rsid w:val="6AA557F0"/>
    <w:rsid w:val="6AB45256"/>
    <w:rsid w:val="6AE41755"/>
    <w:rsid w:val="6B01F7B6"/>
    <w:rsid w:val="6B0990D7"/>
    <w:rsid w:val="6B1ADFAD"/>
    <w:rsid w:val="6BB628F2"/>
    <w:rsid w:val="6BCBF846"/>
    <w:rsid w:val="6BDAD142"/>
    <w:rsid w:val="6C97A6B8"/>
    <w:rsid w:val="6C9D7C8C"/>
    <w:rsid w:val="6D9A47E3"/>
    <w:rsid w:val="6E1CC475"/>
    <w:rsid w:val="6F815DCF"/>
    <w:rsid w:val="6FA1A0E2"/>
    <w:rsid w:val="6FD71186"/>
    <w:rsid w:val="70A7FF27"/>
    <w:rsid w:val="70F1CB85"/>
    <w:rsid w:val="715327D1"/>
    <w:rsid w:val="71CF5885"/>
    <w:rsid w:val="72071201"/>
    <w:rsid w:val="721B3DD6"/>
    <w:rsid w:val="72B63658"/>
    <w:rsid w:val="72BE4918"/>
    <w:rsid w:val="72F689EB"/>
    <w:rsid w:val="731377D7"/>
    <w:rsid w:val="7373ECDD"/>
    <w:rsid w:val="73A6165F"/>
    <w:rsid w:val="7426F5DB"/>
    <w:rsid w:val="7450355D"/>
    <w:rsid w:val="74581A84"/>
    <w:rsid w:val="747CE8CE"/>
    <w:rsid w:val="749CAD45"/>
    <w:rsid w:val="74CE7AE6"/>
    <w:rsid w:val="7515B4A6"/>
    <w:rsid w:val="7585C7F6"/>
    <w:rsid w:val="758895D3"/>
    <w:rsid w:val="758DDAD7"/>
    <w:rsid w:val="75B18DE7"/>
    <w:rsid w:val="75F09C88"/>
    <w:rsid w:val="763152D8"/>
    <w:rsid w:val="7669EEF2"/>
    <w:rsid w:val="76AE549C"/>
    <w:rsid w:val="76BF2890"/>
    <w:rsid w:val="77086F82"/>
    <w:rsid w:val="772E69C5"/>
    <w:rsid w:val="77A1E715"/>
    <w:rsid w:val="7825EB6A"/>
    <w:rsid w:val="788BBC33"/>
    <w:rsid w:val="7898ACEF"/>
    <w:rsid w:val="79177417"/>
    <w:rsid w:val="7938E794"/>
    <w:rsid w:val="798549B7"/>
    <w:rsid w:val="7985E152"/>
    <w:rsid w:val="7994BC2E"/>
    <w:rsid w:val="79C2AF34"/>
    <w:rsid w:val="7A581CB2"/>
    <w:rsid w:val="7A5F4D10"/>
    <w:rsid w:val="7A6FF0A3"/>
    <w:rsid w:val="7AA16824"/>
    <w:rsid w:val="7ACC13F6"/>
    <w:rsid w:val="7ADA8E03"/>
    <w:rsid w:val="7AFE5880"/>
    <w:rsid w:val="7B680DC8"/>
    <w:rsid w:val="7C07B393"/>
    <w:rsid w:val="7C54CFFB"/>
    <w:rsid w:val="7C68E6B0"/>
    <w:rsid w:val="7C7FE430"/>
    <w:rsid w:val="7D06B1E6"/>
    <w:rsid w:val="7D47EECF"/>
    <w:rsid w:val="7D937A7F"/>
    <w:rsid w:val="7DD01657"/>
    <w:rsid w:val="7E424304"/>
    <w:rsid w:val="7E5BB935"/>
    <w:rsid w:val="7E5C0658"/>
    <w:rsid w:val="7E635772"/>
    <w:rsid w:val="7E85EAB7"/>
    <w:rsid w:val="7F4E762E"/>
    <w:rsid w:val="7F52986C"/>
    <w:rsid w:val="7F6E2398"/>
    <w:rsid w:val="7FD39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1902"/>
  <w15:docId w15:val="{8A4FD8BE-FD29-4A92-A411-97C930E8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B8"/>
    <w:rPr>
      <w:rFonts w:ascii="Proxima Nova Rg" w:hAnsi="Proxima Nova Rg"/>
      <w:sz w:val="22"/>
      <w:szCs w:val="22"/>
    </w:rPr>
  </w:style>
  <w:style w:type="paragraph" w:styleId="Heading1">
    <w:name w:val="heading 1"/>
    <w:basedOn w:val="Normal"/>
    <w:next w:val="Normal"/>
    <w:link w:val="Heading1Char"/>
    <w:qFormat/>
    <w:rsid w:val="00546F0F"/>
    <w:pPr>
      <w:outlineLvl w:val="0"/>
    </w:pPr>
    <w:rPr>
      <w:b/>
    </w:rPr>
  </w:style>
  <w:style w:type="paragraph" w:styleId="Heading2">
    <w:name w:val="heading 2"/>
    <w:basedOn w:val="Normal"/>
    <w:next w:val="Normal"/>
    <w:link w:val="Heading2Char"/>
    <w:uiPriority w:val="9"/>
    <w:unhideWhenUsed/>
    <w:qFormat/>
    <w:rsid w:val="00E3570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character" w:styleId="Hyperlink">
    <w:name w:val="Hyperlink"/>
    <w:rsid w:val="006F02CF"/>
    <w:rPr>
      <w:color w:val="006666"/>
      <w:u w:val="single"/>
    </w:rPr>
  </w:style>
  <w:style w:type="character" w:customStyle="1" w:styleId="Heading1Char">
    <w:name w:val="Heading 1 Char"/>
    <w:basedOn w:val="DefaultParagraphFont"/>
    <w:link w:val="Heading1"/>
    <w:rsid w:val="00546F0F"/>
    <w:rPr>
      <w:rFonts w:ascii="Proxima Nova Rg" w:hAnsi="Proxima Nova Rg"/>
      <w:b/>
    </w:rPr>
  </w:style>
  <w:style w:type="paragraph" w:styleId="Header">
    <w:name w:val="header"/>
    <w:basedOn w:val="Normal"/>
    <w:link w:val="HeaderChar"/>
    <w:uiPriority w:val="99"/>
    <w:unhideWhenUsed/>
    <w:rsid w:val="007316F2"/>
    <w:pPr>
      <w:tabs>
        <w:tab w:val="center" w:pos="4680"/>
        <w:tab w:val="right" w:pos="9360"/>
      </w:tabs>
    </w:pPr>
  </w:style>
  <w:style w:type="character" w:customStyle="1" w:styleId="HeaderChar">
    <w:name w:val="Header Char"/>
    <w:basedOn w:val="DefaultParagraphFont"/>
    <w:link w:val="Header"/>
    <w:uiPriority w:val="99"/>
    <w:rsid w:val="007316F2"/>
  </w:style>
  <w:style w:type="paragraph" w:styleId="Footer">
    <w:name w:val="footer"/>
    <w:basedOn w:val="Normal"/>
    <w:link w:val="FooterChar"/>
    <w:uiPriority w:val="99"/>
    <w:unhideWhenUsed/>
    <w:rsid w:val="007316F2"/>
    <w:pPr>
      <w:tabs>
        <w:tab w:val="center" w:pos="4680"/>
        <w:tab w:val="right" w:pos="9360"/>
      </w:tabs>
    </w:pPr>
  </w:style>
  <w:style w:type="character" w:customStyle="1" w:styleId="FooterChar">
    <w:name w:val="Footer Char"/>
    <w:basedOn w:val="DefaultParagraphFont"/>
    <w:link w:val="Footer"/>
    <w:uiPriority w:val="99"/>
    <w:rsid w:val="007316F2"/>
  </w:style>
  <w:style w:type="paragraph" w:styleId="NormalWeb">
    <w:name w:val="Normal (Web)"/>
    <w:basedOn w:val="Normal"/>
    <w:uiPriority w:val="99"/>
    <w:unhideWhenUsed/>
    <w:rsid w:val="001579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rsid w:val="00221ABF"/>
    <w:rPr>
      <w:color w:val="0000FF" w:themeColor="followedHyperlink"/>
      <w:u w:val="single"/>
    </w:rPr>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ntc">
    <w:name w:val="Table Fontc"/>
    <w:basedOn w:val="DefaultParagraphFont"/>
    <w:uiPriority w:val="1"/>
    <w:qFormat/>
    <w:locked/>
    <w:rsid w:val="00027A77"/>
    <w:rPr>
      <w:rFonts w:asciiTheme="minorHAnsi" w:hAnsiTheme="minorHAnsi"/>
      <w:color w:val="auto"/>
      <w:sz w:val="22"/>
    </w:rPr>
  </w:style>
  <w:style w:type="character" w:styleId="PlaceholderText">
    <w:name w:val="Placeholder Text"/>
    <w:basedOn w:val="DefaultParagraphFont"/>
    <w:uiPriority w:val="99"/>
    <w:semiHidden/>
    <w:rsid w:val="00027A77"/>
    <w:rPr>
      <w:color w:val="808080"/>
    </w:rPr>
  </w:style>
  <w:style w:type="paragraph" w:styleId="PlainText">
    <w:name w:val="Plain Text"/>
    <w:basedOn w:val="Normal"/>
    <w:link w:val="PlainTextChar"/>
    <w:uiPriority w:val="99"/>
    <w:unhideWhenUsed/>
    <w:rsid w:val="00141D44"/>
    <w:rPr>
      <w:rFonts w:ascii="Calibri" w:hAnsi="Calibri"/>
      <w:szCs w:val="21"/>
    </w:rPr>
  </w:style>
  <w:style w:type="character" w:customStyle="1" w:styleId="PlainTextChar">
    <w:name w:val="Plain Text Char"/>
    <w:basedOn w:val="DefaultParagraphFont"/>
    <w:link w:val="PlainText"/>
    <w:uiPriority w:val="99"/>
    <w:rsid w:val="00141D44"/>
    <w:rPr>
      <w:rFonts w:ascii="Calibri" w:hAnsi="Calibri"/>
      <w:sz w:val="22"/>
      <w:szCs w:val="21"/>
    </w:rPr>
  </w:style>
  <w:style w:type="character" w:customStyle="1" w:styleId="Heading2Char">
    <w:name w:val="Heading 2 Char"/>
    <w:basedOn w:val="DefaultParagraphFont"/>
    <w:link w:val="Heading2"/>
    <w:uiPriority w:val="9"/>
    <w:rsid w:val="00E35706"/>
    <w:rPr>
      <w:rFonts w:ascii="Proxima Nova Rg" w:hAnsi="Proxima Nova Rg"/>
      <w:b/>
      <w:sz w:val="22"/>
      <w:szCs w:val="22"/>
    </w:rPr>
  </w:style>
  <w:style w:type="paragraph" w:styleId="BalloonText">
    <w:name w:val="Balloon Text"/>
    <w:basedOn w:val="Normal"/>
    <w:link w:val="BalloonTextChar"/>
    <w:uiPriority w:val="99"/>
    <w:semiHidden/>
    <w:unhideWhenUsed/>
    <w:rsid w:val="00325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57"/>
    <w:rPr>
      <w:rFonts w:ascii="Segoe UI" w:hAnsi="Segoe UI" w:cs="Segoe UI"/>
      <w:sz w:val="18"/>
      <w:szCs w:val="18"/>
    </w:rPr>
  </w:style>
  <w:style w:type="paragraph" w:customStyle="1" w:styleId="Default">
    <w:name w:val="Default"/>
    <w:rsid w:val="00260548"/>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6917E1"/>
    <w:rPr>
      <w:sz w:val="16"/>
      <w:szCs w:val="16"/>
    </w:rPr>
  </w:style>
  <w:style w:type="paragraph" w:styleId="CommentText">
    <w:name w:val="annotation text"/>
    <w:basedOn w:val="Normal"/>
    <w:link w:val="CommentTextChar"/>
    <w:uiPriority w:val="99"/>
    <w:unhideWhenUsed/>
    <w:rsid w:val="006917E1"/>
    <w:rPr>
      <w:sz w:val="20"/>
      <w:szCs w:val="20"/>
    </w:rPr>
  </w:style>
  <w:style w:type="character" w:customStyle="1" w:styleId="CommentTextChar">
    <w:name w:val="Comment Text Char"/>
    <w:basedOn w:val="DefaultParagraphFont"/>
    <w:link w:val="CommentText"/>
    <w:uiPriority w:val="99"/>
    <w:rsid w:val="006917E1"/>
    <w:rPr>
      <w:sz w:val="20"/>
      <w:szCs w:val="20"/>
    </w:rPr>
  </w:style>
  <w:style w:type="paragraph" w:styleId="CommentSubject">
    <w:name w:val="annotation subject"/>
    <w:basedOn w:val="CommentText"/>
    <w:next w:val="CommentText"/>
    <w:link w:val="CommentSubjectChar"/>
    <w:uiPriority w:val="99"/>
    <w:semiHidden/>
    <w:unhideWhenUsed/>
    <w:rsid w:val="006917E1"/>
    <w:rPr>
      <w:b/>
      <w:bCs/>
    </w:rPr>
  </w:style>
  <w:style w:type="character" w:customStyle="1" w:styleId="CommentSubjectChar">
    <w:name w:val="Comment Subject Char"/>
    <w:basedOn w:val="CommentTextChar"/>
    <w:link w:val="CommentSubject"/>
    <w:uiPriority w:val="99"/>
    <w:semiHidden/>
    <w:rsid w:val="006917E1"/>
    <w:rPr>
      <w:b/>
      <w:bCs/>
      <w:sz w:val="20"/>
      <w:szCs w:val="20"/>
    </w:rPr>
  </w:style>
  <w:style w:type="paragraph" w:styleId="Title">
    <w:name w:val="Title"/>
    <w:basedOn w:val="Normal"/>
    <w:next w:val="Normal"/>
    <w:link w:val="TitleChar"/>
    <w:uiPriority w:val="10"/>
    <w:qFormat/>
    <w:rsid w:val="0086540D"/>
    <w:pPr>
      <w:jc w:val="center"/>
    </w:pPr>
    <w:rPr>
      <w:b/>
      <w:sz w:val="26"/>
      <w:szCs w:val="26"/>
    </w:rPr>
  </w:style>
  <w:style w:type="character" w:customStyle="1" w:styleId="TitleChar">
    <w:name w:val="Title Char"/>
    <w:basedOn w:val="DefaultParagraphFont"/>
    <w:link w:val="Title"/>
    <w:uiPriority w:val="10"/>
    <w:rsid w:val="0086540D"/>
    <w:rPr>
      <w:rFonts w:ascii="Proxima Nova Rg" w:hAnsi="Proxima Nova Rg"/>
      <w:b/>
      <w:sz w:val="26"/>
      <w:szCs w:val="26"/>
    </w:rPr>
  </w:style>
  <w:style w:type="character" w:customStyle="1" w:styleId="normaltextrun">
    <w:name w:val="normaltextrun"/>
    <w:basedOn w:val="DefaultParagraphFont"/>
    <w:rsid w:val="001A7CBE"/>
  </w:style>
  <w:style w:type="character" w:customStyle="1" w:styleId="findhit">
    <w:name w:val="findhit"/>
    <w:basedOn w:val="DefaultParagraphFont"/>
    <w:rsid w:val="001A7CBE"/>
  </w:style>
  <w:style w:type="character" w:customStyle="1" w:styleId="eop">
    <w:name w:val="eop"/>
    <w:basedOn w:val="DefaultParagraphFont"/>
    <w:rsid w:val="001A7CBE"/>
  </w:style>
  <w:style w:type="character" w:styleId="UnresolvedMention">
    <w:name w:val="Unresolved Mention"/>
    <w:basedOn w:val="DefaultParagraphFont"/>
    <w:uiPriority w:val="99"/>
    <w:semiHidden/>
    <w:unhideWhenUsed/>
    <w:rsid w:val="00E35D69"/>
    <w:rPr>
      <w:color w:val="605E5C"/>
      <w:shd w:val="clear" w:color="auto" w:fill="E1DFDD"/>
    </w:rPr>
  </w:style>
  <w:style w:type="paragraph" w:styleId="Revision">
    <w:name w:val="Revision"/>
    <w:hidden/>
    <w:uiPriority w:val="99"/>
    <w:semiHidden/>
    <w:rsid w:val="003F1B45"/>
    <w:rPr>
      <w:rFonts w:ascii="Proxima Nova Rg" w:hAnsi="Proxima Nova Rg"/>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708">
      <w:bodyDiv w:val="1"/>
      <w:marLeft w:val="0"/>
      <w:marRight w:val="0"/>
      <w:marTop w:val="0"/>
      <w:marBottom w:val="0"/>
      <w:divBdr>
        <w:top w:val="none" w:sz="0" w:space="0" w:color="auto"/>
        <w:left w:val="none" w:sz="0" w:space="0" w:color="auto"/>
        <w:bottom w:val="none" w:sz="0" w:space="0" w:color="auto"/>
        <w:right w:val="none" w:sz="0" w:space="0" w:color="auto"/>
      </w:divBdr>
    </w:div>
    <w:div w:id="316343928">
      <w:bodyDiv w:val="1"/>
      <w:marLeft w:val="0"/>
      <w:marRight w:val="0"/>
      <w:marTop w:val="0"/>
      <w:marBottom w:val="0"/>
      <w:divBdr>
        <w:top w:val="none" w:sz="0" w:space="0" w:color="auto"/>
        <w:left w:val="none" w:sz="0" w:space="0" w:color="auto"/>
        <w:bottom w:val="none" w:sz="0" w:space="0" w:color="auto"/>
        <w:right w:val="none" w:sz="0" w:space="0" w:color="auto"/>
      </w:divBdr>
    </w:div>
    <w:div w:id="867377016">
      <w:bodyDiv w:val="1"/>
      <w:marLeft w:val="0"/>
      <w:marRight w:val="0"/>
      <w:marTop w:val="0"/>
      <w:marBottom w:val="0"/>
      <w:divBdr>
        <w:top w:val="none" w:sz="0" w:space="0" w:color="auto"/>
        <w:left w:val="none" w:sz="0" w:space="0" w:color="auto"/>
        <w:bottom w:val="none" w:sz="0" w:space="0" w:color="auto"/>
        <w:right w:val="none" w:sz="0" w:space="0" w:color="auto"/>
      </w:divBdr>
    </w:div>
    <w:div w:id="905333180">
      <w:bodyDiv w:val="1"/>
      <w:marLeft w:val="0"/>
      <w:marRight w:val="0"/>
      <w:marTop w:val="0"/>
      <w:marBottom w:val="0"/>
      <w:divBdr>
        <w:top w:val="none" w:sz="0" w:space="0" w:color="auto"/>
        <w:left w:val="none" w:sz="0" w:space="0" w:color="auto"/>
        <w:bottom w:val="none" w:sz="0" w:space="0" w:color="auto"/>
        <w:right w:val="none" w:sz="0" w:space="0" w:color="auto"/>
      </w:divBdr>
    </w:div>
    <w:div w:id="1122529864">
      <w:bodyDiv w:val="1"/>
      <w:marLeft w:val="0"/>
      <w:marRight w:val="0"/>
      <w:marTop w:val="0"/>
      <w:marBottom w:val="0"/>
      <w:divBdr>
        <w:top w:val="none" w:sz="0" w:space="0" w:color="auto"/>
        <w:left w:val="none" w:sz="0" w:space="0" w:color="auto"/>
        <w:bottom w:val="none" w:sz="0" w:space="0" w:color="auto"/>
        <w:right w:val="none" w:sz="0" w:space="0" w:color="auto"/>
      </w:divBdr>
    </w:div>
    <w:div w:id="1124735863">
      <w:bodyDiv w:val="1"/>
      <w:marLeft w:val="0"/>
      <w:marRight w:val="0"/>
      <w:marTop w:val="0"/>
      <w:marBottom w:val="0"/>
      <w:divBdr>
        <w:top w:val="none" w:sz="0" w:space="0" w:color="auto"/>
        <w:left w:val="none" w:sz="0" w:space="0" w:color="auto"/>
        <w:bottom w:val="none" w:sz="0" w:space="0" w:color="auto"/>
        <w:right w:val="none" w:sz="0" w:space="0" w:color="auto"/>
      </w:divBdr>
    </w:div>
    <w:div w:id="1198469291">
      <w:bodyDiv w:val="1"/>
      <w:marLeft w:val="0"/>
      <w:marRight w:val="0"/>
      <w:marTop w:val="0"/>
      <w:marBottom w:val="0"/>
      <w:divBdr>
        <w:top w:val="none" w:sz="0" w:space="0" w:color="auto"/>
        <w:left w:val="none" w:sz="0" w:space="0" w:color="auto"/>
        <w:bottom w:val="none" w:sz="0" w:space="0" w:color="auto"/>
        <w:right w:val="none" w:sz="0" w:space="0" w:color="auto"/>
      </w:divBdr>
    </w:div>
    <w:div w:id="1224292323">
      <w:bodyDiv w:val="1"/>
      <w:marLeft w:val="0"/>
      <w:marRight w:val="0"/>
      <w:marTop w:val="0"/>
      <w:marBottom w:val="0"/>
      <w:divBdr>
        <w:top w:val="none" w:sz="0" w:space="0" w:color="auto"/>
        <w:left w:val="none" w:sz="0" w:space="0" w:color="auto"/>
        <w:bottom w:val="none" w:sz="0" w:space="0" w:color="auto"/>
        <w:right w:val="none" w:sz="0" w:space="0" w:color="auto"/>
      </w:divBdr>
    </w:div>
    <w:div w:id="1299143175">
      <w:bodyDiv w:val="1"/>
      <w:marLeft w:val="0"/>
      <w:marRight w:val="0"/>
      <w:marTop w:val="0"/>
      <w:marBottom w:val="0"/>
      <w:divBdr>
        <w:top w:val="none" w:sz="0" w:space="0" w:color="auto"/>
        <w:left w:val="none" w:sz="0" w:space="0" w:color="auto"/>
        <w:bottom w:val="none" w:sz="0" w:space="0" w:color="auto"/>
        <w:right w:val="none" w:sz="0" w:space="0" w:color="auto"/>
      </w:divBdr>
    </w:div>
    <w:div w:id="1572499642">
      <w:bodyDiv w:val="1"/>
      <w:marLeft w:val="0"/>
      <w:marRight w:val="0"/>
      <w:marTop w:val="0"/>
      <w:marBottom w:val="0"/>
      <w:divBdr>
        <w:top w:val="none" w:sz="0" w:space="0" w:color="auto"/>
        <w:left w:val="none" w:sz="0" w:space="0" w:color="auto"/>
        <w:bottom w:val="none" w:sz="0" w:space="0" w:color="auto"/>
        <w:right w:val="none" w:sz="0" w:space="0" w:color="auto"/>
      </w:divBdr>
    </w:div>
    <w:div w:id="1587153104">
      <w:bodyDiv w:val="1"/>
      <w:marLeft w:val="0"/>
      <w:marRight w:val="0"/>
      <w:marTop w:val="0"/>
      <w:marBottom w:val="0"/>
      <w:divBdr>
        <w:top w:val="none" w:sz="0" w:space="0" w:color="auto"/>
        <w:left w:val="none" w:sz="0" w:space="0" w:color="auto"/>
        <w:bottom w:val="none" w:sz="0" w:space="0" w:color="auto"/>
        <w:right w:val="none" w:sz="0" w:space="0" w:color="auto"/>
      </w:divBdr>
    </w:div>
    <w:div w:id="1935698668">
      <w:bodyDiv w:val="1"/>
      <w:marLeft w:val="0"/>
      <w:marRight w:val="0"/>
      <w:marTop w:val="0"/>
      <w:marBottom w:val="0"/>
      <w:divBdr>
        <w:top w:val="none" w:sz="0" w:space="0" w:color="auto"/>
        <w:left w:val="none" w:sz="0" w:space="0" w:color="auto"/>
        <w:bottom w:val="none" w:sz="0" w:space="0" w:color="auto"/>
        <w:right w:val="none" w:sz="0" w:space="0" w:color="auto"/>
      </w:divBdr>
    </w:div>
    <w:div w:id="1950624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hsu@hsph.harvard.edu" TargetMode="External"/><Relationship Id="rId18" Type="http://schemas.openxmlformats.org/officeDocument/2006/relationships/hyperlink" Target="mailto:sarahchristensen@hsph.harvard.edu" TargetMode="External"/><Relationship Id="rId26" Type="http://schemas.openxmlformats.org/officeDocument/2006/relationships/hyperlink" Target="mailto:susanrattigan@g.harvard.edu" TargetMode="External"/><Relationship Id="rId39" Type="http://schemas.openxmlformats.org/officeDocument/2006/relationships/hyperlink" Target="mailto:helpdesk@hsph.harvard.edu" TargetMode="External"/><Relationship Id="rId21" Type="http://schemas.openxmlformats.org/officeDocument/2006/relationships/hyperlink" Target="mailto:ravidhawan@hsph.harvard.edu" TargetMode="External"/><Relationship Id="rId34" Type="http://schemas.openxmlformats.org/officeDocument/2006/relationships/hyperlink" Target="mailto:zihansun@hsph.harvard.edu" TargetMode="External"/><Relationship Id="rId42" Type="http://schemas.openxmlformats.org/officeDocument/2006/relationships/hyperlink" Target="https://www.hsph.harvard.edu/information-technology/frequently-asked-questions/vdi-faq/" TargetMode="External"/><Relationship Id="rId47" Type="http://schemas.openxmlformats.org/officeDocument/2006/relationships/hyperlink" Target="https://titleix.harvard.edu/resource-guide" TargetMode="External"/><Relationship Id="rId50" Type="http://schemas.openxmlformats.org/officeDocument/2006/relationships/hyperlink" Target="https://www.hsph.harvard.edu/student-handbook/" TargetMode="External"/><Relationship Id="rId55" Type="http://schemas.openxmlformats.org/officeDocument/2006/relationships/hyperlink" Target="https://www.youtube.com/playlist?list=PLPHYAoFw7OElMOt-PHVOAjdNte_Ir331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berzansky@hsph.harvard.edu" TargetMode="External"/><Relationship Id="rId29" Type="http://schemas.openxmlformats.org/officeDocument/2006/relationships/hyperlink" Target="mailto:avikray@hsph.harvard.edu" TargetMode="External"/><Relationship Id="rId11" Type="http://schemas.openxmlformats.org/officeDocument/2006/relationships/hyperlink" Target="mailto:hemattie@hsph.harvard.edu" TargetMode="External"/><Relationship Id="rId24" Type="http://schemas.openxmlformats.org/officeDocument/2006/relationships/hyperlink" Target="mailto:cmcgrath@hsph.harvard.edu" TargetMode="External"/><Relationship Id="rId32" Type="http://schemas.openxmlformats.org/officeDocument/2006/relationships/hyperlink" Target="mailto:msenghore@hsph.harvard.edu" TargetMode="External"/><Relationship Id="rId37" Type="http://schemas.openxmlformats.org/officeDocument/2006/relationships/hyperlink" Target="https://www.hsph.harvard.edu/information-technology/frequently-asked-questions/vdi-faq/" TargetMode="External"/><Relationship Id="rId40" Type="http://schemas.openxmlformats.org/officeDocument/2006/relationships/hyperlink" Target="mailto:helpdesk@hsph.harvard.edu" TargetMode="External"/><Relationship Id="rId45" Type="http://schemas.openxmlformats.org/officeDocument/2006/relationships/hyperlink" Target="https://titleix.harvard.edu/policies-procedures"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rebecca_danning@harva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farmer@hsph.harvard.edu" TargetMode="External"/><Relationship Id="rId22" Type="http://schemas.openxmlformats.org/officeDocument/2006/relationships/hyperlink" Target="mailto:klfung@hsph.harvard.edu" TargetMode="External"/><Relationship Id="rId27" Type="http://schemas.openxmlformats.org/officeDocument/2006/relationships/hyperlink" Target="mailto:omansour@g.harvard.edu" TargetMode="External"/><Relationship Id="rId30" Type="http://schemas.openxmlformats.org/officeDocument/2006/relationships/hyperlink" Target="mailto:erumpler@hsph.harvard.edu" TargetMode="External"/><Relationship Id="rId35" Type="http://schemas.openxmlformats.org/officeDocument/2006/relationships/hyperlink" Target="mailto:maihantrinh@hsph.harvard.edu" TargetMode="External"/><Relationship Id="rId43" Type="http://schemas.openxmlformats.org/officeDocument/2006/relationships/hyperlink" Target="mailto:helpdesk@hsph.harvard.edu" TargetMode="External"/><Relationship Id="rId48" Type="http://schemas.openxmlformats.org/officeDocument/2006/relationships/hyperlink" Target="https://www.hsph.harvard.edu/student-handbook/" TargetMode="External"/><Relationship Id="rId56" Type="http://schemas.openxmlformats.org/officeDocument/2006/relationships/hyperlink" Target="https://www.youtube.com/playlist?list=PLPHYAoFw7OEmSfp7NtBq_Xcj-wDVl0IcG" TargetMode="External"/><Relationship Id="rId8" Type="http://schemas.openxmlformats.org/officeDocument/2006/relationships/webSettings" Target="webSettings.xml"/><Relationship Id="rId51" Type="http://schemas.openxmlformats.org/officeDocument/2006/relationships/hyperlink" Target="https://www.hsph.harvard.edu/student-handbook/" TargetMode="External"/><Relationship Id="rId3" Type="http://schemas.openxmlformats.org/officeDocument/2006/relationships/customXml" Target="../customXml/item3.xml"/><Relationship Id="rId12" Type="http://schemas.openxmlformats.org/officeDocument/2006/relationships/hyperlink" Target="mailto:mmittlem@hsph.harvard.edu" TargetMode="External"/><Relationship Id="rId17" Type="http://schemas.openxmlformats.org/officeDocument/2006/relationships/hyperlink" Target="mailto:zclement@hsph.harvard.edu" TargetMode="External"/><Relationship Id="rId25" Type="http://schemas.openxmlformats.org/officeDocument/2006/relationships/hyperlink" Target="mailto:fuyuguo@hsph.harvard.edu" TargetMode="External"/><Relationship Id="rId33" Type="http://schemas.openxmlformats.org/officeDocument/2006/relationships/hyperlink" Target="mailto:denys_shay@g.harvard.edu" TargetMode="External"/><Relationship Id="rId38" Type="http://schemas.openxmlformats.org/officeDocument/2006/relationships/hyperlink" Target="https://support.zoom.us" TargetMode="External"/><Relationship Id="rId46" Type="http://schemas.openxmlformats.org/officeDocument/2006/relationships/hyperlink" Target="https://titleix.harvard.edu/coordinators" TargetMode="External"/><Relationship Id="rId20" Type="http://schemas.openxmlformats.org/officeDocument/2006/relationships/hyperlink" Target="mailto:efung@hsph.harvard.edu" TargetMode="External"/><Relationship Id="rId41" Type="http://schemas.openxmlformats.org/officeDocument/2006/relationships/hyperlink" Target="https://www.hsph.harvard.edu/information-technology/student-guid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chen@g.harvard.edu" TargetMode="External"/><Relationship Id="rId23" Type="http://schemas.openxmlformats.org/officeDocument/2006/relationships/hyperlink" Target="mailto:anuraag_gopaluni@hms.harvard.edu" TargetMode="External"/><Relationship Id="rId28" Type="http://schemas.openxmlformats.org/officeDocument/2006/relationships/hyperlink" Target="mailto:ereichert@hsph.harvard.edu" TargetMode="External"/><Relationship Id="rId36" Type="http://schemas.openxmlformats.org/officeDocument/2006/relationships/hyperlink" Target="mailto:yzhang1@hsph.harvard.edu" TargetMode="External"/><Relationship Id="rId49" Type="http://schemas.openxmlformats.org/officeDocument/2006/relationships/hyperlink" Target="mailto:ccronin@hsph.harvard.edu"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arpan_sarkar@g.harvard.edu" TargetMode="External"/><Relationship Id="rId44" Type="http://schemas.openxmlformats.org/officeDocument/2006/relationships/hyperlink" Target="https://reportinghotline.harvard.edu/" TargetMode="External"/><Relationship Id="rId52" Type="http://schemas.openxmlformats.org/officeDocument/2006/relationships/hyperlink" Target="https://www.hsph.harvard.edu/student-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EP Template">
      <a:dk1>
        <a:srgbClr val="000000"/>
      </a:dk1>
      <a:lt1>
        <a:srgbClr val="FFFFFF"/>
      </a:lt1>
      <a:dk2>
        <a:srgbClr val="595959"/>
      </a:dk2>
      <a:lt2>
        <a:srgbClr val="FFFFFF"/>
      </a:lt2>
      <a:accent1>
        <a:srgbClr val="A51C30"/>
      </a:accent1>
      <a:accent2>
        <a:srgbClr val="0052DB"/>
      </a:accent2>
      <a:accent3>
        <a:srgbClr val="A03C8D"/>
      </a:accent3>
      <a:accent4>
        <a:srgbClr val="484C58"/>
      </a:accent4>
      <a:accent5>
        <a:srgbClr val="6E9EAF"/>
      </a:accent5>
      <a:accent6>
        <a:srgbClr val="6F8F56"/>
      </a:accent6>
      <a:hlink>
        <a:srgbClr val="0000FF"/>
      </a:hlink>
      <a:folHlink>
        <a:srgbClr val="0000FF"/>
      </a:folHlink>
    </a:clrScheme>
    <a:fontScheme name="Proxima Nova">
      <a:majorFont>
        <a:latin typeface="Proxima Nova Rg"/>
        <a:ea typeface=""/>
        <a:cs typeface=""/>
      </a:majorFont>
      <a:minorFont>
        <a:latin typeface="Proxima Nova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c8fa4-6e72-4913-be84-132a08ed658c">
      <Terms xmlns="http://schemas.microsoft.com/office/infopath/2007/PartnerControls"/>
    </lcf76f155ced4ddcb4097134ff3c332f>
    <TaxCatchAll xmlns="1d17722e-cb87-4c62-965e-9aac3595cc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9A793D50BF84A86633CA1D7A50D43" ma:contentTypeVersion="16" ma:contentTypeDescription="Create a new document." ma:contentTypeScope="" ma:versionID="33c63562f517d2fdc328950d6232857b">
  <xsd:schema xmlns:xsd="http://www.w3.org/2001/XMLSchema" xmlns:xs="http://www.w3.org/2001/XMLSchema" xmlns:p="http://schemas.microsoft.com/office/2006/metadata/properties" xmlns:ns2="c44c8fa4-6e72-4913-be84-132a08ed658c" xmlns:ns3="1d17722e-cb87-4c62-965e-9aac3595cc7b" targetNamespace="http://schemas.microsoft.com/office/2006/metadata/properties" ma:root="true" ma:fieldsID="635622c95f0302a41e3f28c38810559b" ns2:_="" ns3:_="">
    <xsd:import namespace="c44c8fa4-6e72-4913-be84-132a08ed658c"/>
    <xsd:import namespace="1d17722e-cb87-4c62-965e-9aac3595cc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c8fa4-6e72-4913-be84-132a08ed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7722e-cb87-4c62-965e-9aac3595cc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427665-0cde-4b52-ad88-0e1ba671986d}" ma:internalName="TaxCatchAll" ma:showField="CatchAllData" ma:web="1d17722e-cb87-4c62-965e-9aac3595c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A8381-FECB-4BCD-A667-6C482C8DCD18}">
  <ds:schemaRefs>
    <ds:schemaRef ds:uri="http://schemas.openxmlformats.org/officeDocument/2006/bibliography"/>
  </ds:schemaRefs>
</ds:datastoreItem>
</file>

<file path=customXml/itemProps2.xml><?xml version="1.0" encoding="utf-8"?>
<ds:datastoreItem xmlns:ds="http://schemas.openxmlformats.org/officeDocument/2006/customXml" ds:itemID="{6C2AC1B5-D606-47A3-AE52-D6D2DEF3401D}">
  <ds:schemaRefs>
    <ds:schemaRef ds:uri="http://schemas.microsoft.com/office/2006/metadata/properties"/>
    <ds:schemaRef ds:uri="http://schemas.microsoft.com/office/infopath/2007/PartnerControls"/>
    <ds:schemaRef ds:uri="c44c8fa4-6e72-4913-be84-132a08ed658c"/>
    <ds:schemaRef ds:uri="1d17722e-cb87-4c62-965e-9aac3595cc7b"/>
  </ds:schemaRefs>
</ds:datastoreItem>
</file>

<file path=customXml/itemProps3.xml><?xml version="1.0" encoding="utf-8"?>
<ds:datastoreItem xmlns:ds="http://schemas.openxmlformats.org/officeDocument/2006/customXml" ds:itemID="{B907BDF0-C20E-4E16-91CE-A47D9FD1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c8fa4-6e72-4913-be84-132a08ed658c"/>
    <ds:schemaRef ds:uri="1d17722e-cb87-4c62-965e-9aac3595c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307F6-E0E0-4CA6-8F54-B729C3D83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5668</Words>
  <Characters>32313</Characters>
  <Application>Microsoft Office Word</Application>
  <DocSecurity>0</DocSecurity>
  <Lines>269</Lines>
  <Paragraphs>75</Paragraphs>
  <ScaleCrop>false</ScaleCrop>
  <Company>HSPH</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Julie S</dc:creator>
  <cp:keywords/>
  <cp:lastModifiedBy>Perkins, Lorna</cp:lastModifiedBy>
  <cp:revision>131</cp:revision>
  <cp:lastPrinted>2021-06-24T15:58:00Z</cp:lastPrinted>
  <dcterms:created xsi:type="dcterms:W3CDTF">2021-08-25T19:45:00Z</dcterms:created>
  <dcterms:modified xsi:type="dcterms:W3CDTF">2022-08-27T20:54:00Z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0x010100FD09A793D50BF84A86633CA1D7A50D43</vt:lpwstr>
  </property>
  <property fmtid="{D5CDD505-2E9C-101B-9397-08002B2CF9AE}" pid="3" name="MediaServiceImageTags">
    <vt:lpwstr/>
  </property>
</Properties>
</file>