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3ADB" w14:textId="77777777" w:rsidR="00A16FD2" w:rsidRPr="0030691B" w:rsidRDefault="00A16FD2" w:rsidP="00E84F45">
      <w:pPr>
        <w:jc w:val="center"/>
        <w:rPr>
          <w:sz w:val="28"/>
          <w:szCs w:val="28"/>
        </w:rPr>
      </w:pPr>
    </w:p>
    <w:p w14:paraId="442E2D6D" w14:textId="77777777" w:rsidR="00A16FD2" w:rsidRPr="0030691B" w:rsidRDefault="00A16FD2" w:rsidP="00E84F45">
      <w:pPr>
        <w:jc w:val="center"/>
        <w:rPr>
          <w:sz w:val="28"/>
          <w:szCs w:val="28"/>
        </w:rPr>
      </w:pPr>
    </w:p>
    <w:p w14:paraId="5BFDFAE6" w14:textId="507C2C12" w:rsidR="008B291E" w:rsidRPr="00AA1C9F" w:rsidRDefault="00563AE8" w:rsidP="0082427E">
      <w:pPr>
        <w:rPr>
          <w:b/>
          <w:sz w:val="28"/>
          <w:szCs w:val="28"/>
        </w:rPr>
      </w:pPr>
      <w:r w:rsidRPr="00AA1C9F">
        <w:rPr>
          <w:b/>
          <w:sz w:val="28"/>
          <w:szCs w:val="28"/>
        </w:rPr>
        <w:t xml:space="preserve">CEP Travel Course </w:t>
      </w:r>
      <w:r w:rsidR="00BC6637" w:rsidRPr="00AA1C9F">
        <w:rPr>
          <w:b/>
          <w:sz w:val="28"/>
          <w:szCs w:val="28"/>
        </w:rPr>
        <w:t xml:space="preserve">Syllabus </w:t>
      </w:r>
      <w:r w:rsidR="00447CA0" w:rsidRPr="00AA1C9F">
        <w:rPr>
          <w:b/>
          <w:sz w:val="28"/>
          <w:szCs w:val="28"/>
        </w:rPr>
        <w:t>Requirements</w:t>
      </w:r>
    </w:p>
    <w:p w14:paraId="46F3E155" w14:textId="77777777" w:rsidR="008B291E" w:rsidRPr="00AA1C9F" w:rsidRDefault="008B291E" w:rsidP="0082427E">
      <w:pPr>
        <w:rPr>
          <w:sz w:val="22"/>
          <w:szCs w:val="22"/>
        </w:rPr>
      </w:pPr>
    </w:p>
    <w:p w14:paraId="0D174BA3" w14:textId="4A3B00C8" w:rsidR="00B97E99" w:rsidRDefault="00833BA9" w:rsidP="0082427E">
      <w:pPr>
        <w:rPr>
          <w:sz w:val="22"/>
          <w:szCs w:val="22"/>
        </w:rPr>
      </w:pPr>
      <w:r w:rsidRPr="00AA1C9F">
        <w:rPr>
          <w:sz w:val="22"/>
          <w:szCs w:val="22"/>
        </w:rPr>
        <w:t>Travel Course</w:t>
      </w:r>
      <w:r w:rsidR="00C30B4D" w:rsidRPr="00AA1C9F">
        <w:rPr>
          <w:sz w:val="22"/>
          <w:szCs w:val="22"/>
        </w:rPr>
        <w:t xml:space="preserve"> syllab</w:t>
      </w:r>
      <w:r w:rsidRPr="00AA1C9F">
        <w:rPr>
          <w:sz w:val="22"/>
          <w:szCs w:val="22"/>
        </w:rPr>
        <w:t>i</w:t>
      </w:r>
      <w:r w:rsidR="00C30B4D" w:rsidRPr="00AA1C9F">
        <w:rPr>
          <w:sz w:val="22"/>
          <w:szCs w:val="22"/>
        </w:rPr>
        <w:t xml:space="preserve"> should</w:t>
      </w:r>
      <w:r w:rsidR="000E78EF" w:rsidRPr="00AA1C9F">
        <w:rPr>
          <w:sz w:val="22"/>
          <w:szCs w:val="22"/>
        </w:rPr>
        <w:t xml:space="preserve"> contain all required sections</w:t>
      </w:r>
      <w:r w:rsidR="00A36994" w:rsidRPr="00AA1C9F">
        <w:rPr>
          <w:sz w:val="22"/>
          <w:szCs w:val="22"/>
        </w:rPr>
        <w:t xml:space="preserve"> of the </w:t>
      </w:r>
      <w:hyperlink r:id="rId8" w:history="1">
        <w:r w:rsidR="00A36994" w:rsidRPr="00AA1C9F">
          <w:rPr>
            <w:rStyle w:val="Hyperlink"/>
            <w:b/>
            <w:sz w:val="22"/>
            <w:szCs w:val="22"/>
          </w:rPr>
          <w:t>CEP</w:t>
        </w:r>
        <w:r w:rsidR="00A36994" w:rsidRPr="00AA1C9F">
          <w:rPr>
            <w:rStyle w:val="Hyperlink"/>
            <w:sz w:val="22"/>
            <w:szCs w:val="22"/>
          </w:rPr>
          <w:t xml:space="preserve"> </w:t>
        </w:r>
        <w:r w:rsidR="00A36994" w:rsidRPr="00AA1C9F">
          <w:rPr>
            <w:rStyle w:val="Hyperlink"/>
            <w:b/>
            <w:i/>
            <w:sz w:val="22"/>
            <w:szCs w:val="22"/>
          </w:rPr>
          <w:t>General Syllabus Template</w:t>
        </w:r>
      </w:hyperlink>
      <w:r w:rsidR="007B2890" w:rsidRPr="00AA1C9F">
        <w:rPr>
          <w:sz w:val="22"/>
          <w:szCs w:val="22"/>
        </w:rPr>
        <w:t xml:space="preserve"> as </w:t>
      </w:r>
      <w:r w:rsidR="00AF47E4" w:rsidRPr="00AA1C9F">
        <w:rPr>
          <w:sz w:val="22"/>
          <w:szCs w:val="22"/>
        </w:rPr>
        <w:t>well as sections on ‘Pre-Travel Information Details’ and ‘Guidelines for Identifying Managing Risk’</w:t>
      </w:r>
      <w:r w:rsidR="002E4456" w:rsidRPr="00AA1C9F">
        <w:rPr>
          <w:sz w:val="22"/>
          <w:szCs w:val="22"/>
        </w:rPr>
        <w:t>. Please find further details on each of these sections below:</w:t>
      </w:r>
    </w:p>
    <w:p w14:paraId="34191B6E" w14:textId="77777777" w:rsidR="002E4456" w:rsidRPr="00BF094C" w:rsidRDefault="002E4456" w:rsidP="0082427E">
      <w:pPr>
        <w:rPr>
          <w:sz w:val="22"/>
          <w:szCs w:val="22"/>
        </w:rPr>
      </w:pPr>
    </w:p>
    <w:p w14:paraId="259300E6" w14:textId="090C275D" w:rsidR="00C30B4D" w:rsidRPr="00BF094C" w:rsidRDefault="00C30B4D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Instructor</w:t>
      </w:r>
      <w:r w:rsidR="0082427E" w:rsidRPr="00BF094C">
        <w:rPr>
          <w:sz w:val="22"/>
          <w:szCs w:val="22"/>
        </w:rPr>
        <w:t>/T</w:t>
      </w:r>
      <w:r w:rsidR="00CB7C4B">
        <w:rPr>
          <w:sz w:val="22"/>
          <w:szCs w:val="22"/>
        </w:rPr>
        <w:t>F</w:t>
      </w:r>
      <w:r w:rsidRPr="00BF094C">
        <w:rPr>
          <w:sz w:val="22"/>
          <w:szCs w:val="22"/>
        </w:rPr>
        <w:t xml:space="preserve"> Information</w:t>
      </w:r>
    </w:p>
    <w:p w14:paraId="51BD66CF" w14:textId="4CD96AB3" w:rsidR="00B97E99" w:rsidRPr="00BF094C" w:rsidRDefault="00B97E99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Purpose</w:t>
      </w:r>
      <w:r w:rsidR="00757650" w:rsidRPr="00BF094C">
        <w:rPr>
          <w:sz w:val="22"/>
          <w:szCs w:val="22"/>
        </w:rPr>
        <w:t xml:space="preserve"> and Description</w:t>
      </w:r>
    </w:p>
    <w:p w14:paraId="6DB25A8E" w14:textId="10796D10" w:rsidR="00C30B4D" w:rsidRPr="00BF094C" w:rsidRDefault="00757650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Pre-Requisites</w:t>
      </w:r>
    </w:p>
    <w:p w14:paraId="1CCCC3BF" w14:textId="0543CED8" w:rsidR="00B97E99" w:rsidRPr="00BF094C" w:rsidRDefault="00757650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 xml:space="preserve">Course </w:t>
      </w:r>
      <w:r w:rsidR="00B97E99" w:rsidRPr="00BF094C">
        <w:rPr>
          <w:sz w:val="22"/>
          <w:szCs w:val="22"/>
        </w:rPr>
        <w:t>Learning Objectives</w:t>
      </w:r>
    </w:p>
    <w:p w14:paraId="271AD3B8" w14:textId="19F37591" w:rsidR="005F3F96" w:rsidRPr="00BF094C" w:rsidRDefault="005F3F96" w:rsidP="001246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Readings: Required and Recommended</w:t>
      </w:r>
    </w:p>
    <w:p w14:paraId="767E4090" w14:textId="4B4CC101" w:rsidR="00B97E99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Structure and Expectations</w:t>
      </w:r>
    </w:p>
    <w:p w14:paraId="647FCDC5" w14:textId="7BDFC3F8" w:rsidR="00B97E99" w:rsidRPr="00BF094C" w:rsidRDefault="00B97E99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Grading Criteria</w:t>
      </w:r>
      <w:r w:rsidR="0082427E" w:rsidRPr="00BF094C">
        <w:rPr>
          <w:sz w:val="22"/>
          <w:szCs w:val="22"/>
        </w:rPr>
        <w:t xml:space="preserve">, Progress and Performance </w:t>
      </w:r>
      <w:r w:rsidR="00C30B4D" w:rsidRPr="00BF094C">
        <w:rPr>
          <w:sz w:val="22"/>
          <w:szCs w:val="22"/>
        </w:rPr>
        <w:t>(ordinal or pass/fail)</w:t>
      </w:r>
    </w:p>
    <w:p w14:paraId="7D1A1793" w14:textId="77777777" w:rsidR="00044FB0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>Course Policies</w:t>
      </w:r>
    </w:p>
    <w:p w14:paraId="526DF1EF" w14:textId="33951B9E" w:rsidR="0082427E" w:rsidRPr="00BF094C" w:rsidRDefault="0082427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sz w:val="22"/>
          <w:szCs w:val="22"/>
        </w:rPr>
      </w:pPr>
      <w:r w:rsidRPr="00BF094C">
        <w:rPr>
          <w:sz w:val="22"/>
          <w:szCs w:val="22"/>
        </w:rPr>
        <w:t xml:space="preserve">Harvard Chan Policies </w:t>
      </w:r>
      <w:r w:rsidR="00876710" w:rsidRPr="00BF094C">
        <w:rPr>
          <w:sz w:val="22"/>
          <w:szCs w:val="22"/>
        </w:rPr>
        <w:t xml:space="preserve">and Expectations </w:t>
      </w:r>
    </w:p>
    <w:p w14:paraId="70CD19B4" w14:textId="4391AB88" w:rsidR="006A411E" w:rsidRPr="001C47F0" w:rsidRDefault="00C348FE" w:rsidP="001246DA">
      <w:pPr>
        <w:numPr>
          <w:ilvl w:val="0"/>
          <w:numId w:val="1"/>
        </w:numPr>
        <w:tabs>
          <w:tab w:val="clear" w:pos="720"/>
          <w:tab w:val="num" w:pos="1080"/>
        </w:tabs>
        <w:ind w:left="360"/>
        <w:rPr>
          <w:b/>
          <w:bCs/>
          <w:color w:val="C00000"/>
          <w:sz w:val="22"/>
          <w:szCs w:val="22"/>
        </w:rPr>
      </w:pPr>
      <w:r w:rsidRPr="00BF094C">
        <w:rPr>
          <w:b/>
          <w:bCs/>
          <w:color w:val="C00000"/>
          <w:sz w:val="22"/>
          <w:szCs w:val="22"/>
        </w:rPr>
        <w:t xml:space="preserve">Course Schedule: </w:t>
      </w:r>
      <w:r w:rsidR="00B97E99" w:rsidRPr="00BF094C">
        <w:rPr>
          <w:b/>
          <w:bCs/>
          <w:color w:val="C00000"/>
          <w:sz w:val="22"/>
          <w:szCs w:val="22"/>
        </w:rPr>
        <w:t xml:space="preserve">Session by Session </w:t>
      </w:r>
      <w:r w:rsidR="001C47F0">
        <w:rPr>
          <w:b/>
          <w:bCs/>
          <w:color w:val="C00000"/>
          <w:sz w:val="22"/>
          <w:szCs w:val="22"/>
        </w:rPr>
        <w:t xml:space="preserve">Academic and </w:t>
      </w:r>
      <w:r w:rsidR="00671799" w:rsidRPr="001C47F0">
        <w:rPr>
          <w:b/>
          <w:bCs/>
          <w:color w:val="C00000"/>
          <w:sz w:val="22"/>
          <w:szCs w:val="22"/>
        </w:rPr>
        <w:t xml:space="preserve">Travel </w:t>
      </w:r>
      <w:r w:rsidR="00B97E99" w:rsidRPr="001C47F0">
        <w:rPr>
          <w:b/>
          <w:bCs/>
          <w:color w:val="C00000"/>
          <w:sz w:val="22"/>
          <w:szCs w:val="22"/>
        </w:rPr>
        <w:t>Details</w:t>
      </w:r>
    </w:p>
    <w:p w14:paraId="3E648B9E" w14:textId="30BC9C1A" w:rsidR="00B97E99" w:rsidRPr="00BF094C" w:rsidRDefault="00E234F4" w:rsidP="001246D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BF094C">
        <w:rPr>
          <w:color w:val="000000" w:themeColor="text1"/>
          <w:sz w:val="22"/>
          <w:szCs w:val="22"/>
        </w:rPr>
        <w:t>Please</w:t>
      </w:r>
      <w:r w:rsidR="00B97E99" w:rsidRPr="00BF094C">
        <w:rPr>
          <w:color w:val="000000" w:themeColor="text1"/>
          <w:sz w:val="22"/>
          <w:szCs w:val="22"/>
        </w:rPr>
        <w:t xml:space="preserve"> include as much detail as possible so students can plan appropriately. </w:t>
      </w:r>
      <w:r w:rsidR="00B97E99" w:rsidRPr="00BF094C">
        <w:rPr>
          <w:sz w:val="22"/>
          <w:szCs w:val="22"/>
        </w:rPr>
        <w:t>A general idea of the daily schedule will be valuable. By way of example:</w:t>
      </w:r>
    </w:p>
    <w:p w14:paraId="324D0231" w14:textId="040B9BB8" w:rsidR="00B97E99" w:rsidRPr="00BF094C" w:rsidRDefault="00B97E99" w:rsidP="001246DA">
      <w:pPr>
        <w:numPr>
          <w:ilvl w:val="1"/>
          <w:numId w:val="3"/>
        </w:numPr>
        <w:ind w:left="1800"/>
        <w:rPr>
          <w:sz w:val="22"/>
          <w:szCs w:val="22"/>
        </w:rPr>
      </w:pPr>
      <w:r w:rsidRPr="00BF094C">
        <w:rPr>
          <w:sz w:val="22"/>
          <w:szCs w:val="22"/>
        </w:rPr>
        <w:t xml:space="preserve"> Day 1 – Morning: Visit to Ministry of Health for overview of health system, meet with minister of Health</w:t>
      </w:r>
    </w:p>
    <w:p w14:paraId="4F59EAD1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Lunch – at the ministry</w:t>
      </w:r>
    </w:p>
    <w:p w14:paraId="479225AC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Afternoon: Small group meetings with individual division leaders in accordance with student interests</w:t>
      </w:r>
    </w:p>
    <w:p w14:paraId="4CBC17D7" w14:textId="77777777" w:rsidR="00B97E99" w:rsidRPr="00BF094C" w:rsidRDefault="00B97E99" w:rsidP="001246DA">
      <w:pPr>
        <w:numPr>
          <w:ilvl w:val="1"/>
          <w:numId w:val="3"/>
        </w:numPr>
        <w:ind w:left="1800"/>
        <w:rPr>
          <w:sz w:val="22"/>
          <w:szCs w:val="22"/>
        </w:rPr>
      </w:pPr>
      <w:r w:rsidRPr="00BF094C">
        <w:rPr>
          <w:sz w:val="22"/>
          <w:szCs w:val="22"/>
        </w:rPr>
        <w:t>Day 2 –Morning: Visit to community health clinic</w:t>
      </w:r>
    </w:p>
    <w:p w14:paraId="66EB8392" w14:textId="77777777" w:rsidR="00B97E99" w:rsidRPr="00BF094C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Lunch: de-brief</w:t>
      </w:r>
    </w:p>
    <w:p w14:paraId="74236A87" w14:textId="466E6110" w:rsidR="00B97E99" w:rsidRDefault="00B97E99" w:rsidP="001246DA">
      <w:pPr>
        <w:numPr>
          <w:ilvl w:val="2"/>
          <w:numId w:val="3"/>
        </w:numPr>
        <w:ind w:left="2520"/>
        <w:rPr>
          <w:sz w:val="22"/>
          <w:szCs w:val="22"/>
        </w:rPr>
      </w:pPr>
      <w:r w:rsidRPr="00BF094C">
        <w:rPr>
          <w:sz w:val="22"/>
          <w:szCs w:val="22"/>
        </w:rPr>
        <w:t>Afternoon: Meetings with center specialists and community leaders</w:t>
      </w:r>
    </w:p>
    <w:p w14:paraId="138E88CB" w14:textId="77777777" w:rsidR="001C47F0" w:rsidRPr="00BF094C" w:rsidRDefault="001C47F0" w:rsidP="001246DA">
      <w:pPr>
        <w:ind w:left="2520"/>
        <w:rPr>
          <w:sz w:val="22"/>
          <w:szCs w:val="22"/>
        </w:rPr>
      </w:pPr>
    </w:p>
    <w:p w14:paraId="5505FF56" w14:textId="3B01EE33" w:rsidR="00671799" w:rsidRPr="00782C53" w:rsidRDefault="000540C3" w:rsidP="001246DA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bookmarkStart w:id="0" w:name="_Hlk118385867"/>
      <w:r w:rsidRPr="00BF094C">
        <w:rPr>
          <w:b/>
          <w:bCs/>
          <w:color w:val="C00000"/>
          <w:sz w:val="22"/>
          <w:szCs w:val="22"/>
        </w:rPr>
        <w:t>Pre-</w:t>
      </w:r>
      <w:r w:rsidR="003C2071">
        <w:rPr>
          <w:b/>
          <w:bCs/>
          <w:color w:val="C00000"/>
          <w:sz w:val="22"/>
          <w:szCs w:val="22"/>
        </w:rPr>
        <w:t>Travel Information Details</w:t>
      </w:r>
      <w:r w:rsidR="0045209D" w:rsidRPr="00BF094C">
        <w:rPr>
          <w:sz w:val="22"/>
          <w:szCs w:val="22"/>
        </w:rPr>
        <w:t xml:space="preserve"> </w:t>
      </w:r>
      <w:bookmarkEnd w:id="0"/>
      <w:r w:rsidR="0045209D" w:rsidRPr="00BF094C">
        <w:rPr>
          <w:sz w:val="22"/>
          <w:szCs w:val="22"/>
        </w:rPr>
        <w:t>must be provided</w:t>
      </w:r>
      <w:r w:rsidR="00BF094C">
        <w:rPr>
          <w:sz w:val="22"/>
          <w:szCs w:val="22"/>
        </w:rPr>
        <w:t xml:space="preserve"> to students</w:t>
      </w:r>
      <w:r w:rsidR="0045209D" w:rsidRPr="00BF094C">
        <w:rPr>
          <w:sz w:val="22"/>
          <w:szCs w:val="22"/>
        </w:rPr>
        <w:t xml:space="preserve"> via the syllabus</w:t>
      </w:r>
      <w:r w:rsidR="00403906">
        <w:rPr>
          <w:sz w:val="22"/>
          <w:szCs w:val="22"/>
        </w:rPr>
        <w:t xml:space="preserve">. </w:t>
      </w:r>
      <w:r w:rsidR="00403906" w:rsidRPr="00AA1C9F">
        <w:rPr>
          <w:sz w:val="22"/>
          <w:szCs w:val="22"/>
        </w:rPr>
        <w:t xml:space="preserve">Alternatively, the syllabus </w:t>
      </w:r>
      <w:r w:rsidR="005E7F93" w:rsidRPr="00AA1C9F">
        <w:rPr>
          <w:sz w:val="22"/>
          <w:szCs w:val="22"/>
        </w:rPr>
        <w:t>may</w:t>
      </w:r>
      <w:r w:rsidR="00403906" w:rsidRPr="00AA1C9F">
        <w:rPr>
          <w:sz w:val="22"/>
          <w:szCs w:val="22"/>
        </w:rPr>
        <w:t xml:space="preserve"> </w:t>
      </w:r>
      <w:r w:rsidR="002326BA" w:rsidRPr="00AA1C9F">
        <w:rPr>
          <w:sz w:val="22"/>
          <w:szCs w:val="22"/>
        </w:rPr>
        <w:t xml:space="preserve">include that these details will be provided in </w:t>
      </w:r>
      <w:r w:rsidR="0045209D" w:rsidRPr="00AA1C9F">
        <w:rPr>
          <w:sz w:val="22"/>
          <w:szCs w:val="22"/>
        </w:rPr>
        <w:t>an orientation session prior to travel.</w:t>
      </w:r>
      <w:r w:rsidR="0045209D" w:rsidRPr="00782C53">
        <w:rPr>
          <w:sz w:val="22"/>
          <w:szCs w:val="22"/>
        </w:rPr>
        <w:t xml:space="preserve"> </w:t>
      </w:r>
    </w:p>
    <w:p w14:paraId="6570571B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Information Session Dates</w:t>
      </w:r>
    </w:p>
    <w:p w14:paraId="21CA81D9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Educate students in the culture of the travel destination and expectations while in that country</w:t>
      </w:r>
    </w:p>
    <w:p w14:paraId="70E42FE8" w14:textId="77777777" w:rsidR="00782C53" w:rsidRPr="00782C53" w:rsidRDefault="00782C53" w:rsidP="001246DA">
      <w:pPr>
        <w:numPr>
          <w:ilvl w:val="2"/>
          <w:numId w:val="22"/>
        </w:numPr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Develop cost estimate to student (disregarding school contribution) of the travel course including: a clear estimate of all travel, accommodation, food costs, required fees, any other on the ground costs, and incidentals</w:t>
      </w:r>
    </w:p>
    <w:p w14:paraId="7D0EBB75" w14:textId="77777777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Design a plan for monitoring, facilitating, instructing, guiding, and supporting students while on the trip (if applicable, each student on the trip should be assigned to a group (or partner) for tracking students to ensure no one gets lost or left behind)</w:t>
      </w:r>
    </w:p>
    <w:p w14:paraId="393A722A" w14:textId="77777777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>Designation of where and when students are expected to report and how regular check-in will be managed</w:t>
      </w:r>
    </w:p>
    <w:p w14:paraId="123A7613" w14:textId="77777777" w:rsidR="00782C53" w:rsidRP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 xml:space="preserve">Description of how the student will navigate while on location with a </w:t>
      </w:r>
      <w:proofErr w:type="gramStart"/>
      <w:r w:rsidRPr="00782C53">
        <w:rPr>
          <w:sz w:val="22"/>
          <w:szCs w:val="22"/>
        </w:rPr>
        <w:t>Faculty</w:t>
      </w:r>
      <w:proofErr w:type="gramEnd"/>
      <w:r w:rsidRPr="00782C53">
        <w:rPr>
          <w:sz w:val="22"/>
          <w:szCs w:val="22"/>
        </w:rPr>
        <w:t xml:space="preserve"> member or TA onsite and/or local contact, and a clear buddy (classmate) system.</w:t>
      </w:r>
    </w:p>
    <w:p w14:paraId="67D06EF2" w14:textId="02CE7316" w:rsidR="00782C53" w:rsidRDefault="00782C53" w:rsidP="001246DA">
      <w:pPr>
        <w:numPr>
          <w:ilvl w:val="2"/>
          <w:numId w:val="22"/>
        </w:numPr>
        <w:tabs>
          <w:tab w:val="clear" w:pos="2160"/>
          <w:tab w:val="num" w:pos="1440"/>
        </w:tabs>
        <w:ind w:left="720"/>
        <w:rPr>
          <w:sz w:val="22"/>
          <w:szCs w:val="22"/>
        </w:rPr>
      </w:pPr>
      <w:r w:rsidRPr="00782C53">
        <w:rPr>
          <w:sz w:val="22"/>
          <w:szCs w:val="22"/>
        </w:rPr>
        <w:t xml:space="preserve">Identify the emergency and contingency plans and decide how the students will be notified throughout the trip (email, emergency </w:t>
      </w:r>
      <w:proofErr w:type="gramStart"/>
      <w:r w:rsidRPr="00782C53">
        <w:rPr>
          <w:sz w:val="22"/>
          <w:szCs w:val="22"/>
        </w:rPr>
        <w:t>cell-phone</w:t>
      </w:r>
      <w:proofErr w:type="gramEnd"/>
      <w:r w:rsidRPr="00782C53">
        <w:rPr>
          <w:sz w:val="22"/>
          <w:szCs w:val="22"/>
        </w:rPr>
        <w:t>, etc.).</w:t>
      </w:r>
    </w:p>
    <w:p w14:paraId="4521D454" w14:textId="2D6449C1" w:rsidR="00CB0080" w:rsidRDefault="00CB0080" w:rsidP="001246DA">
      <w:pPr>
        <w:ind w:left="720"/>
        <w:rPr>
          <w:sz w:val="22"/>
          <w:szCs w:val="22"/>
        </w:rPr>
      </w:pPr>
    </w:p>
    <w:p w14:paraId="7B6E3E5C" w14:textId="334C61C5" w:rsidR="00CB0080" w:rsidRDefault="00CB0080" w:rsidP="001246DA">
      <w:pPr>
        <w:ind w:left="720"/>
        <w:rPr>
          <w:color w:val="C00000"/>
          <w:sz w:val="22"/>
          <w:szCs w:val="22"/>
        </w:rPr>
      </w:pPr>
    </w:p>
    <w:p w14:paraId="144F973D" w14:textId="4C69BC60" w:rsidR="00CB0080" w:rsidRDefault="00CB0080" w:rsidP="001246DA">
      <w:pPr>
        <w:ind w:left="720"/>
        <w:rPr>
          <w:color w:val="C00000"/>
          <w:sz w:val="22"/>
          <w:szCs w:val="22"/>
        </w:rPr>
      </w:pPr>
    </w:p>
    <w:p w14:paraId="0F6C9814" w14:textId="5412EBA4" w:rsidR="00CB0080" w:rsidRDefault="00CB0080" w:rsidP="001246DA">
      <w:pPr>
        <w:ind w:left="720"/>
        <w:rPr>
          <w:color w:val="C00000"/>
          <w:sz w:val="22"/>
          <w:szCs w:val="22"/>
        </w:rPr>
      </w:pPr>
    </w:p>
    <w:p w14:paraId="74E6CB24" w14:textId="77777777" w:rsidR="00CB0080" w:rsidRPr="00CB0080" w:rsidRDefault="00CB0080" w:rsidP="001246DA">
      <w:pPr>
        <w:ind w:left="720"/>
        <w:rPr>
          <w:color w:val="C00000"/>
          <w:sz w:val="22"/>
          <w:szCs w:val="22"/>
        </w:rPr>
      </w:pPr>
    </w:p>
    <w:p w14:paraId="5E2A0C14" w14:textId="7525DB26" w:rsidR="00782C53" w:rsidRPr="00CB0080" w:rsidRDefault="00CB0080" w:rsidP="001246DA">
      <w:pPr>
        <w:pStyle w:val="ListParagraph"/>
        <w:numPr>
          <w:ilvl w:val="0"/>
          <w:numId w:val="15"/>
        </w:numPr>
        <w:ind w:left="360"/>
        <w:rPr>
          <w:b/>
          <w:bCs/>
          <w:color w:val="C00000"/>
          <w:sz w:val="22"/>
          <w:szCs w:val="22"/>
        </w:rPr>
      </w:pPr>
      <w:r w:rsidRPr="00CB0080">
        <w:rPr>
          <w:b/>
          <w:bCs/>
          <w:color w:val="C00000"/>
          <w:sz w:val="22"/>
          <w:szCs w:val="22"/>
        </w:rPr>
        <w:t xml:space="preserve">Guidelines for Identifying and Managing Risk </w:t>
      </w:r>
    </w:p>
    <w:p w14:paraId="5C1C58C7" w14:textId="2C37CE68" w:rsidR="00AA1C9F" w:rsidRDefault="00AA1C9F" w:rsidP="001246DA">
      <w:pPr>
        <w:pStyle w:val="ListParagraph"/>
        <w:numPr>
          <w:ilvl w:val="0"/>
          <w:numId w:val="21"/>
        </w:numPr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HGSS Graduate and Professional Student International Policy</w:t>
      </w:r>
    </w:p>
    <w:p w14:paraId="73F6379B" w14:textId="5E8D0BAA" w:rsidR="00AA1C9F" w:rsidRPr="00AA1C9F" w:rsidRDefault="00AA1C9F" w:rsidP="00AA1C9F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Contact Senior Associate Director </w:t>
      </w:r>
      <w:hyperlink r:id="rId9" w:history="1">
        <w:r w:rsidRPr="00AA1C9F">
          <w:rPr>
            <w:rStyle w:val="Hyperlink"/>
            <w:sz w:val="22"/>
            <w:szCs w:val="22"/>
          </w:rPr>
          <w:t>Colleen Cronin</w:t>
        </w:r>
      </w:hyperlink>
      <w:r>
        <w:rPr>
          <w:color w:val="000000" w:themeColor="text1"/>
          <w:sz w:val="22"/>
          <w:szCs w:val="22"/>
        </w:rPr>
        <w:t xml:space="preserve"> if you have questions about this </w:t>
      </w:r>
      <w:hyperlink r:id="rId10" w:anchor="page_section_1078" w:history="1">
        <w:r w:rsidRPr="00AA1C9F">
          <w:rPr>
            <w:rStyle w:val="Hyperlink"/>
            <w:sz w:val="22"/>
            <w:szCs w:val="22"/>
          </w:rPr>
          <w:t>policy</w:t>
        </w:r>
      </w:hyperlink>
      <w:r>
        <w:rPr>
          <w:color w:val="000000" w:themeColor="text1"/>
          <w:sz w:val="22"/>
          <w:szCs w:val="22"/>
        </w:rPr>
        <w:t xml:space="preserve"> or any School-specific requirements. </w:t>
      </w:r>
    </w:p>
    <w:p w14:paraId="7D240969" w14:textId="269C7AB6" w:rsidR="00633D50" w:rsidRPr="005A7807" w:rsidRDefault="00633D50" w:rsidP="001246DA">
      <w:pPr>
        <w:pStyle w:val="ListParagraph"/>
        <w:numPr>
          <w:ilvl w:val="0"/>
          <w:numId w:val="21"/>
        </w:numPr>
        <w:ind w:left="720"/>
        <w:rPr>
          <w:b/>
          <w:bCs/>
          <w:color w:val="000000" w:themeColor="text1"/>
          <w:sz w:val="22"/>
          <w:szCs w:val="22"/>
        </w:rPr>
      </w:pPr>
      <w:r w:rsidRPr="005A7807">
        <w:rPr>
          <w:b/>
          <w:bCs/>
          <w:color w:val="000000" w:themeColor="text1"/>
          <w:sz w:val="22"/>
          <w:szCs w:val="22"/>
        </w:rPr>
        <w:t>COVID Restrictions on Travel</w:t>
      </w:r>
    </w:p>
    <w:p w14:paraId="6A89EE3D" w14:textId="77777777" w:rsidR="00633D50" w:rsidRPr="00BF094C" w:rsidRDefault="00633D50" w:rsidP="001246DA">
      <w:pPr>
        <w:ind w:left="720"/>
        <w:rPr>
          <w:color w:val="444444"/>
          <w:sz w:val="22"/>
          <w:szCs w:val="22"/>
        </w:rPr>
      </w:pPr>
      <w:r w:rsidRPr="00BF094C">
        <w:rPr>
          <w:color w:val="444444"/>
          <w:sz w:val="22"/>
          <w:szCs w:val="22"/>
        </w:rPr>
        <w:t>Travelers are encouraged to check the </w:t>
      </w:r>
      <w:hyperlink r:id="rId11" w:tgtFrame="_blank" w:history="1">
        <w:r w:rsidRPr="00BF094C">
          <w:rPr>
            <w:color w:val="215990"/>
            <w:sz w:val="22"/>
            <w:szCs w:val="22"/>
            <w:u w:val="single"/>
          </w:rPr>
          <w:t>Travel Guidance page</w:t>
        </w:r>
      </w:hyperlink>
      <w:r w:rsidRPr="00BF094C">
        <w:rPr>
          <w:color w:val="444444"/>
          <w:sz w:val="22"/>
          <w:szCs w:val="22"/>
        </w:rPr>
        <w:t> of the University COVID-19 Information Website for updates to policies pertaining to travel restrictions.</w:t>
      </w:r>
    </w:p>
    <w:p w14:paraId="2D96279E" w14:textId="77777777" w:rsidR="006A1C91" w:rsidRPr="005A7807" w:rsidRDefault="006A1C91" w:rsidP="001246DA">
      <w:pPr>
        <w:pStyle w:val="ListParagraph"/>
        <w:numPr>
          <w:ilvl w:val="0"/>
          <w:numId w:val="17"/>
        </w:numPr>
        <w:ind w:left="720"/>
        <w:rPr>
          <w:b/>
          <w:bCs/>
          <w:color w:val="000000" w:themeColor="text1"/>
          <w:sz w:val="22"/>
          <w:szCs w:val="22"/>
        </w:rPr>
      </w:pPr>
      <w:r w:rsidRPr="005A7807">
        <w:rPr>
          <w:b/>
          <w:bCs/>
          <w:color w:val="000000" w:themeColor="text1"/>
          <w:sz w:val="22"/>
          <w:szCs w:val="22"/>
        </w:rPr>
        <w:t>Risk Handling</w:t>
      </w:r>
    </w:p>
    <w:p w14:paraId="747A9A2F" w14:textId="7FC1D910" w:rsidR="006A1C91" w:rsidRPr="00BF094C" w:rsidRDefault="007A0AFF" w:rsidP="001246DA">
      <w:pPr>
        <w:ind w:left="720"/>
        <w:rPr>
          <w:sz w:val="22"/>
          <w:szCs w:val="22"/>
        </w:rPr>
      </w:pPr>
      <w:r w:rsidRPr="00BF094C">
        <w:rPr>
          <w:sz w:val="22"/>
          <w:szCs w:val="22"/>
        </w:rPr>
        <w:t>Students must attend</w:t>
      </w:r>
      <w:r w:rsidR="006A1C91" w:rsidRPr="00BF094C">
        <w:rPr>
          <w:sz w:val="22"/>
          <w:szCs w:val="22"/>
        </w:rPr>
        <w:t xml:space="preserve"> a </w:t>
      </w:r>
      <w:hyperlink r:id="rId12" w:history="1">
        <w:r w:rsidR="007B0CE5" w:rsidRPr="00BF094C">
          <w:rPr>
            <w:rStyle w:val="Hyperlink"/>
            <w:sz w:val="22"/>
            <w:szCs w:val="22"/>
          </w:rPr>
          <w:t xml:space="preserve">Harvard </w:t>
        </w:r>
        <w:r w:rsidR="006A1C91" w:rsidRPr="00BF094C">
          <w:rPr>
            <w:rStyle w:val="Hyperlink"/>
            <w:sz w:val="22"/>
            <w:szCs w:val="22"/>
          </w:rPr>
          <w:t>Global Support Services Session</w:t>
        </w:r>
      </w:hyperlink>
      <w:r w:rsidR="00D97FD6" w:rsidRPr="00BF094C">
        <w:rPr>
          <w:sz w:val="22"/>
          <w:szCs w:val="22"/>
        </w:rPr>
        <w:t xml:space="preserve">, </w:t>
      </w:r>
      <w:r w:rsidR="006A1C91" w:rsidRPr="00BF094C">
        <w:rPr>
          <w:sz w:val="22"/>
          <w:szCs w:val="22"/>
        </w:rPr>
        <w:t>register their travel</w:t>
      </w:r>
      <w:r w:rsidR="00D97FD6" w:rsidRPr="00BF094C">
        <w:rPr>
          <w:sz w:val="22"/>
          <w:szCs w:val="22"/>
        </w:rPr>
        <w:t xml:space="preserve">, complete a travel safety questionnaire, complete the </w:t>
      </w:r>
      <w:r w:rsidR="00CE133E" w:rsidRPr="00BF094C">
        <w:rPr>
          <w:sz w:val="22"/>
          <w:szCs w:val="22"/>
        </w:rPr>
        <w:t xml:space="preserve">appropriate </w:t>
      </w:r>
      <w:r w:rsidR="00A6202A" w:rsidRPr="00BF094C">
        <w:rPr>
          <w:sz w:val="22"/>
          <w:szCs w:val="22"/>
        </w:rPr>
        <w:t>waiver form,</w:t>
      </w:r>
      <w:r w:rsidR="004709E3" w:rsidRPr="00BF094C">
        <w:rPr>
          <w:sz w:val="22"/>
          <w:szCs w:val="22"/>
        </w:rPr>
        <w:t xml:space="preserve"> </w:t>
      </w:r>
      <w:r w:rsidR="006A1C91" w:rsidRPr="00BF094C">
        <w:rPr>
          <w:sz w:val="22"/>
          <w:szCs w:val="22"/>
        </w:rPr>
        <w:t xml:space="preserve">register with the embassy of </w:t>
      </w:r>
      <w:r w:rsidR="004709E3" w:rsidRPr="00BF094C">
        <w:rPr>
          <w:sz w:val="22"/>
          <w:szCs w:val="22"/>
        </w:rPr>
        <w:t>their</w:t>
      </w:r>
      <w:r w:rsidR="006A1C91" w:rsidRPr="00BF094C">
        <w:rPr>
          <w:sz w:val="22"/>
          <w:szCs w:val="22"/>
        </w:rPr>
        <w:t xml:space="preserve"> country of citizenship</w:t>
      </w:r>
      <w:r w:rsidR="004709E3" w:rsidRPr="00BF094C">
        <w:rPr>
          <w:sz w:val="22"/>
          <w:szCs w:val="22"/>
        </w:rPr>
        <w:t xml:space="preserve"> and </w:t>
      </w:r>
      <w:r w:rsidR="00CE133E" w:rsidRPr="00BF094C">
        <w:rPr>
          <w:sz w:val="22"/>
          <w:szCs w:val="22"/>
        </w:rPr>
        <w:t xml:space="preserve">learn how to access the emergency support services. </w:t>
      </w:r>
    </w:p>
    <w:p w14:paraId="14C80870" w14:textId="23EB01D6" w:rsidR="003B3A1A" w:rsidRPr="005A7807" w:rsidRDefault="003B3A1A" w:rsidP="001246DA">
      <w:pPr>
        <w:pStyle w:val="ListParagraph"/>
        <w:numPr>
          <w:ilvl w:val="0"/>
          <w:numId w:val="17"/>
        </w:numPr>
        <w:spacing w:line="276" w:lineRule="auto"/>
        <w:ind w:left="720"/>
        <w:rPr>
          <w:rFonts w:eastAsiaTheme="minorHAnsi"/>
          <w:b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>Health</w:t>
      </w:r>
      <w:r w:rsidR="00CE133E" w:rsidRPr="005A7807">
        <w:rPr>
          <w:rFonts w:eastAsiaTheme="minorHAnsi"/>
          <w:b/>
          <w:color w:val="000000" w:themeColor="text1"/>
          <w:sz w:val="22"/>
          <w:szCs w:val="22"/>
        </w:rPr>
        <w:t xml:space="preserve"> Insurance </w:t>
      </w:r>
    </w:p>
    <w:p w14:paraId="7CC12936" w14:textId="0F4203C4" w:rsidR="003B3A1A" w:rsidRPr="00BF094C" w:rsidRDefault="003B3A1A" w:rsidP="001246DA">
      <w:pPr>
        <w:ind w:firstLine="720"/>
        <w:rPr>
          <w:rFonts w:eastAsiaTheme="minorHAnsi"/>
          <w:color w:val="000000" w:themeColor="text1"/>
          <w:sz w:val="22"/>
          <w:szCs w:val="22"/>
        </w:rPr>
      </w:pPr>
      <w:r w:rsidRPr="003B3A1A">
        <w:rPr>
          <w:rFonts w:eastAsiaTheme="minorHAnsi"/>
          <w:color w:val="000000" w:themeColor="text1"/>
          <w:sz w:val="22"/>
          <w:szCs w:val="22"/>
        </w:rPr>
        <w:t xml:space="preserve">If </w:t>
      </w:r>
      <w:r w:rsidRPr="00BF094C">
        <w:rPr>
          <w:rFonts w:eastAsiaTheme="minorHAnsi"/>
          <w:color w:val="000000" w:themeColor="text1"/>
          <w:sz w:val="22"/>
          <w:szCs w:val="22"/>
        </w:rPr>
        <w:t xml:space="preserve">students are 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traveling on Harvard </w:t>
      </w:r>
      <w:r w:rsidR="00B3229F" w:rsidRPr="003B3A1A">
        <w:rPr>
          <w:rFonts w:eastAsiaTheme="minorHAnsi"/>
          <w:color w:val="000000" w:themeColor="text1"/>
          <w:sz w:val="22"/>
          <w:szCs w:val="22"/>
        </w:rPr>
        <w:t>sponsorship,</w:t>
      </w:r>
      <w:r w:rsidR="002326BA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1C47F0">
        <w:rPr>
          <w:rFonts w:eastAsiaTheme="minorHAnsi"/>
          <w:color w:val="000000" w:themeColor="text1"/>
          <w:sz w:val="22"/>
          <w:szCs w:val="22"/>
        </w:rPr>
        <w:t>A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BF094C">
        <w:rPr>
          <w:rFonts w:eastAsiaTheme="minorHAnsi"/>
          <w:color w:val="000000" w:themeColor="text1"/>
          <w:sz w:val="22"/>
          <w:szCs w:val="22"/>
        </w:rPr>
        <w:t>they</w:t>
      </w:r>
      <w:r w:rsidRPr="003B3A1A">
        <w:rPr>
          <w:rFonts w:eastAsiaTheme="minorHAnsi"/>
          <w:color w:val="000000" w:themeColor="text1"/>
          <w:sz w:val="22"/>
          <w:szCs w:val="22"/>
        </w:rPr>
        <w:t xml:space="preserve"> are required to have health </w:t>
      </w:r>
    </w:p>
    <w:p w14:paraId="7EB829CC" w14:textId="77777777" w:rsidR="003B3A1A" w:rsidRPr="00BF094C" w:rsidRDefault="003B3A1A" w:rsidP="001246DA">
      <w:pPr>
        <w:ind w:firstLine="720"/>
        <w:rPr>
          <w:rFonts w:eastAsiaTheme="minorHAnsi"/>
          <w:color w:val="1E1E1E"/>
          <w:sz w:val="22"/>
          <w:szCs w:val="22"/>
        </w:rPr>
      </w:pPr>
      <w:r w:rsidRPr="003B3A1A">
        <w:rPr>
          <w:rFonts w:eastAsiaTheme="minorHAnsi"/>
          <w:color w:val="000000" w:themeColor="text1"/>
          <w:sz w:val="22"/>
          <w:szCs w:val="22"/>
        </w:rPr>
        <w:t xml:space="preserve">insurance. </w:t>
      </w:r>
      <w:r w:rsidRPr="003B3A1A">
        <w:rPr>
          <w:rFonts w:eastAsiaTheme="minorHAnsi"/>
          <w:color w:val="1E1E1E"/>
          <w:sz w:val="22"/>
          <w:szCs w:val="22"/>
        </w:rPr>
        <w:t xml:space="preserve">While Harvard Travel Assist provides access to medical and travel assistance </w:t>
      </w:r>
    </w:p>
    <w:p w14:paraId="7BEF1B65" w14:textId="77777777" w:rsidR="003B3A1A" w:rsidRPr="00BF094C" w:rsidRDefault="003B3A1A" w:rsidP="001246DA">
      <w:pPr>
        <w:ind w:firstLine="720"/>
        <w:rPr>
          <w:rFonts w:eastAsiaTheme="minorHAnsi"/>
          <w:color w:val="000000"/>
          <w:sz w:val="22"/>
          <w:szCs w:val="22"/>
        </w:rPr>
      </w:pPr>
      <w:r w:rsidRPr="003B3A1A">
        <w:rPr>
          <w:rFonts w:eastAsiaTheme="minorHAnsi"/>
          <w:color w:val="1E1E1E"/>
          <w:sz w:val="22"/>
          <w:szCs w:val="22"/>
        </w:rPr>
        <w:t xml:space="preserve">services, it does not provide health insurance coverage. Talk </w:t>
      </w:r>
      <w:r w:rsidRPr="003B3A1A">
        <w:rPr>
          <w:rFonts w:eastAsiaTheme="minorHAnsi"/>
          <w:color w:val="000000"/>
          <w:sz w:val="22"/>
          <w:szCs w:val="22"/>
        </w:rPr>
        <w:t xml:space="preserve">with your health insurance </w:t>
      </w:r>
    </w:p>
    <w:p w14:paraId="54586F72" w14:textId="41F28BAD" w:rsidR="00CC701A" w:rsidRPr="00BF094C" w:rsidRDefault="003B3A1A" w:rsidP="001246DA">
      <w:pPr>
        <w:ind w:firstLine="720"/>
        <w:rPr>
          <w:rFonts w:eastAsiaTheme="minorHAnsi"/>
          <w:color w:val="000000"/>
          <w:sz w:val="22"/>
          <w:szCs w:val="22"/>
        </w:rPr>
      </w:pPr>
      <w:r w:rsidRPr="003B3A1A">
        <w:rPr>
          <w:rFonts w:eastAsiaTheme="minorHAnsi"/>
          <w:color w:val="000000"/>
          <w:sz w:val="22"/>
          <w:szCs w:val="22"/>
        </w:rPr>
        <w:t>company about coverage abroad. </w:t>
      </w:r>
    </w:p>
    <w:p w14:paraId="4B9CED1B" w14:textId="77777777" w:rsidR="007A0AFF" w:rsidRPr="002F70E9" w:rsidRDefault="007A0AFF" w:rsidP="001246DA">
      <w:pPr>
        <w:pStyle w:val="ListParagraph"/>
        <w:numPr>
          <w:ilvl w:val="0"/>
          <w:numId w:val="17"/>
        </w:numPr>
        <w:ind w:left="720"/>
        <w:rPr>
          <w:rFonts w:eastAsiaTheme="minorHAnsi"/>
          <w:b/>
          <w:i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 xml:space="preserve">Emergency Contacts &amp; Preparation- </w:t>
      </w:r>
      <w:r w:rsidRPr="002F70E9">
        <w:rPr>
          <w:rFonts w:eastAsiaTheme="minorHAnsi"/>
          <w:b/>
          <w:i/>
          <w:color w:val="000000" w:themeColor="text1"/>
          <w:sz w:val="22"/>
          <w:szCs w:val="22"/>
        </w:rPr>
        <w:t>Group Travel</w:t>
      </w:r>
    </w:p>
    <w:p w14:paraId="5E410B9C" w14:textId="77777777" w:rsidR="007A0AFF" w:rsidRPr="00BF094C" w:rsidRDefault="007A0AFF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094C">
        <w:rPr>
          <w:rFonts w:eastAsiaTheme="minorHAnsi"/>
          <w:color w:val="000000" w:themeColor="text1"/>
          <w:sz w:val="22"/>
          <w:szCs w:val="22"/>
        </w:rPr>
        <w:t xml:space="preserve">Students should </w:t>
      </w:r>
      <w:r w:rsidRPr="002F70E9">
        <w:rPr>
          <w:rFonts w:eastAsiaTheme="minorHAnsi"/>
          <w:color w:val="000000" w:themeColor="text1"/>
          <w:sz w:val="22"/>
          <w:szCs w:val="22"/>
        </w:rPr>
        <w:t xml:space="preserve">have contact information for the Trip Coordinator (Faculty, Practicum/Field Immersion Instructor, Administrator or TA) before and during the trip; emergency contact person and travel information for at least one other student on the trip; additional “in country” contact and emergency information.  Each student on the trip may be assigned to a group (or partner) for tracking students to ensure no one gets lost or left behind.  (Program specific and may not apply to every trip). </w:t>
      </w:r>
    </w:p>
    <w:p w14:paraId="5FB84D0B" w14:textId="173821E8" w:rsidR="00CC701A" w:rsidRPr="005A7807" w:rsidRDefault="00CC701A" w:rsidP="001246DA">
      <w:pPr>
        <w:pStyle w:val="ListParagraph"/>
        <w:numPr>
          <w:ilvl w:val="0"/>
          <w:numId w:val="17"/>
        </w:numPr>
        <w:ind w:left="720"/>
        <w:rPr>
          <w:rFonts w:eastAsiaTheme="minorHAnsi"/>
          <w:b/>
          <w:color w:val="000000" w:themeColor="text1"/>
          <w:sz w:val="22"/>
          <w:szCs w:val="22"/>
        </w:rPr>
      </w:pPr>
      <w:r w:rsidRPr="005A7807">
        <w:rPr>
          <w:rFonts w:eastAsiaTheme="minorHAnsi"/>
          <w:b/>
          <w:color w:val="000000" w:themeColor="text1"/>
          <w:sz w:val="22"/>
          <w:szCs w:val="22"/>
        </w:rPr>
        <w:t xml:space="preserve">Visa and Passports </w:t>
      </w:r>
    </w:p>
    <w:p w14:paraId="3C7076AA" w14:textId="6B503062" w:rsidR="00CC701A" w:rsidRPr="00CC701A" w:rsidRDefault="00CC701A" w:rsidP="001246DA">
      <w:pPr>
        <w:ind w:left="720"/>
        <w:contextualSpacing/>
        <w:rPr>
          <w:rFonts w:eastAsiaTheme="minorHAnsi"/>
          <w:color w:val="000000"/>
          <w:sz w:val="22"/>
          <w:szCs w:val="22"/>
        </w:rPr>
      </w:pPr>
      <w:r w:rsidRPr="00BF094C">
        <w:rPr>
          <w:rFonts w:eastAsiaTheme="minorHAnsi"/>
          <w:color w:val="000000" w:themeColor="text1"/>
          <w:sz w:val="22"/>
          <w:szCs w:val="22"/>
        </w:rPr>
        <w:t>Students will need to obtain</w:t>
      </w:r>
      <w:r w:rsidRPr="00CC701A">
        <w:rPr>
          <w:rFonts w:eastAsiaTheme="minorHAnsi"/>
          <w:color w:val="000000" w:themeColor="text1"/>
          <w:sz w:val="22"/>
          <w:szCs w:val="22"/>
        </w:rPr>
        <w:t xml:space="preserve"> a passport, required visa or letter of affiliation well in advance, as the process for each of these can take weeks and sometimes months. </w:t>
      </w:r>
      <w:r w:rsidRPr="00CC701A">
        <w:rPr>
          <w:rFonts w:eastAsiaTheme="minorHAnsi"/>
          <w:i/>
          <w:color w:val="000000" w:themeColor="text1"/>
          <w:sz w:val="22"/>
          <w:szCs w:val="22"/>
        </w:rPr>
        <w:t>International Students</w:t>
      </w:r>
      <w:r w:rsidRPr="00CC701A">
        <w:rPr>
          <w:rFonts w:eastAsiaTheme="minorHAnsi"/>
          <w:color w:val="000000" w:themeColor="text1"/>
          <w:sz w:val="22"/>
          <w:szCs w:val="22"/>
        </w:rPr>
        <w:t xml:space="preserve"> should consult with the Harvard International Office. Elizabeth Capuano, the HIO advisor for HSPH. </w:t>
      </w:r>
    </w:p>
    <w:p w14:paraId="662AE2E8" w14:textId="77777777" w:rsidR="00BF439A" w:rsidRPr="005A7807" w:rsidRDefault="00BF439A" w:rsidP="001246DA">
      <w:pPr>
        <w:pStyle w:val="ListParagraph"/>
        <w:numPr>
          <w:ilvl w:val="0"/>
          <w:numId w:val="17"/>
        </w:numPr>
        <w:spacing w:line="276" w:lineRule="auto"/>
        <w:ind w:left="720"/>
        <w:rPr>
          <w:rFonts w:eastAsiaTheme="minorHAnsi"/>
          <w:b/>
          <w:color w:val="000000" w:themeColor="text1"/>
          <w:sz w:val="22"/>
          <w:szCs w:val="22"/>
        </w:rPr>
      </w:pPr>
      <w:bookmarkStart w:id="1" w:name="sample"/>
      <w:r w:rsidRPr="005A7807">
        <w:rPr>
          <w:rFonts w:eastAsiaTheme="minorHAnsi"/>
          <w:b/>
          <w:color w:val="000000" w:themeColor="text1"/>
          <w:sz w:val="22"/>
          <w:szCs w:val="22"/>
        </w:rPr>
        <w:t>Safety and Security</w:t>
      </w:r>
    </w:p>
    <w:p w14:paraId="0C3A64B8" w14:textId="7C546C27" w:rsidR="00BF439A" w:rsidRPr="00BF439A" w:rsidRDefault="00BF439A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439A">
        <w:rPr>
          <w:rFonts w:eastAsiaTheme="minorHAnsi"/>
          <w:color w:val="000000" w:themeColor="text1"/>
          <w:sz w:val="22"/>
          <w:szCs w:val="22"/>
        </w:rPr>
        <w:t xml:space="preserve">Before departure,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 xml:space="preserve">students should be reminded to 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familiarize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>themselves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 with current information on health and medical facilities, as well as personal safety and security at your destination. Carefully consider </w:t>
      </w:r>
      <w:r w:rsidR="00041D69" w:rsidRPr="00BF094C">
        <w:rPr>
          <w:rFonts w:eastAsiaTheme="minorHAnsi"/>
          <w:color w:val="000000" w:themeColor="text1"/>
          <w:sz w:val="22"/>
          <w:szCs w:val="22"/>
        </w:rPr>
        <w:t xml:space="preserve">your </w:t>
      </w:r>
      <w:r w:rsidRPr="00BF439A">
        <w:rPr>
          <w:rFonts w:eastAsiaTheme="minorHAnsi"/>
          <w:color w:val="000000" w:themeColor="text1"/>
          <w:sz w:val="22"/>
          <w:szCs w:val="22"/>
        </w:rPr>
        <w:t xml:space="preserve">safety when arranging local lodging and transportation.  The following are helpful resources in addition to </w:t>
      </w:r>
      <w:hyperlink r:id="rId13" w:history="1">
        <w:r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Harvard Global Support Services</w:t>
        </w:r>
      </w:hyperlink>
      <w:r w:rsidRPr="00BF439A">
        <w:rPr>
          <w:rFonts w:eastAsiaTheme="minorHAnsi"/>
          <w:color w:val="000000" w:themeColor="text1"/>
          <w:sz w:val="22"/>
          <w:szCs w:val="22"/>
        </w:rPr>
        <w:t>.</w:t>
      </w:r>
      <w:r w:rsidRPr="00BF094C">
        <w:rPr>
          <w:rFonts w:eastAsiaTheme="minorHAnsi"/>
          <w:color w:val="000000" w:themeColor="text1"/>
          <w:sz w:val="22"/>
          <w:szCs w:val="22"/>
        </w:rPr>
        <w:t xml:space="preserve"> </w:t>
      </w:r>
      <w:hyperlink r:id="rId14" w:history="1">
        <w:r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U.S. State Department Travel Warnings</w:t>
        </w:r>
      </w:hyperlink>
    </w:p>
    <w:p w14:paraId="3736AD94" w14:textId="77777777" w:rsidR="00BF439A" w:rsidRPr="00BF439A" w:rsidRDefault="00AA1C9F" w:rsidP="001246DA">
      <w:pPr>
        <w:ind w:left="720"/>
        <w:contextualSpacing/>
        <w:rPr>
          <w:rFonts w:eastAsiaTheme="minorHAnsi"/>
          <w:color w:val="000000" w:themeColor="text1"/>
          <w:sz w:val="22"/>
          <w:szCs w:val="22"/>
        </w:rPr>
      </w:pPr>
      <w:hyperlink r:id="rId15" w:history="1">
        <w:r w:rsidR="00BF439A"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U.S. State Department Country Specific Information</w:t>
        </w:r>
      </w:hyperlink>
    </w:p>
    <w:p w14:paraId="47ADCC39" w14:textId="77777777" w:rsidR="00BF439A" w:rsidRPr="00BF439A" w:rsidRDefault="00BF439A" w:rsidP="001246DA">
      <w:pPr>
        <w:ind w:firstLine="720"/>
        <w:contextualSpacing/>
        <w:rPr>
          <w:rFonts w:eastAsiaTheme="minorHAnsi"/>
          <w:color w:val="0000FF" w:themeColor="hyperlink"/>
          <w:sz w:val="22"/>
          <w:szCs w:val="22"/>
          <w:u w:val="single"/>
        </w:rPr>
      </w:pPr>
      <w:r w:rsidRPr="00BF439A">
        <w:rPr>
          <w:rFonts w:eastAsiaTheme="minorHAnsi"/>
          <w:sz w:val="22"/>
          <w:szCs w:val="22"/>
        </w:rPr>
        <w:fldChar w:fldCharType="begin"/>
      </w:r>
      <w:r w:rsidRPr="00BF439A">
        <w:rPr>
          <w:rFonts w:eastAsiaTheme="minorHAnsi"/>
          <w:sz w:val="22"/>
          <w:szCs w:val="22"/>
        </w:rPr>
        <w:instrText xml:space="preserve"> HYPERLINK "https://www.osac.gov/" </w:instrText>
      </w:r>
      <w:r w:rsidRPr="00BF439A">
        <w:rPr>
          <w:rFonts w:eastAsiaTheme="minorHAnsi"/>
          <w:sz w:val="22"/>
          <w:szCs w:val="22"/>
        </w:rPr>
        <w:fldChar w:fldCharType="separate"/>
      </w:r>
      <w:r w:rsidRPr="00BF439A">
        <w:rPr>
          <w:rFonts w:eastAsiaTheme="minorHAnsi"/>
          <w:color w:val="0000FF" w:themeColor="hyperlink"/>
          <w:sz w:val="22"/>
          <w:szCs w:val="22"/>
          <w:u w:val="single"/>
        </w:rPr>
        <w:t>Overseas Security Advisory Council (OSAC)</w:t>
      </w:r>
    </w:p>
    <w:p w14:paraId="71808F28" w14:textId="77777777" w:rsidR="00BF439A" w:rsidRPr="00BF439A" w:rsidRDefault="00BF439A" w:rsidP="001246DA">
      <w:pPr>
        <w:ind w:firstLine="720"/>
        <w:contextualSpacing/>
        <w:rPr>
          <w:rFonts w:eastAsiaTheme="minorHAnsi"/>
          <w:color w:val="000000" w:themeColor="text1"/>
          <w:sz w:val="22"/>
          <w:szCs w:val="22"/>
        </w:rPr>
      </w:pPr>
      <w:r w:rsidRPr="00BF439A">
        <w:rPr>
          <w:rFonts w:eastAsiaTheme="minorHAnsi"/>
          <w:sz w:val="22"/>
          <w:szCs w:val="22"/>
        </w:rPr>
        <w:fldChar w:fldCharType="end"/>
      </w:r>
      <w:hyperlink r:id="rId16" w:history="1">
        <w:r w:rsidRPr="00BF439A">
          <w:rPr>
            <w:rFonts w:eastAsiaTheme="minorHAnsi"/>
            <w:color w:val="0000FF" w:themeColor="hyperlink"/>
            <w:sz w:val="22"/>
            <w:szCs w:val="22"/>
            <w:u w:val="single"/>
          </w:rPr>
          <w:t>Centers for Disease Control (CDC)</w:t>
        </w:r>
      </w:hyperlink>
    </w:p>
    <w:p w14:paraId="49903464" w14:textId="0180CC21" w:rsidR="00B97E99" w:rsidRPr="0030691B" w:rsidRDefault="00B97E99" w:rsidP="001246DA">
      <w:pPr>
        <w:pStyle w:val="ListParagraph"/>
        <w:numPr>
          <w:ilvl w:val="0"/>
          <w:numId w:val="17"/>
        </w:numPr>
        <w:ind w:left="720"/>
        <w:rPr>
          <w:sz w:val="22"/>
          <w:szCs w:val="22"/>
        </w:rPr>
      </w:pPr>
      <w:r w:rsidRPr="0030691B">
        <w:rPr>
          <w:sz w:val="22"/>
          <w:szCs w:val="22"/>
        </w:rPr>
        <w:t>As the expert in this country/region, identify any unusual situations for students regarding what could happen, how likely, and the level of risk (</w:t>
      </w:r>
      <w:proofErr w:type="gramStart"/>
      <w:r w:rsidRPr="0030691B">
        <w:rPr>
          <w:sz w:val="22"/>
          <w:szCs w:val="22"/>
        </w:rPr>
        <w:t>i.e.</w:t>
      </w:r>
      <w:proofErr w:type="gramEnd"/>
      <w:r w:rsidRPr="0030691B">
        <w:rPr>
          <w:sz w:val="22"/>
          <w:szCs w:val="22"/>
        </w:rPr>
        <w:t xml:space="preserve"> 1 of 20 tourists is accosted by a pick pocket in the marketplace; to reduce risk keep your valuables out of sight, be alert). </w:t>
      </w:r>
    </w:p>
    <w:p w14:paraId="23EA6DE4" w14:textId="4E2C42E3" w:rsidR="00D92FA2" w:rsidRPr="00BF094C" w:rsidRDefault="00D92FA2" w:rsidP="001246DA">
      <w:pPr>
        <w:numPr>
          <w:ilvl w:val="3"/>
          <w:numId w:val="8"/>
        </w:numPr>
        <w:tabs>
          <w:tab w:val="clear" w:pos="3240"/>
          <w:tab w:val="num" w:pos="2520"/>
        </w:tabs>
        <w:ind w:left="2520"/>
        <w:rPr>
          <w:sz w:val="22"/>
          <w:szCs w:val="22"/>
        </w:rPr>
      </w:pPr>
      <w:r w:rsidRPr="00BF094C">
        <w:rPr>
          <w:sz w:val="22"/>
          <w:szCs w:val="22"/>
        </w:rPr>
        <w:t xml:space="preserve">Information students should travel with (passport, preceptor and host site contact details, personal emergency contact person details, embassy details, HSPH Student </w:t>
      </w:r>
      <w:r w:rsidR="00AA1C9F">
        <w:rPr>
          <w:sz w:val="22"/>
          <w:szCs w:val="22"/>
        </w:rPr>
        <w:t>Affairs</w:t>
      </w:r>
      <w:r w:rsidRPr="00BF094C">
        <w:rPr>
          <w:sz w:val="22"/>
          <w:szCs w:val="22"/>
        </w:rPr>
        <w:t xml:space="preserve"> </w:t>
      </w:r>
      <w:hyperlink r:id="rId17" w:history="1">
        <w:r w:rsidRPr="00AA1C9F">
          <w:rPr>
            <w:rStyle w:val="Hyperlink"/>
            <w:sz w:val="22"/>
            <w:szCs w:val="22"/>
          </w:rPr>
          <w:t>Maritza Hernandez</w:t>
        </w:r>
      </w:hyperlink>
      <w:r w:rsidRPr="00BF094C">
        <w:rPr>
          <w:sz w:val="22"/>
          <w:szCs w:val="22"/>
        </w:rPr>
        <w:t xml:space="preserve"> and </w:t>
      </w:r>
      <w:hyperlink r:id="rId18" w:history="1">
        <w:r w:rsidR="00AA1C9F" w:rsidRPr="00AA1C9F">
          <w:rPr>
            <w:rStyle w:val="Hyperlink"/>
            <w:sz w:val="22"/>
            <w:szCs w:val="22"/>
          </w:rPr>
          <w:t>Colleen Cronin</w:t>
        </w:r>
      </w:hyperlink>
      <w:r w:rsidRPr="00BF094C">
        <w:rPr>
          <w:sz w:val="22"/>
          <w:szCs w:val="22"/>
        </w:rPr>
        <w:t>)</w:t>
      </w:r>
    </w:p>
    <w:p w14:paraId="2B146BAC" w14:textId="34BC832F" w:rsidR="00601BB6" w:rsidRPr="00BF094C" w:rsidRDefault="00601BB6" w:rsidP="001246DA">
      <w:pPr>
        <w:numPr>
          <w:ilvl w:val="3"/>
          <w:numId w:val="8"/>
        </w:numPr>
        <w:tabs>
          <w:tab w:val="clear" w:pos="3240"/>
          <w:tab w:val="num" w:pos="2520"/>
        </w:tabs>
        <w:ind w:left="2520"/>
        <w:rPr>
          <w:sz w:val="22"/>
          <w:szCs w:val="22"/>
        </w:rPr>
      </w:pPr>
      <w:r w:rsidRPr="002F70E9">
        <w:rPr>
          <w:rFonts w:eastAsiaTheme="minorHAnsi"/>
          <w:color w:val="000000" w:themeColor="text1"/>
          <w:sz w:val="22"/>
          <w:szCs w:val="22"/>
        </w:rPr>
        <w:t>We recommend you set up a WhatsApp travel group that allows you to share travel information and emergency contact details with your team in the case of an emergency.</w:t>
      </w:r>
    </w:p>
    <w:p w14:paraId="7CB7F266" w14:textId="03B356D6" w:rsidR="00B97E99" w:rsidRDefault="00B97E99" w:rsidP="001246DA">
      <w:pPr>
        <w:ind w:left="720"/>
      </w:pPr>
    </w:p>
    <w:p w14:paraId="1216F103" w14:textId="77777777" w:rsidR="00B70413" w:rsidRPr="00D90762" w:rsidRDefault="00B70413" w:rsidP="001246DA">
      <w:pPr>
        <w:ind w:left="720"/>
      </w:pPr>
    </w:p>
    <w:bookmarkEnd w:id="1"/>
    <w:p w14:paraId="7694F8CB" w14:textId="77777777" w:rsidR="00F96E19" w:rsidRDefault="00F96E19"/>
    <w:sectPr w:rsidR="00F96E1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FBD9" w14:textId="77777777" w:rsidR="002A355F" w:rsidRDefault="002A355F" w:rsidP="00A16FD2">
      <w:r>
        <w:separator/>
      </w:r>
    </w:p>
  </w:endnote>
  <w:endnote w:type="continuationSeparator" w:id="0">
    <w:p w14:paraId="0F184120" w14:textId="77777777" w:rsidR="002A355F" w:rsidRDefault="002A355F" w:rsidP="00A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91D" w14:textId="77777777" w:rsidR="002A355F" w:rsidRDefault="002A355F" w:rsidP="00A16FD2">
      <w:r>
        <w:separator/>
      </w:r>
    </w:p>
  </w:footnote>
  <w:footnote w:type="continuationSeparator" w:id="0">
    <w:p w14:paraId="399D9E17" w14:textId="77777777" w:rsidR="002A355F" w:rsidRDefault="002A355F" w:rsidP="00A1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CF8E" w14:textId="713D146F" w:rsidR="00A16FD2" w:rsidRDefault="00A16FD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E39BC" wp14:editId="4AC3D496">
          <wp:simplePos x="0" y="0"/>
          <wp:positionH relativeFrom="page">
            <wp:posOffset>541020</wp:posOffset>
          </wp:positionH>
          <wp:positionV relativeFrom="topMargin">
            <wp:align>bottom</wp:align>
          </wp:positionV>
          <wp:extent cx="3153179" cy="522807"/>
          <wp:effectExtent l="0" t="0" r="0" b="0"/>
          <wp:wrapNone/>
          <wp:docPr id="1" name="Picture 1" descr="Macintosh HD:Users:moth:Desktop:HSPH-logo_hrz_RGB_300_4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th:Desktop:HSPH-logo_hrz_RGB_300_4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3179" cy="522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  <w:p w14:paraId="054F16F1" w14:textId="77777777" w:rsidR="00A16FD2" w:rsidRDefault="00A1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9C"/>
    <w:multiLevelType w:val="hybridMultilevel"/>
    <w:tmpl w:val="AD8EC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5266A"/>
    <w:multiLevelType w:val="hybridMultilevel"/>
    <w:tmpl w:val="30629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F75B2"/>
    <w:multiLevelType w:val="hybridMultilevel"/>
    <w:tmpl w:val="5F6AF9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36EE3"/>
    <w:multiLevelType w:val="hybridMultilevel"/>
    <w:tmpl w:val="A74EF2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C51E9"/>
    <w:multiLevelType w:val="hybridMultilevel"/>
    <w:tmpl w:val="759C3CEA"/>
    <w:lvl w:ilvl="0" w:tplc="94D2D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AF5"/>
    <w:multiLevelType w:val="hybridMultilevel"/>
    <w:tmpl w:val="FE442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8072C5"/>
    <w:multiLevelType w:val="hybridMultilevel"/>
    <w:tmpl w:val="7D4071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43C23"/>
    <w:multiLevelType w:val="hybridMultilevel"/>
    <w:tmpl w:val="98D23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87404"/>
    <w:multiLevelType w:val="hybridMultilevel"/>
    <w:tmpl w:val="1728D8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287694"/>
    <w:multiLevelType w:val="hybridMultilevel"/>
    <w:tmpl w:val="17C43ED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C341E"/>
    <w:multiLevelType w:val="hybridMultilevel"/>
    <w:tmpl w:val="F086E5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F3162"/>
    <w:multiLevelType w:val="hybridMultilevel"/>
    <w:tmpl w:val="C4407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7A21D8"/>
    <w:multiLevelType w:val="hybridMultilevel"/>
    <w:tmpl w:val="1124E2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221C8D"/>
    <w:multiLevelType w:val="hybridMultilevel"/>
    <w:tmpl w:val="373424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76229"/>
    <w:multiLevelType w:val="hybridMultilevel"/>
    <w:tmpl w:val="33440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A3A08"/>
    <w:multiLevelType w:val="hybridMultilevel"/>
    <w:tmpl w:val="B0B465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E7A0425"/>
    <w:multiLevelType w:val="hybridMultilevel"/>
    <w:tmpl w:val="8F985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B6F5A"/>
    <w:multiLevelType w:val="hybridMultilevel"/>
    <w:tmpl w:val="57E2D6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5C25F49"/>
    <w:multiLevelType w:val="hybridMultilevel"/>
    <w:tmpl w:val="8794D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6622F4"/>
    <w:multiLevelType w:val="hybridMultilevel"/>
    <w:tmpl w:val="466611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D0689"/>
    <w:multiLevelType w:val="hybridMultilevel"/>
    <w:tmpl w:val="C2B09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20"/>
  </w:num>
  <w:num w:numId="11">
    <w:abstractNumId w:val="17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14"/>
  </w:num>
  <w:num w:numId="19">
    <w:abstractNumId w:val="2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9"/>
    <w:rsid w:val="00041D69"/>
    <w:rsid w:val="00044FB0"/>
    <w:rsid w:val="00053BF7"/>
    <w:rsid w:val="000540C3"/>
    <w:rsid w:val="000577BB"/>
    <w:rsid w:val="000D360C"/>
    <w:rsid w:val="000E78EF"/>
    <w:rsid w:val="000F1D80"/>
    <w:rsid w:val="001246DA"/>
    <w:rsid w:val="00133318"/>
    <w:rsid w:val="00193F1D"/>
    <w:rsid w:val="001A7C67"/>
    <w:rsid w:val="001C47F0"/>
    <w:rsid w:val="001C54C4"/>
    <w:rsid w:val="00222852"/>
    <w:rsid w:val="002326BA"/>
    <w:rsid w:val="00233746"/>
    <w:rsid w:val="002543A9"/>
    <w:rsid w:val="00277074"/>
    <w:rsid w:val="002A355F"/>
    <w:rsid w:val="002C1F09"/>
    <w:rsid w:val="002C3F87"/>
    <w:rsid w:val="002E15F1"/>
    <w:rsid w:val="002E4456"/>
    <w:rsid w:val="002F70E9"/>
    <w:rsid w:val="0030691B"/>
    <w:rsid w:val="00374DD9"/>
    <w:rsid w:val="00375A74"/>
    <w:rsid w:val="003B3A1A"/>
    <w:rsid w:val="003C2071"/>
    <w:rsid w:val="003F1744"/>
    <w:rsid w:val="00403906"/>
    <w:rsid w:val="00447CA0"/>
    <w:rsid w:val="0045209D"/>
    <w:rsid w:val="004709E3"/>
    <w:rsid w:val="0048642B"/>
    <w:rsid w:val="00522E18"/>
    <w:rsid w:val="00540CC4"/>
    <w:rsid w:val="00563AE8"/>
    <w:rsid w:val="005A7807"/>
    <w:rsid w:val="005E7F93"/>
    <w:rsid w:val="005F3F96"/>
    <w:rsid w:val="00601BB6"/>
    <w:rsid w:val="00606993"/>
    <w:rsid w:val="006240B6"/>
    <w:rsid w:val="00633D50"/>
    <w:rsid w:val="00671799"/>
    <w:rsid w:val="006A1C91"/>
    <w:rsid w:val="006A411E"/>
    <w:rsid w:val="00757650"/>
    <w:rsid w:val="00775A7E"/>
    <w:rsid w:val="00782C53"/>
    <w:rsid w:val="007A0AFF"/>
    <w:rsid w:val="007B0CE5"/>
    <w:rsid w:val="007B2890"/>
    <w:rsid w:val="0082427E"/>
    <w:rsid w:val="00833BA9"/>
    <w:rsid w:val="00876710"/>
    <w:rsid w:val="008B291E"/>
    <w:rsid w:val="0098678C"/>
    <w:rsid w:val="009A25E0"/>
    <w:rsid w:val="00A16FD2"/>
    <w:rsid w:val="00A36994"/>
    <w:rsid w:val="00A6202A"/>
    <w:rsid w:val="00AA1C9F"/>
    <w:rsid w:val="00AD26CA"/>
    <w:rsid w:val="00AD290F"/>
    <w:rsid w:val="00AD3188"/>
    <w:rsid w:val="00AF47E4"/>
    <w:rsid w:val="00B3229F"/>
    <w:rsid w:val="00B70413"/>
    <w:rsid w:val="00B9743B"/>
    <w:rsid w:val="00B97E99"/>
    <w:rsid w:val="00BC6637"/>
    <w:rsid w:val="00BF094C"/>
    <w:rsid w:val="00BF439A"/>
    <w:rsid w:val="00C22D27"/>
    <w:rsid w:val="00C30B4D"/>
    <w:rsid w:val="00C348FE"/>
    <w:rsid w:val="00CB0080"/>
    <w:rsid w:val="00CB7C4B"/>
    <w:rsid w:val="00CC701A"/>
    <w:rsid w:val="00CE133E"/>
    <w:rsid w:val="00D92FA2"/>
    <w:rsid w:val="00D97FD6"/>
    <w:rsid w:val="00DA5FF8"/>
    <w:rsid w:val="00DD0EC6"/>
    <w:rsid w:val="00E15023"/>
    <w:rsid w:val="00E234F4"/>
    <w:rsid w:val="00E84F45"/>
    <w:rsid w:val="00E94957"/>
    <w:rsid w:val="00EA4A3A"/>
    <w:rsid w:val="00EE1D1F"/>
    <w:rsid w:val="00EF5763"/>
    <w:rsid w:val="00F52B64"/>
    <w:rsid w:val="00F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F440"/>
  <w15:docId w15:val="{96E17C31-C115-4506-8F9B-4B1213D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99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99"/>
    <w:rPr>
      <w:color w:val="0000FF"/>
      <w:u w:val="single"/>
    </w:rPr>
  </w:style>
  <w:style w:type="character" w:customStyle="1" w:styleId="a">
    <w:name w:val="a"/>
    <w:basedOn w:val="DefaultParagraphFont"/>
    <w:rsid w:val="00B97E99"/>
  </w:style>
  <w:style w:type="character" w:styleId="CommentReference">
    <w:name w:val="annotation reference"/>
    <w:basedOn w:val="DefaultParagraphFont"/>
    <w:uiPriority w:val="99"/>
    <w:semiHidden/>
    <w:unhideWhenUsed/>
    <w:rsid w:val="002C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2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40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1.sph.harvard.edu/wp-content/uploads/sites/2096/2022/08/CEP-General-Syllabus-Template-update-8.10.22.docx" TargetMode="External"/><Relationship Id="rId13" Type="http://schemas.openxmlformats.org/officeDocument/2006/relationships/hyperlink" Target="https://www.globalsupport.harvard.edu/" TargetMode="External"/><Relationship Id="rId18" Type="http://schemas.openxmlformats.org/officeDocument/2006/relationships/hyperlink" Target="mailto:ccronin@hsph.harvard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lobalsupport.harvard.edu/travel/pre-departure-support/orientations-consultations" TargetMode="External"/><Relationship Id="rId17" Type="http://schemas.openxmlformats.org/officeDocument/2006/relationships/hyperlink" Target="mailto:mhernandez@hsph.harvar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vard.edu/coronavirus/travel-guid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vel.state.gov/content/passports/english/country.html" TargetMode="External"/><Relationship Id="rId10" Type="http://schemas.openxmlformats.org/officeDocument/2006/relationships/hyperlink" Target="https://www.globalsupport.harvard.edu/travel/pre-departure-support/policies-requirements/graduate-student-travel-polic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ronin@hsph.harvard.edu" TargetMode="External"/><Relationship Id="rId14" Type="http://schemas.openxmlformats.org/officeDocument/2006/relationships/hyperlink" Target="http://travel.state.gov/content/passports/english/alertswarning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A033-E7B4-4412-ACE7-1EAFFBCD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957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Betancourt, Jennifer Elisa</cp:lastModifiedBy>
  <cp:revision>2</cp:revision>
  <cp:lastPrinted>2017-05-30T17:55:00Z</cp:lastPrinted>
  <dcterms:created xsi:type="dcterms:W3CDTF">2022-11-03T22:33:00Z</dcterms:created>
  <dcterms:modified xsi:type="dcterms:W3CDTF">2022-11-03T22:33:00Z</dcterms:modified>
</cp:coreProperties>
</file>