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BE428" w14:textId="77777777" w:rsidR="007301EF" w:rsidRDefault="007301EF">
      <w:pPr>
        <w:rPr>
          <w:rFonts w:cstheme="minorHAnsi"/>
          <w:b/>
          <w:bCs/>
          <w:noProof/>
          <w:color w:val="C00000"/>
          <w:sz w:val="28"/>
          <w:szCs w:val="28"/>
        </w:rPr>
      </w:pPr>
      <w:bookmarkStart w:id="0" w:name="_Hlk111379659"/>
    </w:p>
    <w:p w14:paraId="4E405D5F" w14:textId="77777777" w:rsidR="00057340" w:rsidRPr="001E5B28" w:rsidRDefault="002374E4" w:rsidP="007134EC">
      <w:pPr>
        <w:jc w:val="center"/>
        <w:rPr>
          <w:rFonts w:cstheme="minorHAnsi"/>
          <w:b/>
          <w:bCs/>
          <w:noProof/>
          <w:color w:val="000000" w:themeColor="text1"/>
          <w:sz w:val="28"/>
          <w:szCs w:val="28"/>
        </w:rPr>
      </w:pPr>
      <w:r w:rsidRPr="001E5B28">
        <w:rPr>
          <w:rFonts w:cstheme="minorHAnsi"/>
          <w:b/>
          <w:bCs/>
          <w:noProof/>
          <w:color w:val="000000" w:themeColor="text1"/>
          <w:sz w:val="28"/>
          <w:szCs w:val="28"/>
        </w:rPr>
        <w:t xml:space="preserve">Teaching Fellow </w:t>
      </w:r>
      <w:r w:rsidR="00057340" w:rsidRPr="001E5B28">
        <w:rPr>
          <w:rFonts w:cstheme="minorHAnsi"/>
          <w:b/>
          <w:bCs/>
          <w:noProof/>
          <w:color w:val="000000" w:themeColor="text1"/>
          <w:sz w:val="28"/>
          <w:szCs w:val="28"/>
        </w:rPr>
        <w:t>r</w:t>
      </w:r>
      <w:r w:rsidRPr="001E5B28">
        <w:rPr>
          <w:rFonts w:cstheme="minorHAnsi"/>
          <w:b/>
          <w:bCs/>
          <w:noProof/>
          <w:color w:val="000000" w:themeColor="text1"/>
          <w:sz w:val="28"/>
          <w:szCs w:val="28"/>
        </w:rPr>
        <w:t>oles</w:t>
      </w:r>
      <w:r w:rsidR="008C1623" w:rsidRPr="001E5B28">
        <w:rPr>
          <w:rFonts w:cstheme="minorHAnsi"/>
          <w:b/>
          <w:bCs/>
          <w:noProof/>
          <w:color w:val="000000" w:themeColor="text1"/>
          <w:sz w:val="28"/>
          <w:szCs w:val="28"/>
        </w:rPr>
        <w:t xml:space="preserve"> at </w:t>
      </w:r>
      <w:r w:rsidR="00C75EE6" w:rsidRPr="001E5B28">
        <w:rPr>
          <w:rFonts w:cstheme="minorHAnsi"/>
          <w:b/>
          <w:bCs/>
          <w:noProof/>
          <w:color w:val="000000" w:themeColor="text1"/>
          <w:sz w:val="28"/>
          <w:szCs w:val="28"/>
        </w:rPr>
        <w:t>Harvard Cha</w:t>
      </w:r>
      <w:r w:rsidR="00057340" w:rsidRPr="001E5B28">
        <w:rPr>
          <w:rFonts w:cstheme="minorHAnsi"/>
          <w:b/>
          <w:bCs/>
          <w:noProof/>
          <w:color w:val="000000" w:themeColor="text1"/>
          <w:sz w:val="28"/>
          <w:szCs w:val="28"/>
        </w:rPr>
        <w:t>n</w:t>
      </w:r>
    </w:p>
    <w:p w14:paraId="2BD99E8B" w14:textId="18745D0E" w:rsidR="00EB7F0C" w:rsidRPr="00057340" w:rsidRDefault="00B66FE0">
      <w:pPr>
        <w:rPr>
          <w:rFonts w:cstheme="minorHAnsi"/>
          <w:b/>
          <w:bCs/>
          <w:noProof/>
          <w:color w:val="C00000"/>
          <w:sz w:val="24"/>
          <w:szCs w:val="24"/>
        </w:rPr>
      </w:pPr>
      <w:r w:rsidRPr="00057340">
        <w:rPr>
          <w:rFonts w:cstheme="minorHAnsi"/>
          <w:b/>
          <w:bCs/>
          <w:noProof/>
          <w:color w:val="C00000"/>
          <w:sz w:val="24"/>
          <w:szCs w:val="24"/>
        </w:rPr>
        <w:t>Introduction to this document</w:t>
      </w:r>
      <w:r w:rsidR="00057340">
        <w:rPr>
          <w:rFonts w:cstheme="minorHAnsi"/>
          <w:b/>
          <w:bCs/>
          <w:noProof/>
          <w:color w:val="C00000"/>
          <w:sz w:val="24"/>
          <w:szCs w:val="24"/>
        </w:rPr>
        <w:t xml:space="preserve">. </w:t>
      </w:r>
      <w:r w:rsidR="008448C2">
        <w:rPr>
          <w:rFonts w:cstheme="minorHAnsi"/>
          <w:noProof/>
          <w:sz w:val="24"/>
          <w:szCs w:val="24"/>
        </w:rPr>
        <w:t xml:space="preserve">Teaching Fellows </w:t>
      </w:r>
      <w:r w:rsidR="00FC52E7">
        <w:rPr>
          <w:rFonts w:cstheme="minorHAnsi"/>
          <w:noProof/>
          <w:sz w:val="24"/>
          <w:szCs w:val="24"/>
        </w:rPr>
        <w:t xml:space="preserve">(TFs) </w:t>
      </w:r>
      <w:r w:rsidR="008448C2">
        <w:rPr>
          <w:rFonts w:cstheme="minorHAnsi"/>
          <w:noProof/>
          <w:sz w:val="24"/>
          <w:szCs w:val="24"/>
        </w:rPr>
        <w:t xml:space="preserve">are a vital part of successful teaching at </w:t>
      </w:r>
      <w:r w:rsidR="00C656AE" w:rsidRPr="004344FA">
        <w:rPr>
          <w:rFonts w:cstheme="minorHAnsi"/>
          <w:noProof/>
          <w:sz w:val="24"/>
          <w:szCs w:val="24"/>
        </w:rPr>
        <w:t xml:space="preserve">the Harvard </w:t>
      </w:r>
      <w:r w:rsidR="00EB7F0C" w:rsidRPr="004344FA">
        <w:rPr>
          <w:rFonts w:cstheme="minorHAnsi"/>
          <w:noProof/>
          <w:sz w:val="24"/>
          <w:szCs w:val="24"/>
        </w:rPr>
        <w:t>T.H. Chan School of Public Health</w:t>
      </w:r>
      <w:r w:rsidR="00CC7F6C">
        <w:rPr>
          <w:rFonts w:cstheme="minorHAnsi"/>
          <w:noProof/>
          <w:sz w:val="24"/>
          <w:szCs w:val="24"/>
        </w:rPr>
        <w:t xml:space="preserve">, </w:t>
      </w:r>
      <w:r w:rsidR="002374E4" w:rsidRPr="004344FA">
        <w:rPr>
          <w:rFonts w:cstheme="minorHAnsi"/>
          <w:noProof/>
          <w:sz w:val="24"/>
          <w:szCs w:val="24"/>
        </w:rPr>
        <w:t xml:space="preserve">as </w:t>
      </w:r>
      <w:r w:rsidR="00CC7F6C">
        <w:rPr>
          <w:rFonts w:cstheme="minorHAnsi"/>
          <w:noProof/>
          <w:sz w:val="24"/>
          <w:szCs w:val="24"/>
        </w:rPr>
        <w:t xml:space="preserve">they are </w:t>
      </w:r>
      <w:r w:rsidR="002374E4" w:rsidRPr="004344FA">
        <w:rPr>
          <w:rFonts w:cstheme="minorHAnsi"/>
          <w:noProof/>
          <w:sz w:val="24"/>
          <w:szCs w:val="24"/>
        </w:rPr>
        <w:t>across the University</w:t>
      </w:r>
      <w:r w:rsidR="008448C2">
        <w:rPr>
          <w:rFonts w:cstheme="minorHAnsi"/>
          <w:noProof/>
          <w:sz w:val="24"/>
          <w:szCs w:val="24"/>
        </w:rPr>
        <w:t>.</w:t>
      </w:r>
      <w:r w:rsidR="00406597">
        <w:rPr>
          <w:rStyle w:val="FootnoteReference"/>
          <w:rFonts w:cstheme="minorHAnsi"/>
          <w:noProof/>
          <w:sz w:val="24"/>
          <w:szCs w:val="24"/>
        </w:rPr>
        <w:footnoteReference w:id="2"/>
      </w:r>
      <w:r w:rsidR="008448C2">
        <w:rPr>
          <w:rFonts w:cstheme="minorHAnsi"/>
          <w:noProof/>
          <w:sz w:val="24"/>
          <w:szCs w:val="24"/>
        </w:rPr>
        <w:t xml:space="preserve"> While not all courses </w:t>
      </w:r>
      <w:r w:rsidR="00871D27">
        <w:rPr>
          <w:rFonts w:cstheme="minorHAnsi"/>
          <w:noProof/>
          <w:sz w:val="24"/>
          <w:szCs w:val="24"/>
        </w:rPr>
        <w:t xml:space="preserve">include </w:t>
      </w:r>
      <w:r w:rsidR="002374E4" w:rsidRPr="004344FA">
        <w:rPr>
          <w:rFonts w:cstheme="minorHAnsi"/>
          <w:noProof/>
          <w:sz w:val="24"/>
          <w:szCs w:val="24"/>
        </w:rPr>
        <w:t>T</w:t>
      </w:r>
      <w:r w:rsidR="00FC52E7">
        <w:rPr>
          <w:rFonts w:cstheme="minorHAnsi"/>
          <w:noProof/>
          <w:sz w:val="24"/>
          <w:szCs w:val="24"/>
        </w:rPr>
        <w:t xml:space="preserve">Fs </w:t>
      </w:r>
      <w:r w:rsidR="006C4656">
        <w:rPr>
          <w:rFonts w:cstheme="minorHAnsi"/>
          <w:noProof/>
          <w:sz w:val="24"/>
          <w:szCs w:val="24"/>
        </w:rPr>
        <w:t>as part of their teaching teams</w:t>
      </w:r>
      <w:r w:rsidR="008448C2">
        <w:rPr>
          <w:rFonts w:cstheme="minorHAnsi"/>
          <w:noProof/>
          <w:sz w:val="24"/>
          <w:szCs w:val="24"/>
        </w:rPr>
        <w:t>, many do</w:t>
      </w:r>
      <w:r w:rsidR="00CC7F6C">
        <w:rPr>
          <w:rFonts w:cstheme="minorHAnsi"/>
          <w:noProof/>
          <w:sz w:val="24"/>
          <w:szCs w:val="24"/>
        </w:rPr>
        <w:t>, an</w:t>
      </w:r>
      <w:r w:rsidR="00003CCB">
        <w:rPr>
          <w:rFonts w:cstheme="minorHAnsi"/>
          <w:noProof/>
          <w:sz w:val="24"/>
          <w:szCs w:val="24"/>
        </w:rPr>
        <w:t xml:space="preserve">d </w:t>
      </w:r>
      <w:r w:rsidR="00F71AFF">
        <w:rPr>
          <w:rFonts w:cstheme="minorHAnsi"/>
          <w:noProof/>
          <w:sz w:val="24"/>
          <w:szCs w:val="24"/>
        </w:rPr>
        <w:t xml:space="preserve">we </w:t>
      </w:r>
      <w:r w:rsidR="006C38A1">
        <w:rPr>
          <w:rFonts w:cstheme="minorHAnsi"/>
          <w:noProof/>
          <w:sz w:val="24"/>
          <w:szCs w:val="24"/>
        </w:rPr>
        <w:t xml:space="preserve">have heard that a document such as this one could </w:t>
      </w:r>
      <w:r w:rsidR="00EE4812">
        <w:rPr>
          <w:rFonts w:cstheme="minorHAnsi"/>
          <w:noProof/>
          <w:sz w:val="24"/>
          <w:szCs w:val="24"/>
        </w:rPr>
        <w:t xml:space="preserve">help to </w:t>
      </w:r>
      <w:r w:rsidR="001538E0">
        <w:rPr>
          <w:rFonts w:cstheme="minorHAnsi"/>
          <w:noProof/>
          <w:sz w:val="24"/>
          <w:szCs w:val="24"/>
        </w:rPr>
        <w:t xml:space="preserve">facilitate </w:t>
      </w:r>
      <w:r w:rsidR="009A571B">
        <w:rPr>
          <w:rFonts w:cstheme="minorHAnsi"/>
          <w:noProof/>
          <w:sz w:val="24"/>
          <w:szCs w:val="24"/>
        </w:rPr>
        <w:t>course instructors and TFs</w:t>
      </w:r>
      <w:r w:rsidR="006F7C63">
        <w:rPr>
          <w:rFonts w:cstheme="minorHAnsi"/>
          <w:noProof/>
          <w:sz w:val="24"/>
          <w:szCs w:val="24"/>
        </w:rPr>
        <w:t xml:space="preserve"> </w:t>
      </w:r>
      <w:r w:rsidR="00400DBA">
        <w:rPr>
          <w:rFonts w:cstheme="minorHAnsi"/>
          <w:noProof/>
          <w:sz w:val="24"/>
          <w:szCs w:val="24"/>
        </w:rPr>
        <w:t>work</w:t>
      </w:r>
      <w:r w:rsidR="001538E0">
        <w:rPr>
          <w:rFonts w:cstheme="minorHAnsi"/>
          <w:noProof/>
          <w:sz w:val="24"/>
          <w:szCs w:val="24"/>
        </w:rPr>
        <w:t>ing</w:t>
      </w:r>
      <w:r w:rsidR="00400DBA">
        <w:rPr>
          <w:rFonts w:cstheme="minorHAnsi"/>
          <w:noProof/>
          <w:sz w:val="24"/>
          <w:szCs w:val="24"/>
        </w:rPr>
        <w:t xml:space="preserve"> together with clarity</w:t>
      </w:r>
      <w:r w:rsidR="009663BE">
        <w:rPr>
          <w:rFonts w:cstheme="minorHAnsi"/>
          <w:noProof/>
          <w:sz w:val="24"/>
          <w:szCs w:val="24"/>
        </w:rPr>
        <w:t xml:space="preserve"> abou</w:t>
      </w:r>
      <w:r w:rsidR="00ED0E82">
        <w:rPr>
          <w:rFonts w:cstheme="minorHAnsi"/>
          <w:noProof/>
          <w:sz w:val="24"/>
          <w:szCs w:val="24"/>
        </w:rPr>
        <w:t>t their roles,</w:t>
      </w:r>
      <w:r w:rsidR="009663BE">
        <w:rPr>
          <w:rFonts w:cstheme="minorHAnsi"/>
          <w:noProof/>
          <w:sz w:val="24"/>
          <w:szCs w:val="24"/>
        </w:rPr>
        <w:t xml:space="preserve"> </w:t>
      </w:r>
      <w:r w:rsidR="00EE4812">
        <w:rPr>
          <w:rFonts w:cstheme="minorHAnsi"/>
          <w:noProof/>
          <w:sz w:val="24"/>
          <w:szCs w:val="24"/>
        </w:rPr>
        <w:t xml:space="preserve">with the ultimate </w:t>
      </w:r>
      <w:r w:rsidR="002B7873">
        <w:rPr>
          <w:rFonts w:cstheme="minorHAnsi"/>
          <w:noProof/>
          <w:sz w:val="24"/>
          <w:szCs w:val="24"/>
        </w:rPr>
        <w:t xml:space="preserve">aim to </w:t>
      </w:r>
      <w:r w:rsidR="00B814DE">
        <w:rPr>
          <w:rFonts w:cstheme="minorHAnsi"/>
          <w:noProof/>
          <w:sz w:val="24"/>
          <w:szCs w:val="24"/>
        </w:rPr>
        <w:t xml:space="preserve">develop and deliver courses that are excellent learning experiences for our students. </w:t>
      </w:r>
    </w:p>
    <w:p w14:paraId="48D1587A" w14:textId="621FBC16" w:rsidR="00003CCB" w:rsidRPr="005E68C5" w:rsidRDefault="003D1D63" w:rsidP="00003CCB">
      <w:pPr>
        <w:rPr>
          <w:rFonts w:cstheme="minorHAnsi"/>
          <w:noProof/>
          <w:sz w:val="24"/>
          <w:szCs w:val="24"/>
        </w:rPr>
      </w:pPr>
      <w:r>
        <w:rPr>
          <w:rFonts w:cstheme="minorHAnsi"/>
          <w:noProof/>
          <w:sz w:val="24"/>
          <w:szCs w:val="24"/>
        </w:rPr>
        <w:t>This</w:t>
      </w:r>
      <w:r w:rsidR="00D74747">
        <w:rPr>
          <w:rFonts w:cstheme="minorHAnsi"/>
          <w:noProof/>
          <w:sz w:val="24"/>
          <w:szCs w:val="24"/>
        </w:rPr>
        <w:t xml:space="preserve"> document</w:t>
      </w:r>
      <w:r w:rsidR="00D851FA">
        <w:rPr>
          <w:rFonts w:cstheme="minorHAnsi"/>
          <w:noProof/>
          <w:sz w:val="24"/>
          <w:szCs w:val="24"/>
        </w:rPr>
        <w:t xml:space="preserve"> </w:t>
      </w:r>
      <w:r>
        <w:rPr>
          <w:rFonts w:cstheme="minorHAnsi"/>
          <w:noProof/>
          <w:sz w:val="24"/>
          <w:szCs w:val="24"/>
        </w:rPr>
        <w:t>is meant to help you</w:t>
      </w:r>
      <w:r w:rsidR="00D851FA">
        <w:rPr>
          <w:rFonts w:cstheme="minorHAnsi"/>
          <w:noProof/>
          <w:sz w:val="24"/>
          <w:szCs w:val="24"/>
        </w:rPr>
        <w:t xml:space="preserve"> – course instructors and TFs – to meet </w:t>
      </w:r>
      <w:r w:rsidR="003E5BF1">
        <w:rPr>
          <w:rFonts w:cstheme="minorHAnsi"/>
          <w:noProof/>
          <w:sz w:val="24"/>
          <w:szCs w:val="24"/>
        </w:rPr>
        <w:t xml:space="preserve">those </w:t>
      </w:r>
      <w:r w:rsidR="00D851FA">
        <w:rPr>
          <w:rFonts w:cstheme="minorHAnsi"/>
          <w:noProof/>
          <w:sz w:val="24"/>
          <w:szCs w:val="24"/>
        </w:rPr>
        <w:t>goals</w:t>
      </w:r>
      <w:r w:rsidR="003E5BF1">
        <w:rPr>
          <w:rFonts w:cstheme="minorHAnsi"/>
          <w:noProof/>
          <w:sz w:val="24"/>
          <w:szCs w:val="24"/>
        </w:rPr>
        <w:t xml:space="preserve"> </w:t>
      </w:r>
      <w:r>
        <w:rPr>
          <w:rFonts w:cstheme="minorHAnsi"/>
          <w:noProof/>
          <w:sz w:val="24"/>
          <w:szCs w:val="24"/>
        </w:rPr>
        <w:t xml:space="preserve">of </w:t>
      </w:r>
      <w:r w:rsidR="004465A2">
        <w:rPr>
          <w:rFonts w:cstheme="minorHAnsi"/>
          <w:noProof/>
          <w:sz w:val="24"/>
          <w:szCs w:val="24"/>
        </w:rPr>
        <w:t xml:space="preserve">having clear expectations </w:t>
      </w:r>
      <w:r w:rsidR="00EA1710">
        <w:rPr>
          <w:rFonts w:cstheme="minorHAnsi"/>
          <w:noProof/>
          <w:sz w:val="24"/>
          <w:szCs w:val="24"/>
        </w:rPr>
        <w:t xml:space="preserve">as a teaching team </w:t>
      </w:r>
      <w:r w:rsidR="004465A2">
        <w:rPr>
          <w:rFonts w:cstheme="minorHAnsi"/>
          <w:noProof/>
          <w:sz w:val="24"/>
          <w:szCs w:val="24"/>
        </w:rPr>
        <w:t xml:space="preserve">and </w:t>
      </w:r>
      <w:r w:rsidR="00EA1710">
        <w:rPr>
          <w:rFonts w:cstheme="minorHAnsi"/>
          <w:noProof/>
          <w:sz w:val="24"/>
          <w:szCs w:val="24"/>
        </w:rPr>
        <w:t>teaching successfully</w:t>
      </w:r>
      <w:r w:rsidR="00B7460E">
        <w:rPr>
          <w:rFonts w:cstheme="minorHAnsi"/>
          <w:noProof/>
          <w:sz w:val="24"/>
          <w:szCs w:val="24"/>
        </w:rPr>
        <w:t>,</w:t>
      </w:r>
      <w:r w:rsidR="00EA1710">
        <w:rPr>
          <w:rFonts w:cstheme="minorHAnsi"/>
          <w:noProof/>
          <w:sz w:val="24"/>
          <w:szCs w:val="24"/>
        </w:rPr>
        <w:t xml:space="preserve"> </w:t>
      </w:r>
      <w:r w:rsidR="00421B4F">
        <w:rPr>
          <w:rFonts w:cstheme="minorHAnsi"/>
          <w:noProof/>
          <w:sz w:val="24"/>
          <w:szCs w:val="24"/>
        </w:rPr>
        <w:t xml:space="preserve">by providing </w:t>
      </w:r>
      <w:r w:rsidR="003E5BF1">
        <w:rPr>
          <w:rFonts w:cstheme="minorHAnsi"/>
          <w:noProof/>
          <w:sz w:val="24"/>
          <w:szCs w:val="24"/>
        </w:rPr>
        <w:t>a common framework</w:t>
      </w:r>
      <w:r w:rsidR="000762B2">
        <w:rPr>
          <w:rFonts w:cstheme="minorHAnsi"/>
          <w:noProof/>
          <w:sz w:val="24"/>
          <w:szCs w:val="24"/>
        </w:rPr>
        <w:t xml:space="preserve">. </w:t>
      </w:r>
      <w:r w:rsidR="00B66FE0">
        <w:rPr>
          <w:rFonts w:cstheme="minorHAnsi"/>
          <w:noProof/>
          <w:sz w:val="24"/>
          <w:szCs w:val="24"/>
        </w:rPr>
        <w:t xml:space="preserve">As a framework, it is </w:t>
      </w:r>
      <w:r w:rsidR="00AA2E94">
        <w:rPr>
          <w:rFonts w:cstheme="minorHAnsi"/>
          <w:noProof/>
          <w:sz w:val="24"/>
          <w:szCs w:val="24"/>
        </w:rPr>
        <w:t>not meant to be a comprehensive guide to TFing</w:t>
      </w:r>
      <w:r w:rsidR="00B7460E">
        <w:rPr>
          <w:rFonts w:cstheme="minorHAnsi"/>
          <w:noProof/>
          <w:sz w:val="24"/>
          <w:szCs w:val="24"/>
        </w:rPr>
        <w:t>. It is meant</w:t>
      </w:r>
      <w:r w:rsidR="00AA2E94">
        <w:rPr>
          <w:rFonts w:cstheme="minorHAnsi"/>
          <w:noProof/>
          <w:sz w:val="24"/>
          <w:szCs w:val="24"/>
        </w:rPr>
        <w:t xml:space="preserve"> to </w:t>
      </w:r>
      <w:r w:rsidR="00421B4F">
        <w:rPr>
          <w:rFonts w:cstheme="minorHAnsi"/>
          <w:noProof/>
          <w:sz w:val="24"/>
          <w:szCs w:val="24"/>
        </w:rPr>
        <w:t>facilitate</w:t>
      </w:r>
      <w:r w:rsidR="00AA2E94">
        <w:rPr>
          <w:rFonts w:cstheme="minorHAnsi"/>
          <w:noProof/>
          <w:sz w:val="24"/>
          <w:szCs w:val="24"/>
        </w:rPr>
        <w:t xml:space="preserve"> alignment around </w:t>
      </w:r>
      <w:r w:rsidR="008F1F5B">
        <w:rPr>
          <w:rFonts w:cstheme="minorHAnsi"/>
          <w:noProof/>
          <w:sz w:val="24"/>
          <w:szCs w:val="24"/>
        </w:rPr>
        <w:t xml:space="preserve">a </w:t>
      </w:r>
      <w:r w:rsidR="00780C7D">
        <w:rPr>
          <w:rFonts w:cstheme="minorHAnsi"/>
          <w:noProof/>
          <w:sz w:val="24"/>
          <w:szCs w:val="24"/>
        </w:rPr>
        <w:t xml:space="preserve">concise </w:t>
      </w:r>
      <w:r w:rsidR="008F1F5B">
        <w:rPr>
          <w:rFonts w:cstheme="minorHAnsi"/>
          <w:noProof/>
          <w:sz w:val="24"/>
          <w:szCs w:val="24"/>
        </w:rPr>
        <w:t xml:space="preserve">set of </w:t>
      </w:r>
      <w:r w:rsidR="002374E4">
        <w:rPr>
          <w:rFonts w:cstheme="minorHAnsi"/>
          <w:noProof/>
          <w:sz w:val="24"/>
          <w:szCs w:val="24"/>
        </w:rPr>
        <w:t>school-wide expectations</w:t>
      </w:r>
      <w:r w:rsidR="00013F4B">
        <w:rPr>
          <w:rFonts w:cstheme="minorHAnsi"/>
          <w:noProof/>
          <w:sz w:val="24"/>
          <w:szCs w:val="24"/>
        </w:rPr>
        <w:t>,</w:t>
      </w:r>
      <w:r w:rsidR="00A421F7">
        <w:rPr>
          <w:rFonts w:cstheme="minorHAnsi"/>
          <w:noProof/>
          <w:sz w:val="24"/>
          <w:szCs w:val="24"/>
        </w:rPr>
        <w:t xml:space="preserve"> while recognizing and embracing that t</w:t>
      </w:r>
      <w:r w:rsidR="00160259">
        <w:rPr>
          <w:rFonts w:cstheme="minorHAnsi"/>
          <w:noProof/>
          <w:sz w:val="24"/>
          <w:szCs w:val="24"/>
        </w:rPr>
        <w:t xml:space="preserve">here </w:t>
      </w:r>
      <w:r w:rsidR="00DA2325">
        <w:rPr>
          <w:rFonts w:cstheme="minorHAnsi"/>
          <w:noProof/>
          <w:sz w:val="24"/>
          <w:szCs w:val="24"/>
        </w:rPr>
        <w:t xml:space="preserve">is considerable variation </w:t>
      </w:r>
      <w:r w:rsidR="00A318B9">
        <w:rPr>
          <w:rFonts w:cstheme="minorHAnsi"/>
          <w:noProof/>
          <w:sz w:val="24"/>
          <w:szCs w:val="24"/>
        </w:rPr>
        <w:t xml:space="preserve">in the specific expectations </w:t>
      </w:r>
      <w:r w:rsidR="00DA2325">
        <w:rPr>
          <w:rFonts w:cstheme="minorHAnsi"/>
          <w:noProof/>
          <w:sz w:val="24"/>
          <w:szCs w:val="24"/>
        </w:rPr>
        <w:t>across</w:t>
      </w:r>
      <w:r w:rsidR="00A318B9">
        <w:rPr>
          <w:rFonts w:cstheme="minorHAnsi"/>
          <w:noProof/>
          <w:sz w:val="24"/>
          <w:szCs w:val="24"/>
        </w:rPr>
        <w:t xml:space="preserve"> the range of the School’s</w:t>
      </w:r>
      <w:r w:rsidR="00DA2325">
        <w:rPr>
          <w:rFonts w:cstheme="minorHAnsi"/>
          <w:noProof/>
          <w:sz w:val="24"/>
          <w:szCs w:val="24"/>
        </w:rPr>
        <w:t xml:space="preserve"> courses</w:t>
      </w:r>
      <w:r w:rsidR="00160259">
        <w:rPr>
          <w:rFonts w:cstheme="minorHAnsi"/>
          <w:noProof/>
          <w:sz w:val="24"/>
          <w:szCs w:val="24"/>
        </w:rPr>
        <w:t xml:space="preserve"> and disciplines</w:t>
      </w:r>
      <w:r w:rsidR="002374E4">
        <w:rPr>
          <w:rFonts w:cstheme="minorHAnsi"/>
          <w:noProof/>
          <w:sz w:val="24"/>
          <w:szCs w:val="24"/>
        </w:rPr>
        <w:t xml:space="preserve">. </w:t>
      </w:r>
      <w:r w:rsidR="00013F4B">
        <w:rPr>
          <w:rFonts w:cstheme="minorHAnsi"/>
          <w:noProof/>
          <w:sz w:val="24"/>
          <w:szCs w:val="24"/>
        </w:rPr>
        <w:t xml:space="preserve">This </w:t>
      </w:r>
      <w:r w:rsidR="00B7460E">
        <w:rPr>
          <w:rFonts w:cstheme="minorHAnsi"/>
          <w:noProof/>
          <w:sz w:val="24"/>
          <w:szCs w:val="24"/>
        </w:rPr>
        <w:t xml:space="preserve">is </w:t>
      </w:r>
      <w:r w:rsidR="00013F4B">
        <w:rPr>
          <w:rFonts w:cstheme="minorHAnsi"/>
          <w:noProof/>
          <w:sz w:val="24"/>
          <w:szCs w:val="24"/>
        </w:rPr>
        <w:t xml:space="preserve">meant to be </w:t>
      </w:r>
      <w:r w:rsidR="00B7460E">
        <w:rPr>
          <w:rFonts w:cstheme="minorHAnsi"/>
          <w:noProof/>
          <w:sz w:val="24"/>
          <w:szCs w:val="24"/>
        </w:rPr>
        <w:t xml:space="preserve">a “living” document and we </w:t>
      </w:r>
      <w:r w:rsidR="00E026A3">
        <w:rPr>
          <w:rFonts w:cstheme="minorHAnsi"/>
          <w:noProof/>
          <w:sz w:val="24"/>
          <w:szCs w:val="24"/>
        </w:rPr>
        <w:t xml:space="preserve">in the Office of Education </w:t>
      </w:r>
      <w:r w:rsidR="001844D0">
        <w:rPr>
          <w:rFonts w:cstheme="minorHAnsi"/>
          <w:noProof/>
          <w:sz w:val="24"/>
          <w:szCs w:val="24"/>
        </w:rPr>
        <w:t>invite you to provide feedback and suggestions for amendments (</w:t>
      </w:r>
      <w:hyperlink r:id="rId8" w:history="1">
        <w:r w:rsidR="003749E6" w:rsidRPr="00366F41">
          <w:rPr>
            <w:rStyle w:val="Hyperlink"/>
            <w:rFonts w:cstheme="minorHAnsi"/>
            <w:noProof/>
            <w:sz w:val="24"/>
            <w:szCs w:val="24"/>
          </w:rPr>
          <w:t>oed@hsph.harvard.edu</w:t>
        </w:r>
      </w:hyperlink>
      <w:r w:rsidR="003749E6">
        <w:rPr>
          <w:rFonts w:cstheme="minorHAnsi"/>
          <w:noProof/>
          <w:sz w:val="24"/>
          <w:szCs w:val="24"/>
        </w:rPr>
        <w:t>).</w:t>
      </w:r>
    </w:p>
    <w:p w14:paraId="3566A58A" w14:textId="223C0E8C" w:rsidR="00CE74B2" w:rsidRDefault="00CE74B2" w:rsidP="00CE74B2">
      <w:pPr>
        <w:rPr>
          <w:rFonts w:cstheme="minorHAnsi"/>
          <w:noProof/>
          <w:sz w:val="24"/>
          <w:szCs w:val="24"/>
        </w:rPr>
      </w:pPr>
    </w:p>
    <w:p w14:paraId="3E82311F" w14:textId="4D4D88E9" w:rsidR="00C656AE" w:rsidRPr="007301EF" w:rsidRDefault="003268B2" w:rsidP="00C656AE">
      <w:pPr>
        <w:rPr>
          <w:rFonts w:cstheme="minorHAnsi"/>
          <w:b/>
          <w:bCs/>
          <w:noProof/>
          <w:color w:val="C00000"/>
          <w:sz w:val="28"/>
          <w:szCs w:val="28"/>
        </w:rPr>
      </w:pPr>
      <w:r w:rsidRPr="007301EF">
        <w:rPr>
          <w:rFonts w:cstheme="minorHAnsi"/>
          <w:b/>
          <w:bCs/>
          <w:noProof/>
          <w:color w:val="C00000"/>
          <w:sz w:val="28"/>
          <w:szCs w:val="28"/>
        </w:rPr>
        <w:t>S</w:t>
      </w:r>
      <w:r w:rsidR="00251F68">
        <w:rPr>
          <w:rFonts w:cstheme="minorHAnsi"/>
          <w:b/>
          <w:bCs/>
          <w:noProof/>
          <w:color w:val="C00000"/>
          <w:sz w:val="28"/>
          <w:szCs w:val="28"/>
        </w:rPr>
        <w:t>even S</w:t>
      </w:r>
      <w:r w:rsidRPr="007301EF">
        <w:rPr>
          <w:rFonts w:cstheme="minorHAnsi"/>
          <w:b/>
          <w:bCs/>
          <w:noProof/>
          <w:color w:val="C00000"/>
          <w:sz w:val="28"/>
          <w:szCs w:val="28"/>
        </w:rPr>
        <w:t xml:space="preserve">choolwide </w:t>
      </w:r>
      <w:r w:rsidR="00401E20">
        <w:rPr>
          <w:rFonts w:cstheme="minorHAnsi"/>
          <w:b/>
          <w:bCs/>
          <w:noProof/>
          <w:color w:val="C00000"/>
          <w:sz w:val="28"/>
          <w:szCs w:val="28"/>
        </w:rPr>
        <w:t>Expectations for Successful TF</w:t>
      </w:r>
      <w:r w:rsidR="005E0DAB">
        <w:rPr>
          <w:rFonts w:cstheme="minorHAnsi"/>
          <w:b/>
          <w:bCs/>
          <w:noProof/>
          <w:color w:val="C00000"/>
          <w:sz w:val="28"/>
          <w:szCs w:val="28"/>
        </w:rPr>
        <w:t>-Instructor Teaching Teams</w:t>
      </w:r>
    </w:p>
    <w:p w14:paraId="67092F50" w14:textId="7EB017FF" w:rsidR="00864571" w:rsidRDefault="004C204F" w:rsidP="00834657">
      <w:pPr>
        <w:pStyle w:val="ListParagraph"/>
        <w:numPr>
          <w:ilvl w:val="0"/>
          <w:numId w:val="8"/>
        </w:numPr>
        <w:rPr>
          <w:rFonts w:cstheme="minorHAnsi"/>
          <w:sz w:val="24"/>
          <w:szCs w:val="24"/>
        </w:rPr>
      </w:pPr>
      <w:r>
        <w:rPr>
          <w:rFonts w:cstheme="minorHAnsi"/>
          <w:b/>
          <w:bCs/>
          <w:noProof/>
          <w:sz w:val="24"/>
          <w:szCs w:val="24"/>
          <w:highlight w:val="lightGray"/>
        </w:rPr>
        <w:t xml:space="preserve">Upfront </w:t>
      </w:r>
      <w:r w:rsidR="00D600CD">
        <w:rPr>
          <w:rFonts w:cstheme="minorHAnsi"/>
          <w:b/>
          <w:bCs/>
          <w:noProof/>
          <w:sz w:val="24"/>
          <w:szCs w:val="24"/>
          <w:highlight w:val="lightGray"/>
        </w:rPr>
        <w:t xml:space="preserve">and regular </w:t>
      </w:r>
      <w:r>
        <w:rPr>
          <w:rFonts w:cstheme="minorHAnsi"/>
          <w:b/>
          <w:bCs/>
          <w:noProof/>
          <w:sz w:val="24"/>
          <w:szCs w:val="24"/>
          <w:highlight w:val="lightGray"/>
        </w:rPr>
        <w:t>c</w:t>
      </w:r>
      <w:r w:rsidR="008804EB" w:rsidRPr="004C204F">
        <w:rPr>
          <w:rFonts w:cstheme="minorHAnsi"/>
          <w:b/>
          <w:bCs/>
          <w:noProof/>
          <w:sz w:val="24"/>
          <w:szCs w:val="24"/>
          <w:highlight w:val="lightGray"/>
        </w:rPr>
        <w:t>ommunication</w:t>
      </w:r>
      <w:r w:rsidR="008804EB">
        <w:rPr>
          <w:rFonts w:cstheme="minorHAnsi"/>
          <w:b/>
          <w:bCs/>
          <w:noProof/>
          <w:sz w:val="24"/>
          <w:szCs w:val="24"/>
        </w:rPr>
        <w:t>. I</w:t>
      </w:r>
      <w:r w:rsidR="00181045">
        <w:rPr>
          <w:rFonts w:cstheme="minorHAnsi"/>
          <w:b/>
          <w:bCs/>
          <w:noProof/>
          <w:sz w:val="24"/>
          <w:szCs w:val="24"/>
        </w:rPr>
        <w:t xml:space="preserve">nstructors and TFs </w:t>
      </w:r>
      <w:r w:rsidR="00297356">
        <w:rPr>
          <w:rFonts w:cstheme="minorHAnsi"/>
          <w:b/>
          <w:bCs/>
          <w:noProof/>
          <w:sz w:val="24"/>
          <w:szCs w:val="24"/>
        </w:rPr>
        <w:t xml:space="preserve">are expected to </w:t>
      </w:r>
      <w:r w:rsidR="006D7175">
        <w:rPr>
          <w:rFonts w:cstheme="minorHAnsi"/>
          <w:b/>
          <w:bCs/>
          <w:noProof/>
          <w:sz w:val="24"/>
          <w:szCs w:val="24"/>
        </w:rPr>
        <w:t xml:space="preserve">discuss </w:t>
      </w:r>
      <w:r w:rsidR="00A34A73">
        <w:rPr>
          <w:rFonts w:cstheme="minorHAnsi"/>
          <w:b/>
          <w:bCs/>
          <w:noProof/>
          <w:sz w:val="24"/>
          <w:szCs w:val="24"/>
        </w:rPr>
        <w:t xml:space="preserve">and </w:t>
      </w:r>
      <w:r w:rsidR="009A54DC">
        <w:rPr>
          <w:rFonts w:cstheme="minorHAnsi"/>
          <w:b/>
          <w:bCs/>
          <w:noProof/>
          <w:sz w:val="24"/>
          <w:szCs w:val="24"/>
        </w:rPr>
        <w:t xml:space="preserve">ideally </w:t>
      </w:r>
      <w:r w:rsidR="00A34A73">
        <w:rPr>
          <w:rFonts w:cstheme="minorHAnsi"/>
          <w:b/>
          <w:bCs/>
          <w:noProof/>
          <w:sz w:val="24"/>
          <w:szCs w:val="24"/>
        </w:rPr>
        <w:t xml:space="preserve">document </w:t>
      </w:r>
      <w:r w:rsidR="00FF54F2">
        <w:rPr>
          <w:rFonts w:cstheme="minorHAnsi"/>
          <w:b/>
          <w:bCs/>
          <w:noProof/>
          <w:sz w:val="24"/>
          <w:szCs w:val="24"/>
        </w:rPr>
        <w:t>expectations</w:t>
      </w:r>
      <w:r w:rsidR="009A54DC">
        <w:rPr>
          <w:rFonts w:cstheme="minorHAnsi"/>
          <w:b/>
          <w:bCs/>
          <w:noProof/>
          <w:sz w:val="24"/>
          <w:szCs w:val="24"/>
        </w:rPr>
        <w:t xml:space="preserve"> in writing</w:t>
      </w:r>
      <w:r w:rsidR="00FF54F2">
        <w:rPr>
          <w:rFonts w:cstheme="minorHAnsi"/>
          <w:b/>
          <w:bCs/>
          <w:noProof/>
          <w:sz w:val="24"/>
          <w:szCs w:val="24"/>
        </w:rPr>
        <w:t xml:space="preserve"> </w:t>
      </w:r>
      <w:r w:rsidR="00864571" w:rsidRPr="00C5745F">
        <w:rPr>
          <w:rFonts w:cstheme="minorHAnsi"/>
          <w:b/>
          <w:bCs/>
          <w:noProof/>
          <w:sz w:val="24"/>
          <w:szCs w:val="24"/>
          <w:u w:val="single"/>
        </w:rPr>
        <w:t xml:space="preserve">before the class </w:t>
      </w:r>
      <w:r w:rsidR="005F0851" w:rsidRPr="00C5745F">
        <w:rPr>
          <w:rFonts w:cstheme="minorHAnsi"/>
          <w:b/>
          <w:bCs/>
          <w:noProof/>
          <w:sz w:val="24"/>
          <w:szCs w:val="24"/>
          <w:u w:val="single"/>
        </w:rPr>
        <w:t>begin</w:t>
      </w:r>
      <w:r w:rsidR="00864571" w:rsidRPr="00C5745F">
        <w:rPr>
          <w:rFonts w:cstheme="minorHAnsi"/>
          <w:b/>
          <w:bCs/>
          <w:noProof/>
          <w:sz w:val="24"/>
          <w:szCs w:val="24"/>
          <w:u w:val="single"/>
        </w:rPr>
        <w:t>s</w:t>
      </w:r>
      <w:r w:rsidR="00D600CD">
        <w:rPr>
          <w:rFonts w:cstheme="minorHAnsi"/>
          <w:b/>
          <w:bCs/>
          <w:noProof/>
          <w:sz w:val="24"/>
          <w:szCs w:val="24"/>
        </w:rPr>
        <w:t xml:space="preserve">, </w:t>
      </w:r>
      <w:r w:rsidR="00D600CD" w:rsidRPr="0031000C">
        <w:rPr>
          <w:rFonts w:cstheme="minorHAnsi"/>
          <w:b/>
          <w:bCs/>
          <w:noProof/>
          <w:sz w:val="24"/>
          <w:szCs w:val="24"/>
        </w:rPr>
        <w:t xml:space="preserve">and </w:t>
      </w:r>
      <w:r w:rsidR="005F0851" w:rsidRPr="0031000C">
        <w:rPr>
          <w:rFonts w:cstheme="minorHAnsi"/>
          <w:b/>
          <w:bCs/>
          <w:noProof/>
          <w:sz w:val="24"/>
          <w:szCs w:val="24"/>
        </w:rPr>
        <w:t xml:space="preserve">to </w:t>
      </w:r>
      <w:r w:rsidR="00D600CD" w:rsidRPr="0031000C">
        <w:rPr>
          <w:rFonts w:cstheme="minorHAnsi"/>
          <w:b/>
          <w:bCs/>
          <w:noProof/>
          <w:sz w:val="24"/>
          <w:szCs w:val="24"/>
        </w:rPr>
        <w:t>have open channels</w:t>
      </w:r>
      <w:r w:rsidR="00D600CD">
        <w:rPr>
          <w:rFonts w:cstheme="minorHAnsi"/>
          <w:b/>
          <w:bCs/>
          <w:noProof/>
          <w:sz w:val="24"/>
          <w:szCs w:val="24"/>
        </w:rPr>
        <w:t xml:space="preserve"> of communication throughout the course</w:t>
      </w:r>
      <w:r w:rsidR="00BF1B16">
        <w:rPr>
          <w:rFonts w:cstheme="minorHAnsi"/>
          <w:b/>
          <w:bCs/>
          <w:noProof/>
          <w:sz w:val="24"/>
          <w:szCs w:val="24"/>
        </w:rPr>
        <w:t>.</w:t>
      </w:r>
      <w:r w:rsidR="00181045">
        <w:rPr>
          <w:rFonts w:cstheme="minorHAnsi"/>
          <w:b/>
          <w:bCs/>
          <w:noProof/>
          <w:sz w:val="24"/>
          <w:szCs w:val="24"/>
        </w:rPr>
        <w:t xml:space="preserve"> </w:t>
      </w:r>
      <w:r w:rsidR="00604B1F">
        <w:rPr>
          <w:rFonts w:cstheme="minorHAnsi"/>
          <w:sz w:val="24"/>
          <w:szCs w:val="24"/>
        </w:rPr>
        <w:t xml:space="preserve">Regular and consistent communication </w:t>
      </w:r>
      <w:r w:rsidR="00CC7C75">
        <w:rPr>
          <w:rFonts w:cstheme="minorHAnsi"/>
          <w:sz w:val="24"/>
          <w:szCs w:val="24"/>
        </w:rPr>
        <w:t xml:space="preserve">from the beginning and </w:t>
      </w:r>
      <w:r w:rsidR="00465462">
        <w:rPr>
          <w:rFonts w:cstheme="minorHAnsi"/>
          <w:sz w:val="24"/>
          <w:szCs w:val="24"/>
        </w:rPr>
        <w:t xml:space="preserve">throughout helps to confirm expectations, build trust and rapport, </w:t>
      </w:r>
      <w:r w:rsidR="00297356">
        <w:rPr>
          <w:rFonts w:cstheme="minorHAnsi"/>
          <w:sz w:val="24"/>
          <w:szCs w:val="24"/>
        </w:rPr>
        <w:t xml:space="preserve">and </w:t>
      </w:r>
      <w:r w:rsidR="00DC14A8">
        <w:rPr>
          <w:rFonts w:cstheme="minorHAnsi"/>
          <w:sz w:val="24"/>
          <w:szCs w:val="24"/>
        </w:rPr>
        <w:t xml:space="preserve">address issues and problems that arise. </w:t>
      </w:r>
      <w:r w:rsidR="00884D56">
        <w:rPr>
          <w:rFonts w:cstheme="minorHAnsi"/>
          <w:sz w:val="24"/>
          <w:szCs w:val="24"/>
        </w:rPr>
        <w:t xml:space="preserve">Written documentation </w:t>
      </w:r>
      <w:r w:rsidR="00BA5055">
        <w:rPr>
          <w:rFonts w:cstheme="minorHAnsi"/>
          <w:sz w:val="24"/>
          <w:szCs w:val="24"/>
        </w:rPr>
        <w:t xml:space="preserve">can be </w:t>
      </w:r>
      <w:r w:rsidR="00BD3B2C">
        <w:rPr>
          <w:rFonts w:cstheme="minorHAnsi"/>
          <w:sz w:val="24"/>
          <w:szCs w:val="24"/>
        </w:rPr>
        <w:t xml:space="preserve">useful for ensuring </w:t>
      </w:r>
      <w:r w:rsidR="00236C13">
        <w:rPr>
          <w:rFonts w:cstheme="minorHAnsi"/>
          <w:sz w:val="24"/>
          <w:szCs w:val="24"/>
        </w:rPr>
        <w:t xml:space="preserve">aligned </w:t>
      </w:r>
      <w:r w:rsidR="00BD3B2C">
        <w:rPr>
          <w:rFonts w:cstheme="minorHAnsi"/>
          <w:sz w:val="24"/>
          <w:szCs w:val="24"/>
        </w:rPr>
        <w:t>understanding;</w:t>
      </w:r>
      <w:r w:rsidR="00BA5055">
        <w:rPr>
          <w:rFonts w:cstheme="minorHAnsi"/>
          <w:sz w:val="24"/>
          <w:szCs w:val="24"/>
        </w:rPr>
        <w:t xml:space="preserve"> </w:t>
      </w:r>
      <w:r w:rsidR="00BA5055" w:rsidRPr="00BD3B2C">
        <w:rPr>
          <w:rFonts w:cstheme="minorHAnsi"/>
          <w:sz w:val="24"/>
          <w:szCs w:val="24"/>
          <w:highlight w:val="yellow"/>
        </w:rPr>
        <w:t xml:space="preserve">two </w:t>
      </w:r>
      <w:r w:rsidR="007600E1" w:rsidRPr="00BD3B2C">
        <w:rPr>
          <w:rFonts w:cstheme="minorHAnsi"/>
          <w:sz w:val="24"/>
          <w:szCs w:val="24"/>
          <w:highlight w:val="yellow"/>
        </w:rPr>
        <w:t>example</w:t>
      </w:r>
      <w:r w:rsidR="00BA5055" w:rsidRPr="00BD3B2C">
        <w:rPr>
          <w:rFonts w:cstheme="minorHAnsi"/>
          <w:sz w:val="24"/>
          <w:szCs w:val="24"/>
          <w:highlight w:val="yellow"/>
        </w:rPr>
        <w:t>s</w:t>
      </w:r>
      <w:r w:rsidR="007600E1" w:rsidRPr="00BD3B2C">
        <w:rPr>
          <w:rFonts w:cstheme="minorHAnsi"/>
          <w:sz w:val="24"/>
          <w:szCs w:val="24"/>
          <w:highlight w:val="yellow"/>
        </w:rPr>
        <w:t xml:space="preserve"> of how Harvard Chan instructor</w:t>
      </w:r>
      <w:r w:rsidR="00BA5055" w:rsidRPr="00BD3B2C">
        <w:rPr>
          <w:rFonts w:cstheme="minorHAnsi"/>
          <w:sz w:val="24"/>
          <w:szCs w:val="24"/>
          <w:highlight w:val="yellow"/>
        </w:rPr>
        <w:t>s</w:t>
      </w:r>
      <w:r w:rsidR="007600E1" w:rsidRPr="00BD3B2C">
        <w:rPr>
          <w:rFonts w:cstheme="minorHAnsi"/>
          <w:sz w:val="24"/>
          <w:szCs w:val="24"/>
          <w:highlight w:val="yellow"/>
        </w:rPr>
        <w:t xml:space="preserve"> </w:t>
      </w:r>
      <w:r w:rsidR="004E58F0">
        <w:rPr>
          <w:rFonts w:cstheme="minorHAnsi"/>
          <w:sz w:val="24"/>
          <w:szCs w:val="24"/>
          <w:highlight w:val="yellow"/>
        </w:rPr>
        <w:t xml:space="preserve">provide </w:t>
      </w:r>
      <w:r w:rsidR="00BA5055" w:rsidRPr="00BD3B2C">
        <w:rPr>
          <w:rFonts w:cstheme="minorHAnsi"/>
          <w:sz w:val="24"/>
          <w:szCs w:val="24"/>
          <w:highlight w:val="yellow"/>
        </w:rPr>
        <w:t xml:space="preserve">written </w:t>
      </w:r>
      <w:r w:rsidR="007600E1" w:rsidRPr="00BD3B2C">
        <w:rPr>
          <w:rFonts w:cstheme="minorHAnsi"/>
          <w:sz w:val="24"/>
          <w:szCs w:val="24"/>
          <w:highlight w:val="yellow"/>
        </w:rPr>
        <w:t xml:space="preserve">expectations </w:t>
      </w:r>
      <w:r w:rsidR="004E58F0">
        <w:rPr>
          <w:rFonts w:cstheme="minorHAnsi"/>
          <w:sz w:val="24"/>
          <w:szCs w:val="24"/>
          <w:highlight w:val="yellow"/>
        </w:rPr>
        <w:t>for</w:t>
      </w:r>
      <w:r w:rsidR="007600E1" w:rsidRPr="00BD3B2C">
        <w:rPr>
          <w:rFonts w:cstheme="minorHAnsi"/>
          <w:sz w:val="24"/>
          <w:szCs w:val="24"/>
          <w:highlight w:val="yellow"/>
        </w:rPr>
        <w:t xml:space="preserve"> their TFs</w:t>
      </w:r>
      <w:r w:rsidR="00CC7C75" w:rsidRPr="00BD3B2C">
        <w:rPr>
          <w:rFonts w:cstheme="minorHAnsi"/>
          <w:sz w:val="24"/>
          <w:szCs w:val="24"/>
          <w:highlight w:val="yellow"/>
        </w:rPr>
        <w:t xml:space="preserve"> </w:t>
      </w:r>
      <w:r w:rsidR="003749E6">
        <w:rPr>
          <w:rFonts w:cstheme="minorHAnsi"/>
          <w:sz w:val="24"/>
          <w:szCs w:val="24"/>
          <w:highlight w:val="yellow"/>
        </w:rPr>
        <w:t xml:space="preserve">are included at </w:t>
      </w:r>
      <w:r w:rsidR="00CC7C75" w:rsidRPr="00BD3B2C">
        <w:rPr>
          <w:rFonts w:cstheme="minorHAnsi"/>
          <w:sz w:val="24"/>
          <w:szCs w:val="24"/>
          <w:highlight w:val="yellow"/>
        </w:rPr>
        <w:t>the end of this document</w:t>
      </w:r>
      <w:r w:rsidR="007600E1">
        <w:rPr>
          <w:rFonts w:cstheme="minorHAnsi"/>
          <w:sz w:val="24"/>
          <w:szCs w:val="24"/>
        </w:rPr>
        <w:t>.</w:t>
      </w:r>
    </w:p>
    <w:p w14:paraId="3B203FD2" w14:textId="77777777" w:rsidR="00406935" w:rsidRDefault="00406935" w:rsidP="00406935">
      <w:pPr>
        <w:pStyle w:val="ListParagraph"/>
        <w:ind w:left="360"/>
        <w:rPr>
          <w:rFonts w:cstheme="minorHAnsi"/>
          <w:sz w:val="24"/>
          <w:szCs w:val="24"/>
        </w:rPr>
      </w:pPr>
    </w:p>
    <w:p w14:paraId="5C7D9BDB" w14:textId="2190C64B" w:rsidR="005772B5" w:rsidRPr="005772B5" w:rsidRDefault="002244F1" w:rsidP="00406935">
      <w:pPr>
        <w:pStyle w:val="ListParagraph"/>
        <w:numPr>
          <w:ilvl w:val="0"/>
          <w:numId w:val="8"/>
        </w:numPr>
        <w:rPr>
          <w:rFonts w:cstheme="minorHAnsi"/>
          <w:sz w:val="24"/>
          <w:szCs w:val="24"/>
        </w:rPr>
      </w:pPr>
      <w:r w:rsidRPr="002244F1">
        <w:rPr>
          <w:rFonts w:cstheme="minorHAnsi"/>
          <w:b/>
          <w:bCs/>
          <w:sz w:val="24"/>
          <w:szCs w:val="24"/>
          <w:highlight w:val="lightGray"/>
        </w:rPr>
        <w:t>Dedicated time on task</w:t>
      </w:r>
      <w:r w:rsidR="00E979D2">
        <w:rPr>
          <w:rFonts w:cstheme="minorHAnsi"/>
          <w:b/>
          <w:bCs/>
          <w:sz w:val="24"/>
          <w:szCs w:val="24"/>
        </w:rPr>
        <w:t xml:space="preserve">. </w:t>
      </w:r>
      <w:r w:rsidR="00600F53">
        <w:rPr>
          <w:rFonts w:cstheme="minorHAnsi"/>
          <w:b/>
          <w:bCs/>
          <w:sz w:val="24"/>
          <w:szCs w:val="24"/>
        </w:rPr>
        <w:t xml:space="preserve">TFs are </w:t>
      </w:r>
      <w:r w:rsidR="00FC52E7">
        <w:rPr>
          <w:rFonts w:cstheme="minorHAnsi"/>
          <w:b/>
          <w:bCs/>
          <w:sz w:val="24"/>
          <w:szCs w:val="24"/>
        </w:rPr>
        <w:t xml:space="preserve">ordinarily </w:t>
      </w:r>
      <w:r w:rsidR="00600F53">
        <w:rPr>
          <w:rFonts w:cstheme="minorHAnsi"/>
          <w:b/>
          <w:bCs/>
          <w:sz w:val="24"/>
          <w:szCs w:val="24"/>
        </w:rPr>
        <w:t xml:space="preserve">expected to </w:t>
      </w:r>
      <w:r w:rsidR="005772B5">
        <w:rPr>
          <w:rFonts w:cstheme="minorHAnsi"/>
          <w:b/>
          <w:bCs/>
          <w:sz w:val="24"/>
          <w:szCs w:val="24"/>
        </w:rPr>
        <w:t>work</w:t>
      </w:r>
      <w:r w:rsidR="00600F53">
        <w:rPr>
          <w:rFonts w:cstheme="minorHAnsi"/>
          <w:b/>
          <w:bCs/>
          <w:sz w:val="24"/>
          <w:szCs w:val="24"/>
        </w:rPr>
        <w:t xml:space="preserve"> </w:t>
      </w:r>
      <w:r w:rsidR="00A1398C">
        <w:rPr>
          <w:rFonts w:cstheme="minorHAnsi"/>
          <w:b/>
          <w:bCs/>
          <w:sz w:val="24"/>
          <w:szCs w:val="24"/>
        </w:rPr>
        <w:t xml:space="preserve">on average </w:t>
      </w:r>
      <w:r w:rsidR="00FC52E7">
        <w:rPr>
          <w:rFonts w:cstheme="minorHAnsi"/>
          <w:b/>
          <w:bCs/>
          <w:sz w:val="24"/>
          <w:szCs w:val="24"/>
        </w:rPr>
        <w:t>~</w:t>
      </w:r>
      <w:r w:rsidR="005772B5">
        <w:rPr>
          <w:rFonts w:cstheme="minorHAnsi"/>
          <w:b/>
          <w:bCs/>
          <w:sz w:val="24"/>
          <w:szCs w:val="24"/>
        </w:rPr>
        <w:t>10 hours per week</w:t>
      </w:r>
      <w:r w:rsidR="00DC14A8">
        <w:rPr>
          <w:rFonts w:cstheme="minorHAnsi"/>
          <w:b/>
          <w:bCs/>
          <w:sz w:val="24"/>
          <w:szCs w:val="24"/>
        </w:rPr>
        <w:t xml:space="preserve"> for a standard 2.5 or 5 credit course</w:t>
      </w:r>
      <w:r w:rsidR="00925E92">
        <w:rPr>
          <w:rFonts w:cstheme="minorHAnsi"/>
          <w:b/>
          <w:bCs/>
          <w:sz w:val="24"/>
          <w:szCs w:val="24"/>
        </w:rPr>
        <w:t xml:space="preserve"> (</w:t>
      </w:r>
      <w:r w:rsidR="00FB2D25">
        <w:rPr>
          <w:rFonts w:cstheme="minorHAnsi"/>
          <w:b/>
          <w:bCs/>
          <w:sz w:val="24"/>
          <w:szCs w:val="24"/>
        </w:rPr>
        <w:t>~</w:t>
      </w:r>
      <w:r w:rsidR="00DC14A8">
        <w:rPr>
          <w:rFonts w:cstheme="minorHAnsi"/>
          <w:b/>
          <w:bCs/>
          <w:sz w:val="24"/>
          <w:szCs w:val="24"/>
        </w:rPr>
        <w:t>5 hours per week in a 1.25 credit course)</w:t>
      </w:r>
      <w:r w:rsidR="005772B5">
        <w:rPr>
          <w:rFonts w:cstheme="minorHAnsi"/>
          <w:b/>
          <w:bCs/>
          <w:sz w:val="24"/>
          <w:szCs w:val="24"/>
        </w:rPr>
        <w:t>.</w:t>
      </w:r>
      <w:r w:rsidR="00852E8A">
        <w:rPr>
          <w:rFonts w:cstheme="minorHAnsi"/>
          <w:b/>
          <w:bCs/>
          <w:sz w:val="24"/>
          <w:szCs w:val="24"/>
        </w:rPr>
        <w:t xml:space="preserve"> </w:t>
      </w:r>
      <w:r w:rsidR="005C4B59">
        <w:rPr>
          <w:rFonts w:cstheme="minorHAnsi"/>
          <w:sz w:val="24"/>
          <w:szCs w:val="24"/>
        </w:rPr>
        <w:t xml:space="preserve">TF </w:t>
      </w:r>
      <w:r w:rsidR="007F62CA">
        <w:rPr>
          <w:rFonts w:cstheme="minorHAnsi"/>
          <w:sz w:val="24"/>
          <w:szCs w:val="24"/>
        </w:rPr>
        <w:t>responsibilities may</w:t>
      </w:r>
      <w:r w:rsidR="005C4B59">
        <w:rPr>
          <w:rFonts w:cstheme="minorHAnsi"/>
          <w:sz w:val="24"/>
          <w:szCs w:val="24"/>
        </w:rPr>
        <w:t xml:space="preserve"> start before and end after a term</w:t>
      </w:r>
      <w:r w:rsidR="00E6135C">
        <w:rPr>
          <w:rFonts w:cstheme="minorHAnsi"/>
          <w:sz w:val="24"/>
          <w:szCs w:val="24"/>
        </w:rPr>
        <w:t xml:space="preserve"> </w:t>
      </w:r>
      <w:r w:rsidR="00AF4D32">
        <w:rPr>
          <w:rFonts w:cstheme="minorHAnsi"/>
          <w:sz w:val="24"/>
          <w:szCs w:val="24"/>
        </w:rPr>
        <w:t xml:space="preserve">(the paid appointment period </w:t>
      </w:r>
      <w:r w:rsidR="006F3C0E">
        <w:rPr>
          <w:rFonts w:cstheme="minorHAnsi"/>
          <w:sz w:val="24"/>
          <w:szCs w:val="24"/>
        </w:rPr>
        <w:t>can</w:t>
      </w:r>
      <w:r w:rsidR="00AF4D32">
        <w:rPr>
          <w:rFonts w:cstheme="minorHAnsi"/>
          <w:sz w:val="24"/>
          <w:szCs w:val="24"/>
        </w:rPr>
        <w:t xml:space="preserve"> be</w:t>
      </w:r>
      <w:r w:rsidR="006F3C0E">
        <w:rPr>
          <w:rFonts w:cstheme="minorHAnsi"/>
          <w:sz w:val="24"/>
          <w:szCs w:val="24"/>
        </w:rPr>
        <w:t xml:space="preserve"> beyond the duration of the course itself)</w:t>
      </w:r>
      <w:r w:rsidR="005C4B59">
        <w:rPr>
          <w:rFonts w:cstheme="minorHAnsi"/>
          <w:sz w:val="24"/>
          <w:szCs w:val="24"/>
        </w:rPr>
        <w:t>.</w:t>
      </w:r>
      <w:r w:rsidR="00235271">
        <w:rPr>
          <w:rFonts w:cstheme="minorHAnsi"/>
          <w:sz w:val="24"/>
          <w:szCs w:val="24"/>
        </w:rPr>
        <w:t xml:space="preserve"> </w:t>
      </w:r>
      <w:r w:rsidR="00A7269B">
        <w:rPr>
          <w:rFonts w:cstheme="minorHAnsi"/>
          <w:sz w:val="24"/>
          <w:szCs w:val="24"/>
        </w:rPr>
        <w:t>Time pressures vary over the course of a term</w:t>
      </w:r>
      <w:r w:rsidR="002D3B53">
        <w:rPr>
          <w:rFonts w:cstheme="minorHAnsi"/>
          <w:sz w:val="24"/>
          <w:szCs w:val="24"/>
        </w:rPr>
        <w:t xml:space="preserve">, so responsibilities may be lighter in some weeks, heavier in others. </w:t>
      </w:r>
      <w:r w:rsidR="00DC14A8">
        <w:rPr>
          <w:rFonts w:cstheme="minorHAnsi"/>
          <w:sz w:val="24"/>
          <w:szCs w:val="24"/>
        </w:rPr>
        <w:t>Course i</w:t>
      </w:r>
      <w:r w:rsidR="002D3B53">
        <w:rPr>
          <w:rFonts w:cstheme="minorHAnsi"/>
          <w:sz w:val="24"/>
          <w:szCs w:val="24"/>
        </w:rPr>
        <w:t xml:space="preserve">nstructors and TFs </w:t>
      </w:r>
      <w:r w:rsidR="000C2FF7">
        <w:rPr>
          <w:rFonts w:cstheme="minorHAnsi"/>
          <w:sz w:val="24"/>
          <w:szCs w:val="24"/>
        </w:rPr>
        <w:lastRenderedPageBreak/>
        <w:t xml:space="preserve">are expected to </w:t>
      </w:r>
      <w:r w:rsidR="00675CF2">
        <w:rPr>
          <w:rFonts w:cstheme="minorHAnsi"/>
          <w:sz w:val="24"/>
          <w:szCs w:val="24"/>
        </w:rPr>
        <w:t xml:space="preserve">discuss </w:t>
      </w:r>
      <w:r w:rsidR="00235271">
        <w:rPr>
          <w:rFonts w:cstheme="minorHAnsi"/>
          <w:sz w:val="24"/>
          <w:szCs w:val="24"/>
        </w:rPr>
        <w:t xml:space="preserve">when the work starts and ends, should </w:t>
      </w:r>
      <w:r w:rsidR="002D3B53">
        <w:rPr>
          <w:rFonts w:cstheme="minorHAnsi"/>
          <w:sz w:val="24"/>
          <w:szCs w:val="24"/>
        </w:rPr>
        <w:t>plan for variations</w:t>
      </w:r>
      <w:r w:rsidR="00235271">
        <w:rPr>
          <w:rFonts w:cstheme="minorHAnsi"/>
          <w:sz w:val="24"/>
          <w:szCs w:val="24"/>
        </w:rPr>
        <w:t xml:space="preserve"> in</w:t>
      </w:r>
      <w:r w:rsidR="00843C2C">
        <w:rPr>
          <w:rFonts w:cstheme="minorHAnsi"/>
          <w:sz w:val="24"/>
          <w:szCs w:val="24"/>
        </w:rPr>
        <w:t xml:space="preserve"> workload</w:t>
      </w:r>
      <w:r w:rsidR="00DA7E7D">
        <w:rPr>
          <w:rFonts w:cstheme="minorHAnsi"/>
          <w:sz w:val="24"/>
          <w:szCs w:val="24"/>
        </w:rPr>
        <w:t xml:space="preserve">, and </w:t>
      </w:r>
      <w:r w:rsidR="00843C2C">
        <w:rPr>
          <w:rFonts w:cstheme="minorHAnsi"/>
          <w:sz w:val="24"/>
          <w:szCs w:val="24"/>
        </w:rPr>
        <w:t xml:space="preserve">should </w:t>
      </w:r>
      <w:r w:rsidR="00DA7E7D">
        <w:rPr>
          <w:rFonts w:cstheme="minorHAnsi"/>
          <w:sz w:val="24"/>
          <w:szCs w:val="24"/>
        </w:rPr>
        <w:t xml:space="preserve">ensure that </w:t>
      </w:r>
      <w:r w:rsidR="00DC14A8">
        <w:rPr>
          <w:rFonts w:cstheme="minorHAnsi"/>
          <w:sz w:val="24"/>
          <w:szCs w:val="24"/>
        </w:rPr>
        <w:t xml:space="preserve">total </w:t>
      </w:r>
      <w:r w:rsidR="004A3B4A">
        <w:rPr>
          <w:rFonts w:cstheme="minorHAnsi"/>
          <w:sz w:val="24"/>
          <w:szCs w:val="24"/>
        </w:rPr>
        <w:t xml:space="preserve">hours worked are not </w:t>
      </w:r>
      <w:r w:rsidR="00DA08FD">
        <w:rPr>
          <w:rFonts w:cstheme="minorHAnsi"/>
          <w:sz w:val="24"/>
          <w:szCs w:val="24"/>
        </w:rPr>
        <w:t>unreasonably high</w:t>
      </w:r>
      <w:r w:rsidR="004A3B4A">
        <w:rPr>
          <w:rFonts w:cstheme="minorHAnsi"/>
          <w:sz w:val="24"/>
          <w:szCs w:val="24"/>
        </w:rPr>
        <w:t xml:space="preserve">. </w:t>
      </w:r>
    </w:p>
    <w:p w14:paraId="59D1112D" w14:textId="77777777" w:rsidR="005772B5" w:rsidRPr="005772B5" w:rsidRDefault="005772B5" w:rsidP="005772B5">
      <w:pPr>
        <w:pStyle w:val="ListParagraph"/>
        <w:rPr>
          <w:rFonts w:cstheme="minorHAnsi"/>
          <w:b/>
          <w:bCs/>
          <w:sz w:val="24"/>
          <w:szCs w:val="24"/>
        </w:rPr>
      </w:pPr>
    </w:p>
    <w:p w14:paraId="397EDBD2" w14:textId="62EEDFDB" w:rsidR="00C74722" w:rsidRPr="0049038E" w:rsidRDefault="00DC14A8" w:rsidP="0049038E">
      <w:pPr>
        <w:pStyle w:val="ListParagraph"/>
        <w:numPr>
          <w:ilvl w:val="0"/>
          <w:numId w:val="8"/>
        </w:numPr>
        <w:rPr>
          <w:rFonts w:cstheme="minorHAnsi"/>
          <w:sz w:val="24"/>
          <w:szCs w:val="24"/>
        </w:rPr>
      </w:pPr>
      <w:r>
        <w:rPr>
          <w:rFonts w:cstheme="minorHAnsi"/>
          <w:b/>
          <w:bCs/>
          <w:sz w:val="24"/>
          <w:szCs w:val="24"/>
          <w:highlight w:val="lightGray"/>
        </w:rPr>
        <w:t xml:space="preserve">Clearly defined </w:t>
      </w:r>
      <w:r w:rsidR="002244F1" w:rsidRPr="00DC056A">
        <w:rPr>
          <w:rFonts w:cstheme="minorHAnsi"/>
          <w:b/>
          <w:bCs/>
          <w:sz w:val="24"/>
          <w:szCs w:val="24"/>
          <w:highlight w:val="lightGray"/>
        </w:rPr>
        <w:t>s</w:t>
      </w:r>
      <w:r w:rsidR="00E979D2" w:rsidRPr="00DC056A">
        <w:rPr>
          <w:rFonts w:cstheme="minorHAnsi"/>
          <w:b/>
          <w:bCs/>
          <w:sz w:val="24"/>
          <w:szCs w:val="24"/>
          <w:highlight w:val="lightGray"/>
        </w:rPr>
        <w:t>cope</w:t>
      </w:r>
      <w:r w:rsidR="00DC056A" w:rsidRPr="00DC056A">
        <w:rPr>
          <w:rFonts w:cstheme="minorHAnsi"/>
          <w:b/>
          <w:bCs/>
          <w:sz w:val="24"/>
          <w:szCs w:val="24"/>
          <w:highlight w:val="lightGray"/>
        </w:rPr>
        <w:t xml:space="preserve"> of duties</w:t>
      </w:r>
      <w:r w:rsidR="00E979D2">
        <w:rPr>
          <w:rFonts w:cstheme="minorHAnsi"/>
          <w:b/>
          <w:bCs/>
          <w:sz w:val="24"/>
          <w:szCs w:val="24"/>
        </w:rPr>
        <w:t xml:space="preserve">. </w:t>
      </w:r>
      <w:r w:rsidR="0049038E">
        <w:rPr>
          <w:rFonts w:cstheme="minorHAnsi"/>
          <w:b/>
          <w:bCs/>
          <w:sz w:val="24"/>
          <w:szCs w:val="24"/>
        </w:rPr>
        <w:t>T</w:t>
      </w:r>
      <w:r w:rsidR="00471A1A">
        <w:rPr>
          <w:rFonts w:cstheme="minorHAnsi"/>
          <w:b/>
          <w:bCs/>
          <w:sz w:val="24"/>
          <w:szCs w:val="24"/>
        </w:rPr>
        <w:t xml:space="preserve">he scope of </w:t>
      </w:r>
      <w:r w:rsidR="002B1DEA">
        <w:rPr>
          <w:rFonts w:cstheme="minorHAnsi"/>
          <w:b/>
          <w:bCs/>
          <w:sz w:val="24"/>
          <w:szCs w:val="24"/>
        </w:rPr>
        <w:t xml:space="preserve">a </w:t>
      </w:r>
      <w:r w:rsidR="00471A1A">
        <w:rPr>
          <w:rFonts w:cstheme="minorHAnsi"/>
          <w:b/>
          <w:bCs/>
          <w:sz w:val="24"/>
          <w:szCs w:val="24"/>
        </w:rPr>
        <w:t xml:space="preserve">TF’s responsibilities </w:t>
      </w:r>
      <w:r w:rsidR="00942580">
        <w:rPr>
          <w:rFonts w:cstheme="minorHAnsi"/>
          <w:b/>
          <w:bCs/>
          <w:sz w:val="24"/>
          <w:szCs w:val="24"/>
        </w:rPr>
        <w:t>will</w:t>
      </w:r>
      <w:r w:rsidR="00471A1A">
        <w:rPr>
          <w:rFonts w:cstheme="minorHAnsi"/>
          <w:b/>
          <w:bCs/>
          <w:sz w:val="24"/>
          <w:szCs w:val="24"/>
        </w:rPr>
        <w:t xml:space="preserve"> vary based on the </w:t>
      </w:r>
      <w:r w:rsidR="008B4626">
        <w:rPr>
          <w:rFonts w:cstheme="minorHAnsi"/>
          <w:b/>
          <w:bCs/>
          <w:sz w:val="24"/>
          <w:szCs w:val="24"/>
        </w:rPr>
        <w:t xml:space="preserve">course instructor’s goals, the </w:t>
      </w:r>
      <w:r w:rsidR="00C74722">
        <w:rPr>
          <w:rFonts w:cstheme="minorHAnsi"/>
          <w:b/>
          <w:bCs/>
          <w:sz w:val="24"/>
          <w:szCs w:val="24"/>
        </w:rPr>
        <w:t>learning outcomes</w:t>
      </w:r>
      <w:r w:rsidR="008B4626">
        <w:rPr>
          <w:rFonts w:cstheme="minorHAnsi"/>
          <w:b/>
          <w:bCs/>
          <w:sz w:val="24"/>
          <w:szCs w:val="24"/>
        </w:rPr>
        <w:t xml:space="preserve"> of the course</w:t>
      </w:r>
      <w:r w:rsidR="00C74722">
        <w:rPr>
          <w:rFonts w:cstheme="minorHAnsi"/>
          <w:b/>
          <w:bCs/>
          <w:sz w:val="24"/>
          <w:szCs w:val="24"/>
        </w:rPr>
        <w:t xml:space="preserve">, </w:t>
      </w:r>
      <w:r w:rsidR="001049DE">
        <w:rPr>
          <w:rFonts w:cstheme="minorHAnsi"/>
          <w:b/>
          <w:bCs/>
          <w:sz w:val="24"/>
          <w:szCs w:val="24"/>
        </w:rPr>
        <w:t>enrollment</w:t>
      </w:r>
      <w:r w:rsidR="00C74722">
        <w:rPr>
          <w:rFonts w:cstheme="minorHAnsi"/>
          <w:b/>
          <w:bCs/>
          <w:sz w:val="24"/>
          <w:szCs w:val="24"/>
        </w:rPr>
        <w:t>,</w:t>
      </w:r>
      <w:r w:rsidR="001049DE">
        <w:rPr>
          <w:rFonts w:cstheme="minorHAnsi"/>
          <w:b/>
          <w:bCs/>
          <w:sz w:val="24"/>
          <w:szCs w:val="24"/>
        </w:rPr>
        <w:t xml:space="preserve"> </w:t>
      </w:r>
      <w:r w:rsidR="008B4626">
        <w:rPr>
          <w:rFonts w:cstheme="minorHAnsi"/>
          <w:b/>
          <w:bCs/>
          <w:sz w:val="24"/>
          <w:szCs w:val="24"/>
        </w:rPr>
        <w:t xml:space="preserve">the </w:t>
      </w:r>
      <w:r w:rsidR="001049DE">
        <w:rPr>
          <w:rFonts w:cstheme="minorHAnsi"/>
          <w:b/>
          <w:bCs/>
          <w:sz w:val="24"/>
          <w:szCs w:val="24"/>
        </w:rPr>
        <w:t>number of other TFs,</w:t>
      </w:r>
      <w:r w:rsidR="00C74722">
        <w:rPr>
          <w:rFonts w:cstheme="minorHAnsi"/>
          <w:b/>
          <w:bCs/>
          <w:sz w:val="24"/>
          <w:szCs w:val="24"/>
        </w:rPr>
        <w:t xml:space="preserve"> </w:t>
      </w:r>
      <w:r w:rsidR="00CC6D91">
        <w:rPr>
          <w:rFonts w:cstheme="minorHAnsi"/>
          <w:b/>
          <w:bCs/>
          <w:sz w:val="24"/>
          <w:szCs w:val="24"/>
        </w:rPr>
        <w:t xml:space="preserve">modality (in-person or online), </w:t>
      </w:r>
      <w:r w:rsidR="00A31D7B">
        <w:rPr>
          <w:rFonts w:cstheme="minorHAnsi"/>
          <w:b/>
          <w:bCs/>
          <w:sz w:val="24"/>
          <w:szCs w:val="24"/>
        </w:rPr>
        <w:t xml:space="preserve">and </w:t>
      </w:r>
      <w:r w:rsidR="00601628">
        <w:rPr>
          <w:rFonts w:cstheme="minorHAnsi"/>
          <w:b/>
          <w:bCs/>
          <w:sz w:val="24"/>
          <w:szCs w:val="24"/>
        </w:rPr>
        <w:t xml:space="preserve">other </w:t>
      </w:r>
      <w:r w:rsidR="00C74722">
        <w:rPr>
          <w:rFonts w:cstheme="minorHAnsi"/>
          <w:b/>
          <w:bCs/>
          <w:sz w:val="24"/>
          <w:szCs w:val="24"/>
        </w:rPr>
        <w:t>context</w:t>
      </w:r>
      <w:r w:rsidR="00601628">
        <w:rPr>
          <w:rFonts w:cstheme="minorHAnsi"/>
          <w:b/>
          <w:bCs/>
          <w:sz w:val="24"/>
          <w:szCs w:val="24"/>
        </w:rPr>
        <w:t>ual factors</w:t>
      </w:r>
      <w:r w:rsidR="0049038E">
        <w:rPr>
          <w:rFonts w:cstheme="minorHAnsi"/>
          <w:b/>
          <w:bCs/>
          <w:sz w:val="24"/>
          <w:szCs w:val="24"/>
        </w:rPr>
        <w:t xml:space="preserve">. </w:t>
      </w:r>
      <w:r>
        <w:rPr>
          <w:rFonts w:cstheme="minorHAnsi"/>
          <w:sz w:val="24"/>
          <w:szCs w:val="24"/>
        </w:rPr>
        <w:t xml:space="preserve">A clear </w:t>
      </w:r>
      <w:r w:rsidR="000C2FF7">
        <w:rPr>
          <w:rFonts w:cstheme="minorHAnsi"/>
          <w:sz w:val="24"/>
          <w:szCs w:val="24"/>
        </w:rPr>
        <w:t xml:space="preserve">scope of duties </w:t>
      </w:r>
      <w:r w:rsidR="008109EC">
        <w:rPr>
          <w:rFonts w:cstheme="minorHAnsi"/>
          <w:sz w:val="24"/>
          <w:szCs w:val="24"/>
        </w:rPr>
        <w:t>is expected to be established</w:t>
      </w:r>
      <w:r w:rsidR="000C2FF7">
        <w:rPr>
          <w:rFonts w:cstheme="minorHAnsi"/>
          <w:sz w:val="24"/>
          <w:szCs w:val="24"/>
        </w:rPr>
        <w:t xml:space="preserve"> between </w:t>
      </w:r>
      <w:r w:rsidR="008109EC">
        <w:rPr>
          <w:rFonts w:cstheme="minorHAnsi"/>
          <w:sz w:val="24"/>
          <w:szCs w:val="24"/>
        </w:rPr>
        <w:t>course instructors and TFS. A</w:t>
      </w:r>
      <w:r w:rsidR="0049038E" w:rsidRPr="0049038E">
        <w:rPr>
          <w:rFonts w:cstheme="minorHAnsi"/>
          <w:sz w:val="24"/>
          <w:szCs w:val="24"/>
        </w:rPr>
        <w:t xml:space="preserve"> </w:t>
      </w:r>
      <w:r w:rsidR="0049038E" w:rsidRPr="00A96A26">
        <w:rPr>
          <w:rFonts w:cstheme="minorHAnsi"/>
          <w:sz w:val="24"/>
          <w:szCs w:val="24"/>
          <w:u w:val="single"/>
        </w:rPr>
        <w:t>typical</w:t>
      </w:r>
      <w:r w:rsidR="00C74722" w:rsidRPr="00A96A26">
        <w:rPr>
          <w:rFonts w:cstheme="minorHAnsi"/>
          <w:sz w:val="24"/>
          <w:szCs w:val="24"/>
          <w:u w:val="single"/>
        </w:rPr>
        <w:t xml:space="preserve"> set of standard </w:t>
      </w:r>
      <w:r w:rsidR="00A31D7B" w:rsidRPr="00A96A26">
        <w:rPr>
          <w:rFonts w:cstheme="minorHAnsi"/>
          <w:sz w:val="24"/>
          <w:szCs w:val="24"/>
          <w:u w:val="single"/>
        </w:rPr>
        <w:t>responsibilities</w:t>
      </w:r>
      <w:r w:rsidR="00A31D7B">
        <w:rPr>
          <w:rFonts w:cstheme="minorHAnsi"/>
          <w:sz w:val="24"/>
          <w:szCs w:val="24"/>
        </w:rPr>
        <w:t xml:space="preserve"> includes the following</w:t>
      </w:r>
      <w:r w:rsidR="0049038E" w:rsidRPr="0049038E">
        <w:rPr>
          <w:rFonts w:cstheme="minorHAnsi"/>
          <w:sz w:val="24"/>
          <w:szCs w:val="24"/>
        </w:rPr>
        <w:t>:</w:t>
      </w:r>
    </w:p>
    <w:p w14:paraId="4165A958" w14:textId="36B49CC5" w:rsidR="008A517F" w:rsidRDefault="00A31D7B" w:rsidP="00C74722">
      <w:pPr>
        <w:pStyle w:val="ListParagraph"/>
        <w:numPr>
          <w:ilvl w:val="1"/>
          <w:numId w:val="8"/>
        </w:numPr>
        <w:rPr>
          <w:rFonts w:cstheme="minorHAnsi"/>
          <w:sz w:val="24"/>
          <w:szCs w:val="24"/>
        </w:rPr>
      </w:pPr>
      <w:r>
        <w:rPr>
          <w:rFonts w:cstheme="minorHAnsi"/>
          <w:sz w:val="24"/>
          <w:szCs w:val="24"/>
        </w:rPr>
        <w:t xml:space="preserve">Attending </w:t>
      </w:r>
      <w:r w:rsidR="00DC14A8">
        <w:rPr>
          <w:rFonts w:cstheme="minorHAnsi"/>
          <w:sz w:val="24"/>
          <w:szCs w:val="24"/>
        </w:rPr>
        <w:t xml:space="preserve">the school-wide </w:t>
      </w:r>
      <w:r w:rsidR="008A517F">
        <w:rPr>
          <w:rFonts w:cstheme="minorHAnsi"/>
          <w:sz w:val="24"/>
          <w:szCs w:val="24"/>
        </w:rPr>
        <w:t>TF orientation</w:t>
      </w:r>
      <w:r w:rsidR="00673AFA">
        <w:rPr>
          <w:rFonts w:cstheme="minorHAnsi"/>
          <w:sz w:val="24"/>
          <w:szCs w:val="24"/>
        </w:rPr>
        <w:t>, required</w:t>
      </w:r>
      <w:r w:rsidR="00DC14A8">
        <w:rPr>
          <w:rFonts w:cstheme="minorHAnsi"/>
          <w:sz w:val="24"/>
          <w:szCs w:val="24"/>
        </w:rPr>
        <w:t xml:space="preserve"> </w:t>
      </w:r>
      <w:r w:rsidR="00673AFA">
        <w:rPr>
          <w:rFonts w:cstheme="minorHAnsi"/>
          <w:sz w:val="24"/>
          <w:szCs w:val="24"/>
        </w:rPr>
        <w:t>the first time</w:t>
      </w:r>
      <w:r w:rsidR="00954930">
        <w:rPr>
          <w:rFonts w:cstheme="minorHAnsi"/>
          <w:sz w:val="24"/>
          <w:szCs w:val="24"/>
        </w:rPr>
        <w:t xml:space="preserve"> </w:t>
      </w:r>
      <w:proofErr w:type="spellStart"/>
      <w:r w:rsidR="00954930">
        <w:rPr>
          <w:rFonts w:cstheme="minorHAnsi"/>
          <w:sz w:val="24"/>
          <w:szCs w:val="24"/>
        </w:rPr>
        <w:t>TF</w:t>
      </w:r>
      <w:r w:rsidR="00673AFA">
        <w:rPr>
          <w:rFonts w:cstheme="minorHAnsi"/>
          <w:sz w:val="24"/>
          <w:szCs w:val="24"/>
        </w:rPr>
        <w:t>ing</w:t>
      </w:r>
      <w:proofErr w:type="spellEnd"/>
      <w:r w:rsidR="00E361CB">
        <w:rPr>
          <w:rFonts w:cstheme="minorHAnsi"/>
          <w:sz w:val="24"/>
          <w:szCs w:val="24"/>
        </w:rPr>
        <w:t xml:space="preserve">, as well as any required departmental </w:t>
      </w:r>
      <w:r w:rsidR="00326C2D">
        <w:rPr>
          <w:rFonts w:cstheme="minorHAnsi"/>
          <w:sz w:val="24"/>
          <w:szCs w:val="24"/>
        </w:rPr>
        <w:t>TF training</w:t>
      </w:r>
    </w:p>
    <w:p w14:paraId="29C4223B" w14:textId="77777777" w:rsidR="00DC14A8" w:rsidRDefault="00E8232F" w:rsidP="00C74722">
      <w:pPr>
        <w:pStyle w:val="ListParagraph"/>
        <w:numPr>
          <w:ilvl w:val="1"/>
          <w:numId w:val="8"/>
        </w:numPr>
        <w:rPr>
          <w:rFonts w:cstheme="minorHAnsi"/>
          <w:sz w:val="24"/>
          <w:szCs w:val="24"/>
        </w:rPr>
      </w:pPr>
      <w:r>
        <w:rPr>
          <w:rFonts w:cstheme="minorHAnsi"/>
          <w:sz w:val="24"/>
          <w:szCs w:val="24"/>
        </w:rPr>
        <w:t>Updating or modifying the syllabus</w:t>
      </w:r>
    </w:p>
    <w:p w14:paraId="348FE613" w14:textId="56541044" w:rsidR="00E8232F" w:rsidRDefault="00DC14A8" w:rsidP="00C74722">
      <w:pPr>
        <w:pStyle w:val="ListParagraph"/>
        <w:numPr>
          <w:ilvl w:val="1"/>
          <w:numId w:val="8"/>
        </w:numPr>
        <w:rPr>
          <w:rFonts w:cstheme="minorHAnsi"/>
          <w:sz w:val="24"/>
          <w:szCs w:val="24"/>
        </w:rPr>
      </w:pPr>
      <w:r>
        <w:rPr>
          <w:rFonts w:cstheme="minorHAnsi"/>
          <w:sz w:val="24"/>
          <w:szCs w:val="24"/>
        </w:rPr>
        <w:t xml:space="preserve">Updating or modifying the course </w:t>
      </w:r>
      <w:r w:rsidR="00E8232F">
        <w:rPr>
          <w:rFonts w:cstheme="minorHAnsi"/>
          <w:sz w:val="24"/>
          <w:szCs w:val="24"/>
        </w:rPr>
        <w:t>Canvas site</w:t>
      </w:r>
    </w:p>
    <w:p w14:paraId="6669445F" w14:textId="7668FBC7" w:rsidR="001218FA" w:rsidRDefault="008A517F" w:rsidP="00C74722">
      <w:pPr>
        <w:pStyle w:val="ListParagraph"/>
        <w:numPr>
          <w:ilvl w:val="1"/>
          <w:numId w:val="8"/>
        </w:numPr>
        <w:rPr>
          <w:rFonts w:cstheme="minorHAnsi"/>
          <w:sz w:val="24"/>
          <w:szCs w:val="24"/>
        </w:rPr>
      </w:pPr>
      <w:r>
        <w:rPr>
          <w:rFonts w:cstheme="minorHAnsi"/>
          <w:sz w:val="24"/>
          <w:szCs w:val="24"/>
        </w:rPr>
        <w:t xml:space="preserve">Attending </w:t>
      </w:r>
      <w:r w:rsidR="001218FA">
        <w:rPr>
          <w:rFonts w:cstheme="minorHAnsi"/>
          <w:sz w:val="24"/>
          <w:szCs w:val="24"/>
        </w:rPr>
        <w:t>class sessions</w:t>
      </w:r>
    </w:p>
    <w:p w14:paraId="6A41FC8E" w14:textId="32E5030C" w:rsidR="00942580" w:rsidRPr="0049038E" w:rsidRDefault="001218FA" w:rsidP="00C74722">
      <w:pPr>
        <w:pStyle w:val="ListParagraph"/>
        <w:numPr>
          <w:ilvl w:val="1"/>
          <w:numId w:val="8"/>
        </w:numPr>
        <w:rPr>
          <w:rFonts w:cstheme="minorHAnsi"/>
          <w:sz w:val="24"/>
          <w:szCs w:val="24"/>
        </w:rPr>
      </w:pPr>
      <w:r>
        <w:rPr>
          <w:rFonts w:cstheme="minorHAnsi"/>
          <w:sz w:val="24"/>
          <w:szCs w:val="24"/>
        </w:rPr>
        <w:t>G</w:t>
      </w:r>
      <w:r w:rsidR="00942580" w:rsidRPr="0049038E">
        <w:rPr>
          <w:rFonts w:cstheme="minorHAnsi"/>
          <w:sz w:val="24"/>
          <w:szCs w:val="24"/>
        </w:rPr>
        <w:t>rading</w:t>
      </w:r>
      <w:r w:rsidR="00DC14A8">
        <w:rPr>
          <w:rFonts w:cstheme="minorHAnsi"/>
          <w:sz w:val="24"/>
          <w:szCs w:val="24"/>
        </w:rPr>
        <w:t xml:space="preserve"> (with review and oversight by the course instructor)</w:t>
      </w:r>
    </w:p>
    <w:p w14:paraId="04CDD4D6" w14:textId="7EDFA58E" w:rsidR="00942580" w:rsidRDefault="00942580" w:rsidP="00C74722">
      <w:pPr>
        <w:pStyle w:val="ListParagraph"/>
        <w:numPr>
          <w:ilvl w:val="1"/>
          <w:numId w:val="8"/>
        </w:numPr>
        <w:rPr>
          <w:rFonts w:cstheme="minorHAnsi"/>
          <w:sz w:val="24"/>
          <w:szCs w:val="24"/>
        </w:rPr>
      </w:pPr>
      <w:r w:rsidRPr="0049038E">
        <w:rPr>
          <w:rFonts w:cstheme="minorHAnsi"/>
          <w:sz w:val="24"/>
          <w:szCs w:val="24"/>
        </w:rPr>
        <w:t xml:space="preserve">Holding </w:t>
      </w:r>
      <w:r w:rsidR="003061E5">
        <w:rPr>
          <w:rFonts w:cstheme="minorHAnsi"/>
          <w:sz w:val="24"/>
          <w:szCs w:val="24"/>
        </w:rPr>
        <w:t>regular o</w:t>
      </w:r>
      <w:r w:rsidRPr="0049038E">
        <w:rPr>
          <w:rFonts w:cstheme="minorHAnsi"/>
          <w:sz w:val="24"/>
          <w:szCs w:val="24"/>
        </w:rPr>
        <w:t>ffice hours</w:t>
      </w:r>
      <w:r w:rsidR="003061E5">
        <w:rPr>
          <w:rFonts w:cstheme="minorHAnsi"/>
          <w:sz w:val="24"/>
          <w:szCs w:val="24"/>
        </w:rPr>
        <w:t xml:space="preserve"> (usually weekly)</w:t>
      </w:r>
    </w:p>
    <w:p w14:paraId="64DF2F92" w14:textId="53685819" w:rsidR="003061E5" w:rsidRDefault="003061E5" w:rsidP="00C74722">
      <w:pPr>
        <w:pStyle w:val="ListParagraph"/>
        <w:numPr>
          <w:ilvl w:val="1"/>
          <w:numId w:val="8"/>
        </w:numPr>
        <w:rPr>
          <w:rFonts w:cstheme="minorHAnsi"/>
          <w:sz w:val="24"/>
          <w:szCs w:val="24"/>
        </w:rPr>
      </w:pPr>
      <w:r>
        <w:rPr>
          <w:rFonts w:cstheme="minorHAnsi"/>
          <w:sz w:val="24"/>
          <w:szCs w:val="24"/>
        </w:rPr>
        <w:t xml:space="preserve">Preparing handouts, </w:t>
      </w:r>
      <w:r w:rsidR="00D378FF">
        <w:rPr>
          <w:rFonts w:cstheme="minorHAnsi"/>
          <w:sz w:val="24"/>
          <w:szCs w:val="24"/>
        </w:rPr>
        <w:t xml:space="preserve">rubrics, </w:t>
      </w:r>
      <w:r>
        <w:rPr>
          <w:rFonts w:cstheme="minorHAnsi"/>
          <w:sz w:val="24"/>
          <w:szCs w:val="24"/>
        </w:rPr>
        <w:t>exams, homework, problem sets, solution sets</w:t>
      </w:r>
    </w:p>
    <w:p w14:paraId="17A97D61" w14:textId="5A27A84D" w:rsidR="0097163E" w:rsidRDefault="0097163E" w:rsidP="00C74722">
      <w:pPr>
        <w:pStyle w:val="ListParagraph"/>
        <w:numPr>
          <w:ilvl w:val="1"/>
          <w:numId w:val="8"/>
        </w:numPr>
        <w:rPr>
          <w:rFonts w:cstheme="minorHAnsi"/>
          <w:sz w:val="24"/>
          <w:szCs w:val="24"/>
        </w:rPr>
      </w:pPr>
      <w:r>
        <w:rPr>
          <w:rFonts w:cstheme="minorHAnsi"/>
          <w:sz w:val="24"/>
          <w:szCs w:val="24"/>
        </w:rPr>
        <w:t>Running sections/lab sessions</w:t>
      </w:r>
      <w:r w:rsidR="00DC14A8">
        <w:rPr>
          <w:rFonts w:cstheme="minorHAnsi"/>
          <w:sz w:val="24"/>
          <w:szCs w:val="24"/>
        </w:rPr>
        <w:t xml:space="preserve"> (if applicable)</w:t>
      </w:r>
    </w:p>
    <w:p w14:paraId="51D436B7" w14:textId="4FC165BD" w:rsidR="006D5E30" w:rsidRDefault="0097163E" w:rsidP="006D5E30">
      <w:pPr>
        <w:pStyle w:val="ListParagraph"/>
        <w:numPr>
          <w:ilvl w:val="1"/>
          <w:numId w:val="8"/>
        </w:numPr>
        <w:rPr>
          <w:rFonts w:cstheme="minorHAnsi"/>
          <w:sz w:val="24"/>
          <w:szCs w:val="24"/>
        </w:rPr>
      </w:pPr>
      <w:r>
        <w:rPr>
          <w:rFonts w:cstheme="minorHAnsi"/>
          <w:sz w:val="24"/>
          <w:szCs w:val="24"/>
        </w:rPr>
        <w:t>Attending regular meetings with the instructors</w:t>
      </w:r>
      <w:r w:rsidR="00C92163">
        <w:rPr>
          <w:rFonts w:cstheme="minorHAnsi"/>
          <w:sz w:val="24"/>
          <w:szCs w:val="24"/>
        </w:rPr>
        <w:t xml:space="preserve"> and other TFs</w:t>
      </w:r>
    </w:p>
    <w:p w14:paraId="423643B9" w14:textId="759148BA" w:rsidR="00C92163" w:rsidRDefault="00C92163" w:rsidP="00C74722">
      <w:pPr>
        <w:pStyle w:val="ListParagraph"/>
        <w:numPr>
          <w:ilvl w:val="1"/>
          <w:numId w:val="8"/>
        </w:numPr>
        <w:rPr>
          <w:rFonts w:cstheme="minorHAnsi"/>
          <w:sz w:val="24"/>
          <w:szCs w:val="24"/>
        </w:rPr>
      </w:pPr>
      <w:r>
        <w:rPr>
          <w:rFonts w:cstheme="minorHAnsi"/>
          <w:sz w:val="24"/>
          <w:szCs w:val="24"/>
        </w:rPr>
        <w:t>Answering questions from students over email or discussion platforms</w:t>
      </w:r>
    </w:p>
    <w:p w14:paraId="619FF676" w14:textId="2DECB2F9" w:rsidR="001008F3" w:rsidRDefault="001008F3" w:rsidP="001008F3">
      <w:pPr>
        <w:pStyle w:val="ListParagraph"/>
        <w:numPr>
          <w:ilvl w:val="1"/>
          <w:numId w:val="8"/>
        </w:numPr>
        <w:rPr>
          <w:rFonts w:cstheme="minorHAnsi"/>
          <w:sz w:val="24"/>
          <w:szCs w:val="24"/>
        </w:rPr>
      </w:pPr>
      <w:r>
        <w:rPr>
          <w:rFonts w:cstheme="minorHAnsi"/>
          <w:sz w:val="24"/>
          <w:szCs w:val="24"/>
        </w:rPr>
        <w:t>Connecting students to support resources as needed</w:t>
      </w:r>
      <w:r w:rsidR="00DC14A8">
        <w:rPr>
          <w:rFonts w:cstheme="minorHAnsi"/>
          <w:sz w:val="24"/>
          <w:szCs w:val="24"/>
        </w:rPr>
        <w:t xml:space="preserve"> (e.g., Office of Student Affairs)</w:t>
      </w:r>
    </w:p>
    <w:p w14:paraId="6C9AD8B7" w14:textId="1B712634" w:rsidR="00DC14A8" w:rsidRPr="001008F3" w:rsidRDefault="00DC14A8" w:rsidP="001008F3">
      <w:pPr>
        <w:pStyle w:val="ListParagraph"/>
        <w:numPr>
          <w:ilvl w:val="1"/>
          <w:numId w:val="8"/>
        </w:numPr>
        <w:rPr>
          <w:rFonts w:cstheme="minorHAnsi"/>
          <w:sz w:val="24"/>
          <w:szCs w:val="24"/>
        </w:rPr>
      </w:pPr>
      <w:r>
        <w:rPr>
          <w:rFonts w:cstheme="minorHAnsi"/>
          <w:sz w:val="24"/>
          <w:szCs w:val="24"/>
        </w:rPr>
        <w:t>Bringing forth issues or concerns to the course instructor (e.g., concerns about academic integrity)</w:t>
      </w:r>
    </w:p>
    <w:p w14:paraId="187D855F" w14:textId="2961DD81" w:rsidR="00D45046" w:rsidRPr="00406935" w:rsidRDefault="00D45046" w:rsidP="00AC192C">
      <w:pPr>
        <w:pStyle w:val="ListParagraph"/>
        <w:ind w:left="1080"/>
        <w:rPr>
          <w:rFonts w:cstheme="minorHAnsi"/>
          <w:sz w:val="24"/>
          <w:szCs w:val="24"/>
        </w:rPr>
      </w:pPr>
    </w:p>
    <w:p w14:paraId="18A53415" w14:textId="53C2FFE0" w:rsidR="007301EF" w:rsidRDefault="002244F1" w:rsidP="00BE5146">
      <w:pPr>
        <w:pStyle w:val="ListParagraph"/>
        <w:numPr>
          <w:ilvl w:val="0"/>
          <w:numId w:val="8"/>
        </w:numPr>
        <w:rPr>
          <w:rFonts w:cstheme="minorHAnsi"/>
          <w:noProof/>
          <w:sz w:val="24"/>
          <w:szCs w:val="24"/>
        </w:rPr>
      </w:pPr>
      <w:r>
        <w:rPr>
          <w:rFonts w:cstheme="minorHAnsi"/>
          <w:b/>
          <w:bCs/>
          <w:noProof/>
          <w:sz w:val="24"/>
          <w:szCs w:val="24"/>
          <w:highlight w:val="lightGray"/>
        </w:rPr>
        <w:t>Meet</w:t>
      </w:r>
      <w:r w:rsidR="00DC14A8">
        <w:rPr>
          <w:rFonts w:cstheme="minorHAnsi"/>
          <w:b/>
          <w:bCs/>
          <w:noProof/>
          <w:sz w:val="24"/>
          <w:szCs w:val="24"/>
          <w:highlight w:val="lightGray"/>
        </w:rPr>
        <w:t>ing</w:t>
      </w:r>
      <w:r>
        <w:rPr>
          <w:rFonts w:cstheme="minorHAnsi"/>
          <w:b/>
          <w:bCs/>
          <w:noProof/>
          <w:sz w:val="24"/>
          <w:szCs w:val="24"/>
          <w:highlight w:val="lightGray"/>
        </w:rPr>
        <w:t xml:space="preserve"> d</w:t>
      </w:r>
      <w:r w:rsidR="00E979D2" w:rsidRPr="004C204F">
        <w:rPr>
          <w:rFonts w:cstheme="minorHAnsi"/>
          <w:b/>
          <w:bCs/>
          <w:noProof/>
          <w:sz w:val="24"/>
          <w:szCs w:val="24"/>
          <w:highlight w:val="lightGray"/>
        </w:rPr>
        <w:t>eadlines</w:t>
      </w:r>
      <w:r w:rsidR="00E979D2">
        <w:rPr>
          <w:rFonts w:cstheme="minorHAnsi"/>
          <w:b/>
          <w:bCs/>
          <w:noProof/>
          <w:sz w:val="24"/>
          <w:szCs w:val="24"/>
        </w:rPr>
        <w:t xml:space="preserve">. </w:t>
      </w:r>
      <w:r w:rsidR="00A34A73">
        <w:rPr>
          <w:rFonts w:cstheme="minorHAnsi"/>
          <w:b/>
          <w:bCs/>
          <w:noProof/>
          <w:sz w:val="24"/>
          <w:szCs w:val="24"/>
        </w:rPr>
        <w:t xml:space="preserve">TFs are expected to fulfill their responsibilities in a timely manner. </w:t>
      </w:r>
      <w:r w:rsidR="00C3185A">
        <w:rPr>
          <w:rFonts w:cstheme="minorHAnsi"/>
          <w:noProof/>
          <w:sz w:val="24"/>
          <w:szCs w:val="24"/>
        </w:rPr>
        <w:t xml:space="preserve">Course instructors and TFs should </w:t>
      </w:r>
      <w:r w:rsidR="000F3922">
        <w:rPr>
          <w:rFonts w:cstheme="minorHAnsi"/>
          <w:noProof/>
          <w:sz w:val="24"/>
          <w:szCs w:val="24"/>
        </w:rPr>
        <w:t xml:space="preserve">ensure that </w:t>
      </w:r>
      <w:r w:rsidR="00C3185A">
        <w:rPr>
          <w:rFonts w:cstheme="minorHAnsi"/>
          <w:noProof/>
          <w:sz w:val="24"/>
          <w:szCs w:val="24"/>
        </w:rPr>
        <w:t>the expectations for meeting deadlines is clear</w:t>
      </w:r>
      <w:r w:rsidR="007301EF">
        <w:rPr>
          <w:rFonts w:cstheme="minorHAnsi"/>
          <w:noProof/>
          <w:sz w:val="24"/>
          <w:szCs w:val="24"/>
        </w:rPr>
        <w:t xml:space="preserve">, the time commitment is appropriate, and </w:t>
      </w:r>
      <w:r w:rsidR="00662B50">
        <w:rPr>
          <w:rFonts w:cstheme="minorHAnsi"/>
          <w:noProof/>
          <w:sz w:val="24"/>
          <w:szCs w:val="24"/>
        </w:rPr>
        <w:t>have a way to</w:t>
      </w:r>
      <w:r w:rsidR="007301EF">
        <w:rPr>
          <w:rFonts w:cstheme="minorHAnsi"/>
          <w:noProof/>
          <w:sz w:val="24"/>
          <w:szCs w:val="24"/>
        </w:rPr>
        <w:t xml:space="preserve"> address any unforeseen issues</w:t>
      </w:r>
      <w:r w:rsidR="00662B50">
        <w:rPr>
          <w:rFonts w:cstheme="minorHAnsi"/>
          <w:noProof/>
          <w:sz w:val="24"/>
          <w:szCs w:val="24"/>
        </w:rPr>
        <w:t xml:space="preserve"> (e.g., if the TF is ill, </w:t>
      </w:r>
      <w:r w:rsidR="001576EB">
        <w:rPr>
          <w:rFonts w:cstheme="minorHAnsi"/>
          <w:noProof/>
          <w:sz w:val="24"/>
          <w:szCs w:val="24"/>
        </w:rPr>
        <w:t>have a</w:t>
      </w:r>
      <w:r w:rsidR="00B06B23">
        <w:rPr>
          <w:rFonts w:cstheme="minorHAnsi"/>
          <w:noProof/>
          <w:sz w:val="24"/>
          <w:szCs w:val="24"/>
        </w:rPr>
        <w:t xml:space="preserve"> backup plan for grading)</w:t>
      </w:r>
      <w:r w:rsidR="007301EF">
        <w:rPr>
          <w:rFonts w:cstheme="minorHAnsi"/>
          <w:noProof/>
          <w:sz w:val="24"/>
          <w:szCs w:val="24"/>
        </w:rPr>
        <w:t>.</w:t>
      </w:r>
    </w:p>
    <w:p w14:paraId="26340E43" w14:textId="77777777" w:rsidR="00D425B2" w:rsidRDefault="00D425B2" w:rsidP="00D425B2">
      <w:pPr>
        <w:pStyle w:val="ListParagraph"/>
        <w:ind w:left="360"/>
        <w:rPr>
          <w:rFonts w:cstheme="minorHAnsi"/>
          <w:noProof/>
          <w:sz w:val="24"/>
          <w:szCs w:val="24"/>
        </w:rPr>
      </w:pPr>
    </w:p>
    <w:p w14:paraId="63279620" w14:textId="174BBA77" w:rsidR="00937CC4" w:rsidRDefault="00A42A3B" w:rsidP="00BE5146">
      <w:pPr>
        <w:pStyle w:val="ListParagraph"/>
        <w:numPr>
          <w:ilvl w:val="0"/>
          <w:numId w:val="8"/>
        </w:numPr>
        <w:rPr>
          <w:rFonts w:cstheme="minorHAnsi"/>
          <w:noProof/>
          <w:sz w:val="24"/>
          <w:szCs w:val="24"/>
        </w:rPr>
      </w:pPr>
      <w:r>
        <w:rPr>
          <w:rFonts w:cstheme="minorHAnsi"/>
          <w:b/>
          <w:bCs/>
          <w:noProof/>
          <w:sz w:val="24"/>
          <w:szCs w:val="24"/>
          <w:highlight w:val="lightGray"/>
        </w:rPr>
        <w:t>Gain</w:t>
      </w:r>
      <w:r w:rsidR="00DC14A8">
        <w:rPr>
          <w:rFonts w:cstheme="minorHAnsi"/>
          <w:b/>
          <w:bCs/>
          <w:noProof/>
          <w:sz w:val="24"/>
          <w:szCs w:val="24"/>
          <w:highlight w:val="lightGray"/>
        </w:rPr>
        <w:t>ing</w:t>
      </w:r>
      <w:r>
        <w:rPr>
          <w:rFonts w:cstheme="minorHAnsi"/>
          <w:b/>
          <w:bCs/>
          <w:noProof/>
          <w:sz w:val="24"/>
          <w:szCs w:val="24"/>
          <w:highlight w:val="lightGray"/>
        </w:rPr>
        <w:t xml:space="preserve"> experience</w:t>
      </w:r>
      <w:r w:rsidRPr="00A42A3B">
        <w:rPr>
          <w:rFonts w:cstheme="minorHAnsi"/>
          <w:b/>
          <w:bCs/>
          <w:noProof/>
          <w:sz w:val="24"/>
          <w:szCs w:val="24"/>
          <w:highlight w:val="lightGray"/>
        </w:rPr>
        <w:t>.</w:t>
      </w:r>
      <w:r>
        <w:rPr>
          <w:rFonts w:cstheme="minorHAnsi"/>
          <w:b/>
          <w:bCs/>
          <w:noProof/>
          <w:sz w:val="24"/>
          <w:szCs w:val="24"/>
        </w:rPr>
        <w:t xml:space="preserve"> </w:t>
      </w:r>
      <w:r w:rsidR="00DC14A8">
        <w:rPr>
          <w:rFonts w:cstheme="minorHAnsi"/>
          <w:b/>
          <w:bCs/>
          <w:noProof/>
          <w:sz w:val="24"/>
          <w:szCs w:val="24"/>
        </w:rPr>
        <w:t xml:space="preserve">Being a </w:t>
      </w:r>
      <w:r w:rsidR="002B3389" w:rsidRPr="00937CC4">
        <w:rPr>
          <w:rFonts w:cstheme="minorHAnsi"/>
          <w:b/>
          <w:bCs/>
          <w:noProof/>
          <w:sz w:val="24"/>
          <w:szCs w:val="24"/>
        </w:rPr>
        <w:t xml:space="preserve">TF is </w:t>
      </w:r>
      <w:r w:rsidR="00F13701">
        <w:rPr>
          <w:rFonts w:cstheme="minorHAnsi"/>
          <w:b/>
          <w:bCs/>
          <w:noProof/>
          <w:sz w:val="24"/>
          <w:szCs w:val="24"/>
        </w:rPr>
        <w:t>a valuable</w:t>
      </w:r>
      <w:r w:rsidR="002B3389" w:rsidRPr="00937CC4">
        <w:rPr>
          <w:rFonts w:cstheme="minorHAnsi"/>
          <w:b/>
          <w:bCs/>
          <w:noProof/>
          <w:sz w:val="24"/>
          <w:szCs w:val="24"/>
        </w:rPr>
        <w:t xml:space="preserve"> professional development opportunity</w:t>
      </w:r>
      <w:r w:rsidR="002B3389">
        <w:rPr>
          <w:rFonts w:cstheme="minorHAnsi"/>
          <w:noProof/>
          <w:sz w:val="24"/>
          <w:szCs w:val="24"/>
        </w:rPr>
        <w:t xml:space="preserve">. </w:t>
      </w:r>
      <w:r w:rsidR="00AA1DCC">
        <w:rPr>
          <w:rFonts w:cstheme="minorHAnsi"/>
          <w:noProof/>
          <w:sz w:val="24"/>
          <w:szCs w:val="24"/>
        </w:rPr>
        <w:t xml:space="preserve">Many TFs </w:t>
      </w:r>
      <w:r w:rsidR="00966358">
        <w:rPr>
          <w:rFonts w:cstheme="minorHAnsi"/>
          <w:noProof/>
          <w:sz w:val="24"/>
          <w:szCs w:val="24"/>
        </w:rPr>
        <w:t xml:space="preserve">gain important skills and the </w:t>
      </w:r>
      <w:r w:rsidR="00F13701">
        <w:rPr>
          <w:rFonts w:cstheme="minorHAnsi"/>
          <w:noProof/>
          <w:sz w:val="24"/>
          <w:szCs w:val="24"/>
        </w:rPr>
        <w:t xml:space="preserve">opportunity </w:t>
      </w:r>
      <w:r w:rsidR="00966358">
        <w:rPr>
          <w:rFonts w:cstheme="minorHAnsi"/>
          <w:noProof/>
          <w:sz w:val="24"/>
          <w:szCs w:val="24"/>
        </w:rPr>
        <w:t>to practice teaching</w:t>
      </w:r>
      <w:r w:rsidR="00A20078">
        <w:rPr>
          <w:rFonts w:cstheme="minorHAnsi"/>
          <w:noProof/>
          <w:sz w:val="24"/>
          <w:szCs w:val="24"/>
        </w:rPr>
        <w:t xml:space="preserve"> as part of their roles. </w:t>
      </w:r>
      <w:r w:rsidR="00B06B23">
        <w:rPr>
          <w:rFonts w:cstheme="minorHAnsi"/>
          <w:noProof/>
          <w:sz w:val="24"/>
          <w:szCs w:val="24"/>
        </w:rPr>
        <w:t xml:space="preserve">Beyond </w:t>
      </w:r>
      <w:r w:rsidR="00C00740">
        <w:rPr>
          <w:rFonts w:cstheme="minorHAnsi"/>
          <w:noProof/>
          <w:sz w:val="24"/>
          <w:szCs w:val="24"/>
        </w:rPr>
        <w:t xml:space="preserve">the experience gained from </w:t>
      </w:r>
      <w:r w:rsidR="00F931CB">
        <w:rPr>
          <w:rFonts w:cstheme="minorHAnsi"/>
          <w:noProof/>
          <w:sz w:val="24"/>
          <w:szCs w:val="24"/>
        </w:rPr>
        <w:t xml:space="preserve">engaging as a member of a course’s instructional team and </w:t>
      </w:r>
      <w:r w:rsidR="00F13701">
        <w:rPr>
          <w:rFonts w:cstheme="minorHAnsi"/>
          <w:noProof/>
          <w:sz w:val="24"/>
          <w:szCs w:val="24"/>
        </w:rPr>
        <w:t xml:space="preserve">undertaking </w:t>
      </w:r>
      <w:r w:rsidR="00F931CB">
        <w:rPr>
          <w:rFonts w:cstheme="minorHAnsi"/>
          <w:noProof/>
          <w:sz w:val="24"/>
          <w:szCs w:val="24"/>
        </w:rPr>
        <w:t xml:space="preserve">the </w:t>
      </w:r>
      <w:r w:rsidR="00C00740">
        <w:rPr>
          <w:rFonts w:cstheme="minorHAnsi"/>
          <w:noProof/>
          <w:sz w:val="24"/>
          <w:szCs w:val="24"/>
        </w:rPr>
        <w:t>typical</w:t>
      </w:r>
      <w:r w:rsidR="00F13701">
        <w:rPr>
          <w:rFonts w:cstheme="minorHAnsi"/>
          <w:noProof/>
          <w:sz w:val="24"/>
          <w:szCs w:val="24"/>
        </w:rPr>
        <w:t xml:space="preserve"> TF</w:t>
      </w:r>
      <w:r w:rsidR="00C00740">
        <w:rPr>
          <w:rFonts w:cstheme="minorHAnsi"/>
          <w:noProof/>
          <w:sz w:val="24"/>
          <w:szCs w:val="24"/>
        </w:rPr>
        <w:t xml:space="preserve"> tasks, </w:t>
      </w:r>
      <w:r w:rsidR="00F931CB">
        <w:rPr>
          <w:rFonts w:cstheme="minorHAnsi"/>
          <w:noProof/>
          <w:sz w:val="24"/>
          <w:szCs w:val="24"/>
        </w:rPr>
        <w:t>TFs may</w:t>
      </w:r>
      <w:r w:rsidR="00C00740">
        <w:rPr>
          <w:rFonts w:cstheme="minorHAnsi"/>
          <w:noProof/>
          <w:sz w:val="24"/>
          <w:szCs w:val="24"/>
        </w:rPr>
        <w:t xml:space="preserve"> also</w:t>
      </w:r>
      <w:r w:rsidR="00A20078">
        <w:rPr>
          <w:rFonts w:cstheme="minorHAnsi"/>
          <w:noProof/>
          <w:sz w:val="24"/>
          <w:szCs w:val="24"/>
        </w:rPr>
        <w:t xml:space="preserve"> be </w:t>
      </w:r>
      <w:r w:rsidR="00876B2F">
        <w:rPr>
          <w:rFonts w:cstheme="minorHAnsi"/>
          <w:noProof/>
          <w:sz w:val="24"/>
          <w:szCs w:val="24"/>
        </w:rPr>
        <w:t>invited to</w:t>
      </w:r>
      <w:r w:rsidR="00C00740">
        <w:rPr>
          <w:rFonts w:cstheme="minorHAnsi"/>
          <w:noProof/>
          <w:sz w:val="24"/>
          <w:szCs w:val="24"/>
        </w:rPr>
        <w:t>, for example,</w:t>
      </w:r>
      <w:r w:rsidR="00876B2F">
        <w:rPr>
          <w:rFonts w:cstheme="minorHAnsi"/>
          <w:noProof/>
          <w:sz w:val="24"/>
          <w:szCs w:val="24"/>
        </w:rPr>
        <w:t xml:space="preserve"> </w:t>
      </w:r>
      <w:r w:rsidR="00CA6501">
        <w:rPr>
          <w:rFonts w:cstheme="minorHAnsi"/>
          <w:noProof/>
          <w:sz w:val="24"/>
          <w:szCs w:val="24"/>
        </w:rPr>
        <w:t>give a mini-lecture</w:t>
      </w:r>
      <w:r w:rsidR="003114D4">
        <w:rPr>
          <w:rFonts w:cstheme="minorHAnsi"/>
          <w:noProof/>
          <w:sz w:val="24"/>
          <w:szCs w:val="24"/>
        </w:rPr>
        <w:t xml:space="preserve">, </w:t>
      </w:r>
      <w:r w:rsidR="00CA6501">
        <w:rPr>
          <w:rFonts w:cstheme="minorHAnsi"/>
          <w:noProof/>
          <w:sz w:val="24"/>
          <w:szCs w:val="24"/>
        </w:rPr>
        <w:t>run a class session</w:t>
      </w:r>
      <w:r w:rsidR="003114D4">
        <w:rPr>
          <w:rFonts w:cstheme="minorHAnsi"/>
          <w:noProof/>
          <w:sz w:val="24"/>
          <w:szCs w:val="24"/>
        </w:rPr>
        <w:t xml:space="preserve">, </w:t>
      </w:r>
      <w:r w:rsidR="00A01985">
        <w:rPr>
          <w:rFonts w:cstheme="minorHAnsi"/>
          <w:noProof/>
          <w:sz w:val="24"/>
          <w:szCs w:val="24"/>
        </w:rPr>
        <w:t>or suggest ideas for diversified set of readings</w:t>
      </w:r>
      <w:r w:rsidR="00CA6501">
        <w:rPr>
          <w:rFonts w:cstheme="minorHAnsi"/>
          <w:noProof/>
          <w:sz w:val="24"/>
          <w:szCs w:val="24"/>
        </w:rPr>
        <w:t xml:space="preserve">. </w:t>
      </w:r>
      <w:r w:rsidR="00EB4FE8">
        <w:rPr>
          <w:rFonts w:cstheme="minorHAnsi"/>
          <w:noProof/>
          <w:sz w:val="24"/>
          <w:szCs w:val="24"/>
        </w:rPr>
        <w:t>The course instructor is responsible for determining whether thi</w:t>
      </w:r>
      <w:r w:rsidR="00A20078">
        <w:rPr>
          <w:rFonts w:cstheme="minorHAnsi"/>
          <w:noProof/>
          <w:sz w:val="24"/>
          <w:szCs w:val="24"/>
        </w:rPr>
        <w:t>s is appropriate</w:t>
      </w:r>
      <w:r w:rsidR="008B3486">
        <w:rPr>
          <w:rFonts w:cstheme="minorHAnsi"/>
          <w:noProof/>
          <w:sz w:val="24"/>
          <w:szCs w:val="24"/>
        </w:rPr>
        <w:t xml:space="preserve">. </w:t>
      </w:r>
      <w:r w:rsidR="00333425">
        <w:rPr>
          <w:rFonts w:cstheme="minorHAnsi"/>
          <w:noProof/>
          <w:sz w:val="24"/>
          <w:szCs w:val="24"/>
        </w:rPr>
        <w:t xml:space="preserve">TFs should feel empowered to ask for </w:t>
      </w:r>
      <w:r w:rsidR="00320618">
        <w:rPr>
          <w:rFonts w:cstheme="minorHAnsi"/>
          <w:noProof/>
          <w:sz w:val="24"/>
          <w:szCs w:val="24"/>
        </w:rPr>
        <w:t>opportunities to expand their pedagogical skills and teaching experiences</w:t>
      </w:r>
      <w:r w:rsidR="006C270D">
        <w:rPr>
          <w:rFonts w:cstheme="minorHAnsi"/>
          <w:noProof/>
          <w:sz w:val="24"/>
          <w:szCs w:val="24"/>
        </w:rPr>
        <w:t xml:space="preserve"> beyond the </w:t>
      </w:r>
      <w:r w:rsidR="00F13701">
        <w:rPr>
          <w:rFonts w:cstheme="minorHAnsi"/>
          <w:noProof/>
          <w:sz w:val="24"/>
          <w:szCs w:val="24"/>
        </w:rPr>
        <w:t xml:space="preserve">TF </w:t>
      </w:r>
      <w:r w:rsidR="006C270D">
        <w:rPr>
          <w:rFonts w:cstheme="minorHAnsi"/>
          <w:noProof/>
          <w:sz w:val="24"/>
          <w:szCs w:val="24"/>
        </w:rPr>
        <w:t>standard duties</w:t>
      </w:r>
      <w:r w:rsidR="008B3486">
        <w:rPr>
          <w:rFonts w:cstheme="minorHAnsi"/>
          <w:noProof/>
          <w:sz w:val="24"/>
          <w:szCs w:val="24"/>
        </w:rPr>
        <w:t xml:space="preserve">, though </w:t>
      </w:r>
      <w:r w:rsidR="0044674B">
        <w:rPr>
          <w:rFonts w:cstheme="minorHAnsi"/>
          <w:noProof/>
          <w:sz w:val="24"/>
          <w:szCs w:val="24"/>
        </w:rPr>
        <w:t xml:space="preserve">should not expect that these opportunities will always </w:t>
      </w:r>
      <w:r w:rsidR="000C1908">
        <w:rPr>
          <w:rFonts w:cstheme="minorHAnsi"/>
          <w:noProof/>
          <w:sz w:val="24"/>
          <w:szCs w:val="24"/>
        </w:rPr>
        <w:t>be appropriate</w:t>
      </w:r>
      <w:r w:rsidR="006945E6">
        <w:rPr>
          <w:rFonts w:cstheme="minorHAnsi"/>
          <w:noProof/>
          <w:sz w:val="24"/>
          <w:szCs w:val="24"/>
        </w:rPr>
        <w:t xml:space="preserve"> or granted</w:t>
      </w:r>
      <w:r w:rsidR="000C1908">
        <w:rPr>
          <w:rFonts w:cstheme="minorHAnsi"/>
          <w:noProof/>
          <w:sz w:val="24"/>
          <w:szCs w:val="24"/>
        </w:rPr>
        <w:t>.</w:t>
      </w:r>
    </w:p>
    <w:p w14:paraId="05A59F8A" w14:textId="77777777" w:rsidR="008A517F" w:rsidRPr="008A517F" w:rsidRDefault="008A517F" w:rsidP="008A517F">
      <w:pPr>
        <w:pStyle w:val="ListParagraph"/>
        <w:rPr>
          <w:rFonts w:cstheme="minorHAnsi"/>
          <w:noProof/>
          <w:sz w:val="24"/>
          <w:szCs w:val="24"/>
        </w:rPr>
      </w:pPr>
    </w:p>
    <w:p w14:paraId="4378A02C" w14:textId="68DB184A" w:rsidR="008A517F" w:rsidRDefault="005D6EB9" w:rsidP="00BE5146">
      <w:pPr>
        <w:pStyle w:val="ListParagraph"/>
        <w:numPr>
          <w:ilvl w:val="0"/>
          <w:numId w:val="8"/>
        </w:numPr>
        <w:rPr>
          <w:rFonts w:cstheme="minorHAnsi"/>
          <w:noProof/>
          <w:sz w:val="24"/>
          <w:szCs w:val="24"/>
        </w:rPr>
      </w:pPr>
      <w:r w:rsidRPr="005D6EB9">
        <w:rPr>
          <w:rFonts w:cstheme="minorHAnsi"/>
          <w:b/>
          <w:bCs/>
          <w:noProof/>
          <w:sz w:val="24"/>
          <w:szCs w:val="24"/>
          <w:highlight w:val="lightGray"/>
        </w:rPr>
        <w:t>Receiv</w:t>
      </w:r>
      <w:r w:rsidR="00F13701">
        <w:rPr>
          <w:rFonts w:cstheme="minorHAnsi"/>
          <w:b/>
          <w:bCs/>
          <w:noProof/>
          <w:sz w:val="24"/>
          <w:szCs w:val="24"/>
          <w:highlight w:val="lightGray"/>
        </w:rPr>
        <w:t>ing</w:t>
      </w:r>
      <w:r w:rsidRPr="005D6EB9">
        <w:rPr>
          <w:rFonts w:cstheme="minorHAnsi"/>
          <w:b/>
          <w:bCs/>
          <w:noProof/>
          <w:sz w:val="24"/>
          <w:szCs w:val="24"/>
          <w:highlight w:val="lightGray"/>
        </w:rPr>
        <w:t xml:space="preserve"> feedback</w:t>
      </w:r>
      <w:r>
        <w:rPr>
          <w:rFonts w:cstheme="minorHAnsi"/>
          <w:b/>
          <w:bCs/>
          <w:noProof/>
          <w:sz w:val="24"/>
          <w:szCs w:val="24"/>
        </w:rPr>
        <w:t xml:space="preserve">. </w:t>
      </w:r>
      <w:r w:rsidR="00A96A26" w:rsidRPr="00333425">
        <w:rPr>
          <w:rFonts w:cstheme="minorHAnsi"/>
          <w:b/>
          <w:bCs/>
          <w:noProof/>
          <w:sz w:val="24"/>
          <w:szCs w:val="24"/>
        </w:rPr>
        <w:t xml:space="preserve">TFs </w:t>
      </w:r>
      <w:r w:rsidR="00157D73" w:rsidRPr="00333425">
        <w:rPr>
          <w:rFonts w:cstheme="minorHAnsi"/>
          <w:b/>
          <w:bCs/>
          <w:noProof/>
          <w:sz w:val="24"/>
          <w:szCs w:val="24"/>
        </w:rPr>
        <w:t>will be evaluated</w:t>
      </w:r>
      <w:r w:rsidR="000C7150">
        <w:rPr>
          <w:rFonts w:cstheme="minorHAnsi"/>
          <w:b/>
          <w:bCs/>
          <w:noProof/>
          <w:sz w:val="24"/>
          <w:szCs w:val="24"/>
        </w:rPr>
        <w:t xml:space="preserve"> and are </w:t>
      </w:r>
      <w:r w:rsidR="00157D73" w:rsidRPr="00333425">
        <w:rPr>
          <w:rFonts w:cstheme="minorHAnsi"/>
          <w:b/>
          <w:bCs/>
          <w:noProof/>
          <w:sz w:val="24"/>
          <w:szCs w:val="24"/>
        </w:rPr>
        <w:t>eligible for teaching awards.</w:t>
      </w:r>
      <w:r w:rsidR="00157D73">
        <w:rPr>
          <w:rFonts w:cstheme="minorHAnsi"/>
          <w:noProof/>
          <w:sz w:val="24"/>
          <w:szCs w:val="24"/>
        </w:rPr>
        <w:t xml:space="preserve"> </w:t>
      </w:r>
      <w:r w:rsidR="00447180">
        <w:rPr>
          <w:rFonts w:cstheme="minorHAnsi"/>
          <w:noProof/>
          <w:sz w:val="24"/>
          <w:szCs w:val="24"/>
        </w:rPr>
        <w:t xml:space="preserve">Students in courses with TFs complete evaluations of </w:t>
      </w:r>
      <w:r w:rsidR="0018149A">
        <w:rPr>
          <w:rFonts w:cstheme="minorHAnsi"/>
          <w:noProof/>
          <w:sz w:val="24"/>
          <w:szCs w:val="24"/>
        </w:rPr>
        <w:t xml:space="preserve">their TFs and TFs should be given these evaluations by their course instructors and </w:t>
      </w:r>
      <w:r w:rsidR="00C9535B">
        <w:rPr>
          <w:rFonts w:cstheme="minorHAnsi"/>
          <w:noProof/>
          <w:sz w:val="24"/>
          <w:szCs w:val="24"/>
        </w:rPr>
        <w:t xml:space="preserve">have the opportunity to discuss and receive </w:t>
      </w:r>
      <w:r w:rsidR="00C9535B">
        <w:rPr>
          <w:rFonts w:cstheme="minorHAnsi"/>
          <w:noProof/>
          <w:sz w:val="24"/>
          <w:szCs w:val="24"/>
        </w:rPr>
        <w:lastRenderedPageBreak/>
        <w:t xml:space="preserve">feedback from their instructors. TFs will </w:t>
      </w:r>
      <w:r w:rsidR="002A3BD1">
        <w:rPr>
          <w:rFonts w:cstheme="minorHAnsi"/>
          <w:noProof/>
          <w:sz w:val="24"/>
          <w:szCs w:val="24"/>
        </w:rPr>
        <w:t xml:space="preserve">automatically </w:t>
      </w:r>
      <w:r w:rsidR="00C9535B">
        <w:rPr>
          <w:rFonts w:cstheme="minorHAnsi"/>
          <w:noProof/>
          <w:sz w:val="24"/>
          <w:szCs w:val="24"/>
        </w:rPr>
        <w:t xml:space="preserve">be </w:t>
      </w:r>
      <w:r w:rsidR="008B44AC">
        <w:rPr>
          <w:rFonts w:cstheme="minorHAnsi"/>
          <w:noProof/>
          <w:sz w:val="24"/>
          <w:szCs w:val="24"/>
        </w:rPr>
        <w:t>considered for the School’s teaching awards</w:t>
      </w:r>
      <w:r w:rsidR="001F6DB5">
        <w:rPr>
          <w:rFonts w:cstheme="minorHAnsi"/>
          <w:noProof/>
          <w:sz w:val="24"/>
          <w:szCs w:val="24"/>
        </w:rPr>
        <w:t xml:space="preserve"> through the course evaluation system</w:t>
      </w:r>
      <w:r w:rsidR="008B44AC">
        <w:rPr>
          <w:rFonts w:cstheme="minorHAnsi"/>
          <w:noProof/>
          <w:sz w:val="24"/>
          <w:szCs w:val="24"/>
        </w:rPr>
        <w:t xml:space="preserve">. </w:t>
      </w:r>
      <w:r w:rsidR="00A91F1D">
        <w:rPr>
          <w:rFonts w:cstheme="minorHAnsi"/>
          <w:noProof/>
          <w:sz w:val="24"/>
          <w:szCs w:val="24"/>
        </w:rPr>
        <w:t>Administering an e</w:t>
      </w:r>
      <w:r w:rsidR="008B44AC">
        <w:rPr>
          <w:rFonts w:cstheme="minorHAnsi"/>
          <w:noProof/>
          <w:sz w:val="24"/>
          <w:szCs w:val="24"/>
        </w:rPr>
        <w:t xml:space="preserve">arly or mid-semester feedback </w:t>
      </w:r>
      <w:r w:rsidR="00A91F1D">
        <w:rPr>
          <w:rFonts w:cstheme="minorHAnsi"/>
          <w:noProof/>
          <w:sz w:val="24"/>
          <w:szCs w:val="24"/>
        </w:rPr>
        <w:t xml:space="preserve">survey </w:t>
      </w:r>
      <w:r w:rsidR="00F13701">
        <w:rPr>
          <w:rFonts w:cstheme="minorHAnsi"/>
          <w:noProof/>
          <w:sz w:val="24"/>
          <w:szCs w:val="24"/>
        </w:rPr>
        <w:t xml:space="preserve">in the course, including asking for feedback about TF performance, </w:t>
      </w:r>
      <w:r w:rsidR="00C8370D">
        <w:rPr>
          <w:rFonts w:cstheme="minorHAnsi"/>
          <w:noProof/>
          <w:sz w:val="24"/>
          <w:szCs w:val="24"/>
        </w:rPr>
        <w:t xml:space="preserve">can be </w:t>
      </w:r>
      <w:r w:rsidR="00A91F1D">
        <w:rPr>
          <w:rFonts w:cstheme="minorHAnsi"/>
          <w:noProof/>
          <w:sz w:val="24"/>
          <w:szCs w:val="24"/>
        </w:rPr>
        <w:t xml:space="preserve">an </w:t>
      </w:r>
      <w:r w:rsidR="00C8370D">
        <w:rPr>
          <w:rFonts w:cstheme="minorHAnsi"/>
          <w:noProof/>
          <w:sz w:val="24"/>
          <w:szCs w:val="24"/>
        </w:rPr>
        <w:t xml:space="preserve">invaluable </w:t>
      </w:r>
      <w:r w:rsidR="00A91F1D">
        <w:rPr>
          <w:rFonts w:cstheme="minorHAnsi"/>
          <w:noProof/>
          <w:sz w:val="24"/>
          <w:szCs w:val="24"/>
        </w:rPr>
        <w:t>tool for</w:t>
      </w:r>
      <w:r w:rsidR="00C8370D">
        <w:rPr>
          <w:rFonts w:cstheme="minorHAnsi"/>
          <w:noProof/>
          <w:sz w:val="24"/>
          <w:szCs w:val="24"/>
        </w:rPr>
        <w:t xml:space="preserve"> </w:t>
      </w:r>
      <w:r w:rsidR="00DF1957">
        <w:rPr>
          <w:rFonts w:cstheme="minorHAnsi"/>
          <w:noProof/>
          <w:sz w:val="24"/>
          <w:szCs w:val="24"/>
        </w:rPr>
        <w:t>mak</w:t>
      </w:r>
      <w:r w:rsidR="00A91F1D">
        <w:rPr>
          <w:rFonts w:cstheme="minorHAnsi"/>
          <w:noProof/>
          <w:sz w:val="24"/>
          <w:szCs w:val="24"/>
        </w:rPr>
        <w:t>ing</w:t>
      </w:r>
      <w:r w:rsidR="00DF1957">
        <w:rPr>
          <w:rFonts w:cstheme="minorHAnsi"/>
          <w:noProof/>
          <w:sz w:val="24"/>
          <w:szCs w:val="24"/>
        </w:rPr>
        <w:t xml:space="preserve"> changes</w:t>
      </w:r>
      <w:r w:rsidR="00EE269C">
        <w:rPr>
          <w:rFonts w:cstheme="minorHAnsi"/>
          <w:noProof/>
          <w:sz w:val="24"/>
          <w:szCs w:val="24"/>
        </w:rPr>
        <w:t xml:space="preserve"> that are beneficial before the end of semester evaluations. For PhD students, teaching is often a required part of their training, and feedback </w:t>
      </w:r>
      <w:r w:rsidR="001F6DB5">
        <w:rPr>
          <w:rFonts w:cstheme="minorHAnsi"/>
          <w:noProof/>
          <w:sz w:val="24"/>
          <w:szCs w:val="24"/>
        </w:rPr>
        <w:t>in these roles is meant to help them</w:t>
      </w:r>
      <w:r w:rsidR="000702D6">
        <w:rPr>
          <w:rFonts w:cstheme="minorHAnsi"/>
          <w:noProof/>
          <w:sz w:val="24"/>
          <w:szCs w:val="24"/>
        </w:rPr>
        <w:t xml:space="preserve"> gain competency</w:t>
      </w:r>
      <w:r w:rsidR="00333425">
        <w:rPr>
          <w:rFonts w:cstheme="minorHAnsi"/>
          <w:noProof/>
          <w:sz w:val="24"/>
          <w:szCs w:val="24"/>
        </w:rPr>
        <w:t xml:space="preserve"> as teachers.</w:t>
      </w:r>
    </w:p>
    <w:p w14:paraId="00B74137" w14:textId="77777777" w:rsidR="00937CC4" w:rsidRPr="00937CC4" w:rsidRDefault="00937CC4" w:rsidP="00937CC4">
      <w:pPr>
        <w:pStyle w:val="ListParagraph"/>
        <w:rPr>
          <w:rFonts w:cstheme="minorHAnsi"/>
          <w:noProof/>
          <w:sz w:val="24"/>
          <w:szCs w:val="24"/>
        </w:rPr>
      </w:pPr>
    </w:p>
    <w:p w14:paraId="3D041588" w14:textId="485AB95C" w:rsidR="000C1908" w:rsidRDefault="00645B7A" w:rsidP="003152C1">
      <w:pPr>
        <w:pStyle w:val="ListParagraph"/>
        <w:numPr>
          <w:ilvl w:val="0"/>
          <w:numId w:val="8"/>
        </w:numPr>
        <w:rPr>
          <w:rFonts w:cstheme="minorHAnsi"/>
          <w:noProof/>
          <w:sz w:val="24"/>
          <w:szCs w:val="24"/>
        </w:rPr>
      </w:pPr>
      <w:r w:rsidRPr="00290BFE">
        <w:rPr>
          <w:rFonts w:cstheme="minorHAnsi"/>
          <w:b/>
          <w:bCs/>
          <w:noProof/>
          <w:sz w:val="24"/>
          <w:szCs w:val="24"/>
          <w:highlight w:val="lightGray"/>
        </w:rPr>
        <w:t>Know</w:t>
      </w:r>
      <w:r w:rsidR="00F13701">
        <w:rPr>
          <w:rFonts w:cstheme="minorHAnsi"/>
          <w:b/>
          <w:bCs/>
          <w:noProof/>
          <w:sz w:val="24"/>
          <w:szCs w:val="24"/>
          <w:highlight w:val="lightGray"/>
        </w:rPr>
        <w:t>ing</w:t>
      </w:r>
      <w:r w:rsidRPr="00290BFE">
        <w:rPr>
          <w:rFonts w:cstheme="minorHAnsi"/>
          <w:b/>
          <w:bCs/>
          <w:noProof/>
          <w:sz w:val="24"/>
          <w:szCs w:val="24"/>
          <w:highlight w:val="lightGray"/>
        </w:rPr>
        <w:t xml:space="preserve"> course policies and </w:t>
      </w:r>
      <w:r w:rsidR="008F666E">
        <w:rPr>
          <w:rFonts w:cstheme="minorHAnsi"/>
          <w:b/>
          <w:bCs/>
          <w:noProof/>
          <w:sz w:val="24"/>
          <w:szCs w:val="24"/>
          <w:highlight w:val="lightGray"/>
        </w:rPr>
        <w:t>how to refer/draw on</w:t>
      </w:r>
      <w:r w:rsidR="00892B08" w:rsidRPr="00290BFE">
        <w:rPr>
          <w:rFonts w:cstheme="minorHAnsi"/>
          <w:b/>
          <w:bCs/>
          <w:noProof/>
          <w:sz w:val="24"/>
          <w:szCs w:val="24"/>
          <w:highlight w:val="lightGray"/>
        </w:rPr>
        <w:t xml:space="preserve"> </w:t>
      </w:r>
      <w:r w:rsidR="00F13701">
        <w:rPr>
          <w:rFonts w:cstheme="minorHAnsi"/>
          <w:b/>
          <w:bCs/>
          <w:noProof/>
          <w:sz w:val="24"/>
          <w:szCs w:val="24"/>
          <w:highlight w:val="lightGray"/>
        </w:rPr>
        <w:t xml:space="preserve">school and University </w:t>
      </w:r>
      <w:r w:rsidR="00892B08" w:rsidRPr="00290BFE">
        <w:rPr>
          <w:rFonts w:cstheme="minorHAnsi"/>
          <w:b/>
          <w:bCs/>
          <w:noProof/>
          <w:sz w:val="24"/>
          <w:szCs w:val="24"/>
          <w:highlight w:val="lightGray"/>
        </w:rPr>
        <w:t>resources</w:t>
      </w:r>
      <w:r w:rsidR="00892B08">
        <w:rPr>
          <w:rFonts w:cstheme="minorHAnsi"/>
          <w:b/>
          <w:bCs/>
          <w:noProof/>
          <w:sz w:val="24"/>
          <w:szCs w:val="24"/>
        </w:rPr>
        <w:t xml:space="preserve">. </w:t>
      </w:r>
      <w:r w:rsidR="00320618" w:rsidRPr="00282EB6">
        <w:rPr>
          <w:rFonts w:cstheme="minorHAnsi"/>
          <w:b/>
          <w:bCs/>
          <w:noProof/>
          <w:sz w:val="24"/>
          <w:szCs w:val="24"/>
        </w:rPr>
        <w:t xml:space="preserve">TFs should </w:t>
      </w:r>
      <w:r w:rsidR="00E84615" w:rsidRPr="00282EB6">
        <w:rPr>
          <w:rFonts w:cstheme="minorHAnsi"/>
          <w:b/>
          <w:bCs/>
          <w:noProof/>
          <w:sz w:val="24"/>
          <w:szCs w:val="24"/>
        </w:rPr>
        <w:t xml:space="preserve">know </w:t>
      </w:r>
      <w:r w:rsidR="00892B08">
        <w:rPr>
          <w:rFonts w:cstheme="minorHAnsi"/>
          <w:b/>
          <w:bCs/>
          <w:noProof/>
          <w:sz w:val="24"/>
          <w:szCs w:val="24"/>
        </w:rPr>
        <w:t xml:space="preserve">the specific policies </w:t>
      </w:r>
      <w:r w:rsidR="00290BFE">
        <w:rPr>
          <w:rFonts w:cstheme="minorHAnsi"/>
          <w:b/>
          <w:bCs/>
          <w:noProof/>
          <w:sz w:val="24"/>
          <w:szCs w:val="24"/>
        </w:rPr>
        <w:t xml:space="preserve">of the course and know </w:t>
      </w:r>
      <w:r w:rsidR="00E84615" w:rsidRPr="00282EB6">
        <w:rPr>
          <w:rFonts w:cstheme="minorHAnsi"/>
          <w:b/>
          <w:bCs/>
          <w:noProof/>
          <w:sz w:val="24"/>
          <w:szCs w:val="24"/>
        </w:rPr>
        <w:t xml:space="preserve">how to </w:t>
      </w:r>
      <w:r w:rsidR="005601FD" w:rsidRPr="00282EB6">
        <w:rPr>
          <w:rFonts w:cstheme="minorHAnsi"/>
          <w:b/>
          <w:bCs/>
          <w:noProof/>
          <w:sz w:val="24"/>
          <w:szCs w:val="24"/>
        </w:rPr>
        <w:t>make use of School and University resources.</w:t>
      </w:r>
      <w:r w:rsidR="005601FD" w:rsidRPr="00282EB6">
        <w:rPr>
          <w:rFonts w:cstheme="minorHAnsi"/>
          <w:noProof/>
          <w:sz w:val="24"/>
          <w:szCs w:val="24"/>
        </w:rPr>
        <w:t xml:space="preserve"> </w:t>
      </w:r>
      <w:r w:rsidR="00893CFC">
        <w:rPr>
          <w:rFonts w:cstheme="minorHAnsi"/>
          <w:noProof/>
          <w:sz w:val="24"/>
          <w:szCs w:val="24"/>
        </w:rPr>
        <w:t>Courses</w:t>
      </w:r>
      <w:r w:rsidR="00A6396B">
        <w:rPr>
          <w:rFonts w:cstheme="minorHAnsi"/>
          <w:noProof/>
          <w:sz w:val="24"/>
          <w:szCs w:val="24"/>
        </w:rPr>
        <w:t xml:space="preserve"> </w:t>
      </w:r>
      <w:r w:rsidR="00C34D11">
        <w:rPr>
          <w:rFonts w:cstheme="minorHAnsi"/>
          <w:noProof/>
          <w:sz w:val="24"/>
          <w:szCs w:val="24"/>
        </w:rPr>
        <w:t xml:space="preserve">vary in their </w:t>
      </w:r>
      <w:r w:rsidR="00893CFC">
        <w:rPr>
          <w:rFonts w:cstheme="minorHAnsi"/>
          <w:noProof/>
          <w:sz w:val="24"/>
          <w:szCs w:val="24"/>
        </w:rPr>
        <w:t>policies on participation and attendance, how late work is penalized, how student complaints or academic integrity issues will be handled</w:t>
      </w:r>
      <w:r w:rsidR="00A6396B">
        <w:rPr>
          <w:rFonts w:cstheme="minorHAnsi"/>
          <w:noProof/>
          <w:sz w:val="24"/>
          <w:szCs w:val="24"/>
        </w:rPr>
        <w:t xml:space="preserve">, </w:t>
      </w:r>
      <w:r w:rsidR="00DB35BF">
        <w:rPr>
          <w:rFonts w:cstheme="minorHAnsi"/>
          <w:noProof/>
          <w:sz w:val="24"/>
          <w:szCs w:val="24"/>
        </w:rPr>
        <w:t xml:space="preserve">etc., </w:t>
      </w:r>
      <w:r w:rsidR="00A6396B">
        <w:rPr>
          <w:rFonts w:cstheme="minorHAnsi"/>
          <w:noProof/>
          <w:sz w:val="24"/>
          <w:szCs w:val="24"/>
        </w:rPr>
        <w:t xml:space="preserve">and TFs are expected to </w:t>
      </w:r>
      <w:r w:rsidR="00F13701">
        <w:rPr>
          <w:rFonts w:cstheme="minorHAnsi"/>
          <w:noProof/>
          <w:sz w:val="24"/>
          <w:szCs w:val="24"/>
        </w:rPr>
        <w:t>know and discuss these policies with the course instructor for the</w:t>
      </w:r>
      <w:r w:rsidR="00DB35BF">
        <w:rPr>
          <w:rFonts w:cstheme="minorHAnsi"/>
          <w:noProof/>
          <w:sz w:val="24"/>
          <w:szCs w:val="24"/>
        </w:rPr>
        <w:t xml:space="preserve"> courses they are TFing</w:t>
      </w:r>
      <w:r w:rsidR="00893CFC">
        <w:rPr>
          <w:rFonts w:cstheme="minorHAnsi"/>
          <w:noProof/>
          <w:sz w:val="24"/>
          <w:szCs w:val="24"/>
        </w:rPr>
        <w:t>. R</w:t>
      </w:r>
      <w:r w:rsidR="00E61221" w:rsidRPr="00282EB6">
        <w:rPr>
          <w:rFonts w:cstheme="minorHAnsi"/>
          <w:noProof/>
          <w:sz w:val="24"/>
          <w:szCs w:val="24"/>
        </w:rPr>
        <w:t xml:space="preserve">esources exist to help students </w:t>
      </w:r>
      <w:r w:rsidR="000E3289" w:rsidRPr="00282EB6">
        <w:rPr>
          <w:rFonts w:cstheme="minorHAnsi"/>
          <w:noProof/>
          <w:sz w:val="24"/>
          <w:szCs w:val="24"/>
        </w:rPr>
        <w:t>gain access to needed accommodations</w:t>
      </w:r>
      <w:r w:rsidR="00F13701">
        <w:rPr>
          <w:rFonts w:cstheme="minorHAnsi"/>
          <w:noProof/>
          <w:sz w:val="24"/>
          <w:szCs w:val="24"/>
        </w:rPr>
        <w:t xml:space="preserve">, and in some cases to </w:t>
      </w:r>
      <w:r w:rsidR="000E3289" w:rsidRPr="00282EB6">
        <w:rPr>
          <w:rFonts w:cstheme="minorHAnsi"/>
          <w:noProof/>
          <w:sz w:val="24"/>
          <w:szCs w:val="24"/>
        </w:rPr>
        <w:t>additional tutoring</w:t>
      </w:r>
      <w:r w:rsidR="00AC6B30">
        <w:rPr>
          <w:rFonts w:cstheme="minorHAnsi"/>
          <w:noProof/>
          <w:sz w:val="24"/>
          <w:szCs w:val="24"/>
        </w:rPr>
        <w:t xml:space="preserve">; </w:t>
      </w:r>
      <w:r w:rsidR="000E3289" w:rsidRPr="00282EB6">
        <w:rPr>
          <w:rFonts w:cstheme="minorHAnsi"/>
          <w:noProof/>
          <w:sz w:val="24"/>
          <w:szCs w:val="24"/>
        </w:rPr>
        <w:t>TFs should understand how to appropriate</w:t>
      </w:r>
      <w:r w:rsidR="00405B40" w:rsidRPr="00282EB6">
        <w:rPr>
          <w:rFonts w:cstheme="minorHAnsi"/>
          <w:noProof/>
          <w:sz w:val="24"/>
          <w:szCs w:val="24"/>
        </w:rPr>
        <w:t>ly</w:t>
      </w:r>
      <w:r w:rsidR="000E3289" w:rsidRPr="00282EB6">
        <w:rPr>
          <w:rFonts w:cstheme="minorHAnsi"/>
          <w:noProof/>
          <w:sz w:val="24"/>
          <w:szCs w:val="24"/>
        </w:rPr>
        <w:t xml:space="preserve"> refer students to those resources. In addition</w:t>
      </w:r>
      <w:r w:rsidR="00310A65">
        <w:rPr>
          <w:rFonts w:cstheme="minorHAnsi"/>
          <w:noProof/>
          <w:sz w:val="24"/>
          <w:szCs w:val="24"/>
        </w:rPr>
        <w:t>,</w:t>
      </w:r>
      <w:r w:rsidR="000E3289" w:rsidRPr="00282EB6">
        <w:rPr>
          <w:rFonts w:cstheme="minorHAnsi"/>
          <w:noProof/>
          <w:sz w:val="24"/>
          <w:szCs w:val="24"/>
        </w:rPr>
        <w:t xml:space="preserve"> TFs </w:t>
      </w:r>
      <w:r w:rsidR="006F02E8" w:rsidRPr="00282EB6">
        <w:rPr>
          <w:rFonts w:cstheme="minorHAnsi"/>
          <w:noProof/>
          <w:sz w:val="24"/>
          <w:szCs w:val="24"/>
        </w:rPr>
        <w:t xml:space="preserve">should </w:t>
      </w:r>
      <w:r w:rsidR="00D75DD5">
        <w:rPr>
          <w:rFonts w:cstheme="minorHAnsi"/>
          <w:noProof/>
          <w:sz w:val="24"/>
          <w:szCs w:val="24"/>
        </w:rPr>
        <w:t xml:space="preserve">work collaboratively with course instructors to determine </w:t>
      </w:r>
      <w:r w:rsidR="003C2BF6">
        <w:rPr>
          <w:rFonts w:cstheme="minorHAnsi"/>
          <w:noProof/>
          <w:sz w:val="24"/>
          <w:szCs w:val="24"/>
        </w:rPr>
        <w:t xml:space="preserve">how to handle </w:t>
      </w:r>
      <w:r w:rsidR="00F216E8" w:rsidRPr="00282EB6">
        <w:rPr>
          <w:rFonts w:cstheme="minorHAnsi"/>
          <w:noProof/>
          <w:sz w:val="24"/>
          <w:szCs w:val="24"/>
        </w:rPr>
        <w:t xml:space="preserve">incidents of suspected academic misconduct, </w:t>
      </w:r>
      <w:r w:rsidR="001428CA" w:rsidRPr="00282EB6">
        <w:rPr>
          <w:rFonts w:cstheme="minorHAnsi"/>
          <w:noProof/>
          <w:sz w:val="24"/>
          <w:szCs w:val="24"/>
        </w:rPr>
        <w:t>sexual harrasmment</w:t>
      </w:r>
      <w:r w:rsidR="00F216E8" w:rsidRPr="00282EB6">
        <w:rPr>
          <w:rFonts w:cstheme="minorHAnsi"/>
          <w:noProof/>
          <w:sz w:val="24"/>
          <w:szCs w:val="24"/>
        </w:rPr>
        <w:t>, or unprofessional behavior.</w:t>
      </w:r>
      <w:r w:rsidR="00405B40" w:rsidRPr="00282EB6">
        <w:rPr>
          <w:rFonts w:cstheme="minorHAnsi"/>
          <w:noProof/>
          <w:sz w:val="24"/>
          <w:szCs w:val="24"/>
        </w:rPr>
        <w:t xml:space="preserve"> </w:t>
      </w:r>
    </w:p>
    <w:p w14:paraId="47EA5789" w14:textId="77777777" w:rsidR="00D93799" w:rsidRPr="00D93799" w:rsidRDefault="00D93799" w:rsidP="00D93799">
      <w:pPr>
        <w:rPr>
          <w:rFonts w:cstheme="minorHAnsi"/>
          <w:noProof/>
          <w:sz w:val="24"/>
          <w:szCs w:val="24"/>
        </w:rPr>
      </w:pPr>
    </w:p>
    <w:bookmarkEnd w:id="0"/>
    <w:p w14:paraId="5A4A85C7" w14:textId="04CFEC2D" w:rsidR="00C75EE6" w:rsidRPr="00A33E19" w:rsidRDefault="002E0D67" w:rsidP="00C75EE6">
      <w:pPr>
        <w:rPr>
          <w:rFonts w:cstheme="minorHAnsi"/>
          <w:b/>
          <w:bCs/>
          <w:noProof/>
          <w:color w:val="C00000"/>
          <w:sz w:val="24"/>
          <w:szCs w:val="24"/>
        </w:rPr>
      </w:pPr>
      <w:r>
        <w:rPr>
          <w:rFonts w:cstheme="minorHAnsi"/>
          <w:b/>
          <w:bCs/>
          <w:noProof/>
          <w:color w:val="C00000"/>
          <w:sz w:val="24"/>
          <w:szCs w:val="24"/>
        </w:rPr>
        <w:t>Additional important things to know about TF roles</w:t>
      </w:r>
    </w:p>
    <w:p w14:paraId="453F329A" w14:textId="74FB0D2F" w:rsidR="0057055A" w:rsidRPr="0057055A" w:rsidRDefault="00BE5938" w:rsidP="0057055A">
      <w:pPr>
        <w:pStyle w:val="ListParagraph"/>
        <w:numPr>
          <w:ilvl w:val="0"/>
          <w:numId w:val="17"/>
        </w:numPr>
        <w:rPr>
          <w:rFonts w:cstheme="minorHAnsi"/>
          <w:noProof/>
          <w:sz w:val="24"/>
          <w:szCs w:val="24"/>
        </w:rPr>
      </w:pPr>
      <w:r>
        <w:rPr>
          <w:rFonts w:cstheme="minorHAnsi"/>
          <w:b/>
          <w:bCs/>
          <w:noProof/>
          <w:sz w:val="24"/>
          <w:szCs w:val="24"/>
        </w:rPr>
        <w:t xml:space="preserve">Students are matched with </w:t>
      </w:r>
      <w:r w:rsidR="0082777E" w:rsidRPr="00600B36">
        <w:rPr>
          <w:rFonts w:cstheme="minorHAnsi"/>
          <w:b/>
          <w:bCs/>
          <w:noProof/>
          <w:sz w:val="24"/>
          <w:szCs w:val="24"/>
        </w:rPr>
        <w:t>T</w:t>
      </w:r>
      <w:r w:rsidR="00761D68" w:rsidRPr="00600B36">
        <w:rPr>
          <w:rFonts w:cstheme="minorHAnsi"/>
          <w:b/>
          <w:bCs/>
          <w:noProof/>
          <w:sz w:val="24"/>
          <w:szCs w:val="24"/>
        </w:rPr>
        <w:t>F</w:t>
      </w:r>
      <w:r>
        <w:rPr>
          <w:rFonts w:cstheme="minorHAnsi"/>
          <w:b/>
          <w:bCs/>
          <w:noProof/>
          <w:sz w:val="24"/>
          <w:szCs w:val="24"/>
        </w:rPr>
        <w:t xml:space="preserve"> positions in different</w:t>
      </w:r>
      <w:r w:rsidR="0082777E" w:rsidRPr="00600B36">
        <w:rPr>
          <w:rFonts w:cstheme="minorHAnsi"/>
          <w:b/>
          <w:bCs/>
          <w:noProof/>
          <w:sz w:val="24"/>
          <w:szCs w:val="24"/>
        </w:rPr>
        <w:t xml:space="preserve"> ways</w:t>
      </w:r>
      <w:r w:rsidR="00E73EB1">
        <w:rPr>
          <w:rFonts w:cstheme="minorHAnsi"/>
          <w:b/>
          <w:bCs/>
          <w:noProof/>
          <w:sz w:val="24"/>
          <w:szCs w:val="24"/>
        </w:rPr>
        <w:t xml:space="preserve"> at Harvard Chan</w:t>
      </w:r>
      <w:r w:rsidR="0082777E">
        <w:rPr>
          <w:rFonts w:cstheme="minorHAnsi"/>
          <w:noProof/>
          <w:sz w:val="24"/>
          <w:szCs w:val="24"/>
        </w:rPr>
        <w:t>—</w:t>
      </w:r>
      <w:r>
        <w:rPr>
          <w:rFonts w:cstheme="minorHAnsi"/>
          <w:noProof/>
          <w:sz w:val="24"/>
          <w:szCs w:val="24"/>
        </w:rPr>
        <w:t xml:space="preserve">for example, </w:t>
      </w:r>
      <w:r w:rsidR="0082777E">
        <w:rPr>
          <w:rFonts w:cstheme="minorHAnsi"/>
          <w:noProof/>
          <w:sz w:val="24"/>
          <w:szCs w:val="24"/>
        </w:rPr>
        <w:t xml:space="preserve">by request of an instructor who may have had the TF as a student in their class, by </w:t>
      </w:r>
      <w:r w:rsidR="00D268A7">
        <w:rPr>
          <w:rFonts w:cstheme="minorHAnsi"/>
          <w:noProof/>
          <w:sz w:val="24"/>
          <w:szCs w:val="24"/>
        </w:rPr>
        <w:t xml:space="preserve">a </w:t>
      </w:r>
      <w:r w:rsidR="0082777E">
        <w:rPr>
          <w:rFonts w:cstheme="minorHAnsi"/>
          <w:noProof/>
          <w:sz w:val="24"/>
          <w:szCs w:val="24"/>
        </w:rPr>
        <w:t xml:space="preserve">department </w:t>
      </w:r>
      <w:r w:rsidR="00F13701">
        <w:rPr>
          <w:rFonts w:cstheme="minorHAnsi"/>
          <w:noProof/>
          <w:sz w:val="24"/>
          <w:szCs w:val="24"/>
        </w:rPr>
        <w:t xml:space="preserve">or program </w:t>
      </w:r>
      <w:r w:rsidR="0082777E">
        <w:rPr>
          <w:rFonts w:cstheme="minorHAnsi"/>
          <w:noProof/>
          <w:sz w:val="24"/>
          <w:szCs w:val="24"/>
        </w:rPr>
        <w:t xml:space="preserve">administrator, </w:t>
      </w:r>
      <w:r w:rsidR="00600B36">
        <w:rPr>
          <w:rFonts w:cstheme="minorHAnsi"/>
          <w:noProof/>
          <w:sz w:val="24"/>
          <w:szCs w:val="24"/>
        </w:rPr>
        <w:t xml:space="preserve">sometimes informed by </w:t>
      </w:r>
      <w:r w:rsidR="00D268A7">
        <w:rPr>
          <w:rFonts w:cstheme="minorHAnsi"/>
          <w:noProof/>
          <w:sz w:val="24"/>
          <w:szCs w:val="24"/>
        </w:rPr>
        <w:t xml:space="preserve">a student’s </w:t>
      </w:r>
      <w:r w:rsidR="00600B36">
        <w:rPr>
          <w:rFonts w:cstheme="minorHAnsi"/>
          <w:noProof/>
          <w:sz w:val="24"/>
          <w:szCs w:val="24"/>
        </w:rPr>
        <w:t>advisor</w:t>
      </w:r>
      <w:r w:rsidR="00F529F3">
        <w:rPr>
          <w:rFonts w:cstheme="minorHAnsi"/>
          <w:noProof/>
          <w:sz w:val="24"/>
          <w:szCs w:val="24"/>
        </w:rPr>
        <w:t>, etc</w:t>
      </w:r>
      <w:r w:rsidR="00600B36">
        <w:rPr>
          <w:rFonts w:cstheme="minorHAnsi"/>
          <w:noProof/>
          <w:sz w:val="24"/>
          <w:szCs w:val="24"/>
        </w:rPr>
        <w:t xml:space="preserve">. </w:t>
      </w:r>
      <w:r w:rsidR="00F5334F">
        <w:rPr>
          <w:rFonts w:cstheme="minorHAnsi"/>
          <w:noProof/>
          <w:sz w:val="24"/>
          <w:szCs w:val="24"/>
        </w:rPr>
        <w:t xml:space="preserve">PhD students </w:t>
      </w:r>
      <w:r w:rsidR="0073291C">
        <w:rPr>
          <w:rFonts w:cstheme="minorHAnsi"/>
          <w:noProof/>
          <w:sz w:val="24"/>
          <w:szCs w:val="24"/>
        </w:rPr>
        <w:t xml:space="preserve">can also access the FAS Central Application for Teaching Sections </w:t>
      </w:r>
      <w:hyperlink r:id="rId9" w:history="1">
        <w:r w:rsidR="0073291C" w:rsidRPr="000014C1">
          <w:rPr>
            <w:rStyle w:val="Hyperlink"/>
            <w:rFonts w:cstheme="minorHAnsi"/>
            <w:noProof/>
            <w:sz w:val="24"/>
            <w:szCs w:val="24"/>
          </w:rPr>
          <w:t>tool</w:t>
        </w:r>
      </w:hyperlink>
      <w:r w:rsidR="0073291C">
        <w:rPr>
          <w:rFonts w:cstheme="minorHAnsi"/>
          <w:noProof/>
          <w:sz w:val="24"/>
          <w:szCs w:val="24"/>
        </w:rPr>
        <w:t xml:space="preserve"> that posts some FAS TF opportunities</w:t>
      </w:r>
      <w:r w:rsidR="00F529F3">
        <w:rPr>
          <w:rFonts w:cstheme="minorHAnsi"/>
          <w:noProof/>
          <w:sz w:val="24"/>
          <w:szCs w:val="24"/>
        </w:rPr>
        <w:t xml:space="preserve"> (those not filled in other ways</w:t>
      </w:r>
      <w:r w:rsidR="00132FE3">
        <w:rPr>
          <w:rFonts w:cstheme="minorHAnsi"/>
          <w:noProof/>
          <w:sz w:val="24"/>
          <w:szCs w:val="24"/>
        </w:rPr>
        <w:t xml:space="preserve">; note though that </w:t>
      </w:r>
      <w:r w:rsidR="00E578CC">
        <w:rPr>
          <w:rFonts w:cstheme="minorHAnsi"/>
          <w:noProof/>
          <w:sz w:val="24"/>
          <w:szCs w:val="24"/>
        </w:rPr>
        <w:t xml:space="preserve">PhD program administrators may need to review </w:t>
      </w:r>
      <w:r w:rsidR="009419E8">
        <w:rPr>
          <w:rFonts w:cstheme="minorHAnsi"/>
          <w:noProof/>
          <w:sz w:val="24"/>
          <w:szCs w:val="24"/>
        </w:rPr>
        <w:t>whether</w:t>
      </w:r>
      <w:r w:rsidR="001B01F1">
        <w:rPr>
          <w:rFonts w:cstheme="minorHAnsi"/>
          <w:noProof/>
          <w:sz w:val="24"/>
          <w:szCs w:val="24"/>
        </w:rPr>
        <w:t xml:space="preserve"> academic </w:t>
      </w:r>
      <w:r w:rsidR="00E578CC">
        <w:rPr>
          <w:rFonts w:cstheme="minorHAnsi"/>
          <w:noProof/>
          <w:sz w:val="24"/>
          <w:szCs w:val="24"/>
        </w:rPr>
        <w:t xml:space="preserve">requirements </w:t>
      </w:r>
      <w:r w:rsidR="001B01F1">
        <w:rPr>
          <w:rFonts w:cstheme="minorHAnsi"/>
          <w:noProof/>
          <w:sz w:val="24"/>
          <w:szCs w:val="24"/>
        </w:rPr>
        <w:t xml:space="preserve">will be met by </w:t>
      </w:r>
      <w:r w:rsidR="007351B5">
        <w:rPr>
          <w:rFonts w:cstheme="minorHAnsi"/>
          <w:noProof/>
          <w:sz w:val="24"/>
          <w:szCs w:val="24"/>
        </w:rPr>
        <w:t>TFing in courses outside of Harvard Chan</w:t>
      </w:r>
      <w:r w:rsidR="00F529F3">
        <w:rPr>
          <w:rFonts w:cstheme="minorHAnsi"/>
          <w:noProof/>
          <w:sz w:val="24"/>
          <w:szCs w:val="24"/>
        </w:rPr>
        <w:t>)</w:t>
      </w:r>
      <w:r w:rsidR="0073291C">
        <w:rPr>
          <w:rFonts w:cstheme="minorHAnsi"/>
          <w:noProof/>
          <w:sz w:val="24"/>
          <w:szCs w:val="24"/>
        </w:rPr>
        <w:t xml:space="preserve">. </w:t>
      </w:r>
      <w:r w:rsidR="000014C1">
        <w:rPr>
          <w:rFonts w:cstheme="minorHAnsi"/>
          <w:noProof/>
          <w:sz w:val="24"/>
          <w:szCs w:val="24"/>
        </w:rPr>
        <w:t xml:space="preserve">The school has found </w:t>
      </w:r>
      <w:r w:rsidR="0031306B">
        <w:rPr>
          <w:rFonts w:cstheme="minorHAnsi"/>
          <w:noProof/>
          <w:sz w:val="24"/>
          <w:szCs w:val="24"/>
        </w:rPr>
        <w:t>that through instructors, departments</w:t>
      </w:r>
      <w:r w:rsidR="00D268A7">
        <w:rPr>
          <w:rFonts w:cstheme="minorHAnsi"/>
          <w:noProof/>
          <w:sz w:val="24"/>
          <w:szCs w:val="24"/>
        </w:rPr>
        <w:t>,</w:t>
      </w:r>
      <w:r w:rsidR="0031306B">
        <w:rPr>
          <w:rFonts w:cstheme="minorHAnsi"/>
          <w:noProof/>
          <w:sz w:val="24"/>
          <w:szCs w:val="24"/>
        </w:rPr>
        <w:t xml:space="preserve"> and programs</w:t>
      </w:r>
      <w:r w:rsidR="007D7543">
        <w:rPr>
          <w:rFonts w:cstheme="minorHAnsi"/>
          <w:noProof/>
          <w:sz w:val="24"/>
          <w:szCs w:val="24"/>
        </w:rPr>
        <w:t>,</w:t>
      </w:r>
      <w:r w:rsidR="0031306B">
        <w:rPr>
          <w:rFonts w:cstheme="minorHAnsi"/>
          <w:noProof/>
          <w:sz w:val="24"/>
          <w:szCs w:val="24"/>
        </w:rPr>
        <w:t xml:space="preserve"> </w:t>
      </w:r>
      <w:r w:rsidR="00F13701">
        <w:rPr>
          <w:rFonts w:cstheme="minorHAnsi"/>
          <w:noProof/>
          <w:sz w:val="24"/>
          <w:szCs w:val="24"/>
        </w:rPr>
        <w:t xml:space="preserve">students who are seeking TF </w:t>
      </w:r>
      <w:r w:rsidR="003C3099">
        <w:rPr>
          <w:rFonts w:cstheme="minorHAnsi"/>
          <w:noProof/>
          <w:sz w:val="24"/>
          <w:szCs w:val="24"/>
        </w:rPr>
        <w:t xml:space="preserve">opportunities are able to find them. </w:t>
      </w:r>
      <w:r w:rsidR="001B01F1">
        <w:rPr>
          <w:rFonts w:cstheme="minorHAnsi"/>
          <w:noProof/>
          <w:sz w:val="24"/>
          <w:szCs w:val="24"/>
        </w:rPr>
        <w:t>Prospective TFs should r</w:t>
      </w:r>
      <w:r w:rsidR="00600B36">
        <w:rPr>
          <w:rFonts w:cstheme="minorHAnsi"/>
          <w:noProof/>
          <w:sz w:val="24"/>
          <w:szCs w:val="24"/>
        </w:rPr>
        <w:t xml:space="preserve">each out to degree program and/or department administator </w:t>
      </w:r>
      <w:r w:rsidR="001B01F1">
        <w:rPr>
          <w:rFonts w:cstheme="minorHAnsi"/>
          <w:noProof/>
          <w:sz w:val="24"/>
          <w:szCs w:val="24"/>
        </w:rPr>
        <w:t>with</w:t>
      </w:r>
      <w:r w:rsidR="00F53D4C">
        <w:rPr>
          <w:rFonts w:cstheme="minorHAnsi"/>
          <w:noProof/>
          <w:sz w:val="24"/>
          <w:szCs w:val="24"/>
        </w:rPr>
        <w:t xml:space="preserve"> </w:t>
      </w:r>
      <w:r w:rsidR="001B01F1">
        <w:rPr>
          <w:rFonts w:cstheme="minorHAnsi"/>
          <w:noProof/>
          <w:sz w:val="24"/>
          <w:szCs w:val="24"/>
        </w:rPr>
        <w:t>any</w:t>
      </w:r>
      <w:r w:rsidR="00F53D4C">
        <w:rPr>
          <w:rFonts w:cstheme="minorHAnsi"/>
          <w:noProof/>
          <w:sz w:val="24"/>
          <w:szCs w:val="24"/>
        </w:rPr>
        <w:t xml:space="preserve"> questions or concerns about being considered for a TF role.</w:t>
      </w:r>
      <w:r w:rsidR="000014C1">
        <w:rPr>
          <w:rFonts w:cstheme="minorHAnsi"/>
          <w:noProof/>
          <w:sz w:val="24"/>
          <w:szCs w:val="24"/>
        </w:rPr>
        <w:t xml:space="preserve"> </w:t>
      </w:r>
    </w:p>
    <w:p w14:paraId="06AB3B88" w14:textId="3BD9B498" w:rsidR="00E4235E" w:rsidRDefault="00387A89" w:rsidP="00350752">
      <w:pPr>
        <w:pStyle w:val="ListParagraph"/>
        <w:numPr>
          <w:ilvl w:val="0"/>
          <w:numId w:val="17"/>
        </w:numPr>
        <w:rPr>
          <w:rFonts w:cstheme="minorHAnsi"/>
          <w:noProof/>
          <w:sz w:val="24"/>
          <w:szCs w:val="24"/>
        </w:rPr>
      </w:pPr>
      <w:r>
        <w:rPr>
          <w:rFonts w:cstheme="minorHAnsi"/>
          <w:b/>
          <w:bCs/>
          <w:noProof/>
          <w:sz w:val="24"/>
          <w:szCs w:val="24"/>
        </w:rPr>
        <w:t xml:space="preserve">TFs </w:t>
      </w:r>
      <w:r w:rsidR="00E57258">
        <w:rPr>
          <w:rFonts w:cstheme="minorHAnsi"/>
          <w:b/>
          <w:bCs/>
          <w:noProof/>
          <w:sz w:val="24"/>
          <w:szCs w:val="24"/>
        </w:rPr>
        <w:t xml:space="preserve">who are graduate students </w:t>
      </w:r>
      <w:r w:rsidR="00FA191F">
        <w:rPr>
          <w:rFonts w:cstheme="minorHAnsi"/>
          <w:b/>
          <w:bCs/>
          <w:noProof/>
          <w:sz w:val="24"/>
          <w:szCs w:val="24"/>
        </w:rPr>
        <w:t>are</w:t>
      </w:r>
      <w:r w:rsidR="00E57258">
        <w:rPr>
          <w:rFonts w:cstheme="minorHAnsi"/>
          <w:b/>
          <w:bCs/>
          <w:noProof/>
          <w:sz w:val="24"/>
          <w:szCs w:val="24"/>
        </w:rPr>
        <w:t xml:space="preserve"> employees in the bargaining unit of the Harvard Graduate Student Union</w:t>
      </w:r>
      <w:r w:rsidR="00202E5F">
        <w:rPr>
          <w:rFonts w:cstheme="minorHAnsi"/>
          <w:b/>
          <w:bCs/>
          <w:noProof/>
          <w:sz w:val="24"/>
          <w:szCs w:val="24"/>
        </w:rPr>
        <w:t xml:space="preserve"> </w:t>
      </w:r>
      <w:r w:rsidR="00202E5F" w:rsidRPr="001E399C">
        <w:rPr>
          <w:rFonts w:cstheme="minorHAnsi"/>
          <w:noProof/>
          <w:sz w:val="24"/>
          <w:szCs w:val="24"/>
        </w:rPr>
        <w:t>and will</w:t>
      </w:r>
      <w:r w:rsidR="00FF63BF" w:rsidRPr="001E399C">
        <w:rPr>
          <w:rFonts w:cstheme="minorHAnsi"/>
          <w:noProof/>
          <w:sz w:val="24"/>
          <w:szCs w:val="24"/>
        </w:rPr>
        <w:t xml:space="preserve"> receive an employment appointment letter</w:t>
      </w:r>
      <w:r w:rsidR="00E57258" w:rsidRPr="001E399C">
        <w:rPr>
          <w:rFonts w:cstheme="minorHAnsi"/>
          <w:noProof/>
          <w:sz w:val="24"/>
          <w:szCs w:val="24"/>
        </w:rPr>
        <w:t>.</w:t>
      </w:r>
      <w:r w:rsidR="00E57258">
        <w:rPr>
          <w:rFonts w:cstheme="minorHAnsi"/>
          <w:b/>
          <w:bCs/>
          <w:noProof/>
          <w:sz w:val="24"/>
          <w:szCs w:val="24"/>
        </w:rPr>
        <w:t xml:space="preserve"> </w:t>
      </w:r>
      <w:r w:rsidR="00A55ADB">
        <w:rPr>
          <w:rFonts w:cstheme="minorHAnsi"/>
          <w:noProof/>
          <w:sz w:val="24"/>
          <w:szCs w:val="24"/>
        </w:rPr>
        <w:t xml:space="preserve">The </w:t>
      </w:r>
      <w:r w:rsidR="00676C48">
        <w:rPr>
          <w:rFonts w:cstheme="minorHAnsi"/>
          <w:noProof/>
          <w:sz w:val="24"/>
          <w:szCs w:val="24"/>
        </w:rPr>
        <w:t xml:space="preserve">union </w:t>
      </w:r>
      <w:r w:rsidR="00A55ADB">
        <w:rPr>
          <w:rFonts w:cstheme="minorHAnsi"/>
          <w:noProof/>
          <w:sz w:val="24"/>
          <w:szCs w:val="24"/>
        </w:rPr>
        <w:t xml:space="preserve">contract and executive summary can be found </w:t>
      </w:r>
      <w:hyperlink r:id="rId10" w:history="1">
        <w:r w:rsidR="00A55ADB" w:rsidRPr="00516BCE">
          <w:rPr>
            <w:rStyle w:val="Hyperlink"/>
            <w:rFonts w:cstheme="minorHAnsi"/>
            <w:noProof/>
            <w:sz w:val="24"/>
            <w:szCs w:val="24"/>
          </w:rPr>
          <w:t>here</w:t>
        </w:r>
      </w:hyperlink>
      <w:r w:rsidR="00A55ADB">
        <w:rPr>
          <w:rFonts w:cstheme="minorHAnsi"/>
          <w:noProof/>
          <w:sz w:val="24"/>
          <w:szCs w:val="24"/>
        </w:rPr>
        <w:t xml:space="preserve">. </w:t>
      </w:r>
    </w:p>
    <w:p w14:paraId="29F1FD0B" w14:textId="2A02BC3F" w:rsidR="0057055A" w:rsidRPr="00E4235E" w:rsidRDefault="0057055A" w:rsidP="00350752">
      <w:pPr>
        <w:pStyle w:val="ListParagraph"/>
        <w:numPr>
          <w:ilvl w:val="0"/>
          <w:numId w:val="17"/>
        </w:numPr>
        <w:rPr>
          <w:rFonts w:cstheme="minorHAnsi"/>
          <w:noProof/>
          <w:sz w:val="24"/>
          <w:szCs w:val="24"/>
        </w:rPr>
      </w:pPr>
      <w:r>
        <w:rPr>
          <w:rFonts w:cstheme="minorHAnsi"/>
          <w:b/>
          <w:bCs/>
          <w:noProof/>
          <w:sz w:val="24"/>
          <w:szCs w:val="24"/>
        </w:rPr>
        <w:t>TFing work often starts before a term begins, and can end after a</w:t>
      </w:r>
      <w:r w:rsidRPr="00807FE3">
        <w:rPr>
          <w:rFonts w:cstheme="minorHAnsi"/>
          <w:b/>
          <w:bCs/>
          <w:noProof/>
          <w:sz w:val="24"/>
          <w:szCs w:val="24"/>
        </w:rPr>
        <w:t xml:space="preserve"> term</w:t>
      </w:r>
      <w:r w:rsidR="00CC471E">
        <w:rPr>
          <w:rFonts w:cstheme="minorHAnsi"/>
          <w:noProof/>
          <w:sz w:val="24"/>
          <w:szCs w:val="24"/>
        </w:rPr>
        <w:t xml:space="preserve">, </w:t>
      </w:r>
      <w:r w:rsidR="00807FE3">
        <w:rPr>
          <w:rFonts w:cstheme="minorHAnsi"/>
          <w:noProof/>
          <w:sz w:val="24"/>
          <w:szCs w:val="24"/>
        </w:rPr>
        <w:t>in other words t</w:t>
      </w:r>
      <w:r w:rsidR="003C5D2C" w:rsidRPr="00CC471E">
        <w:rPr>
          <w:rFonts w:cstheme="minorHAnsi"/>
          <w:noProof/>
          <w:sz w:val="24"/>
          <w:szCs w:val="24"/>
        </w:rPr>
        <w:t>he</w:t>
      </w:r>
      <w:r w:rsidR="003C5D2C">
        <w:rPr>
          <w:rFonts w:cstheme="minorHAnsi"/>
          <w:noProof/>
          <w:sz w:val="24"/>
          <w:szCs w:val="24"/>
        </w:rPr>
        <w:t xml:space="preserve"> paid appointment period </w:t>
      </w:r>
      <w:r w:rsidR="00FA60AC">
        <w:rPr>
          <w:rFonts w:cstheme="minorHAnsi"/>
          <w:noProof/>
          <w:sz w:val="24"/>
          <w:szCs w:val="24"/>
        </w:rPr>
        <w:t>can extend beyond the duration of the course itself, and in many courses advance work is especially important</w:t>
      </w:r>
      <w:r w:rsidR="00CC471E">
        <w:rPr>
          <w:rFonts w:cstheme="minorHAnsi"/>
          <w:noProof/>
          <w:sz w:val="24"/>
          <w:szCs w:val="24"/>
        </w:rPr>
        <w:t xml:space="preserve">. </w:t>
      </w:r>
      <w:r w:rsidR="00A77CF3">
        <w:rPr>
          <w:rFonts w:cstheme="minorHAnsi"/>
          <w:noProof/>
          <w:sz w:val="24"/>
          <w:szCs w:val="24"/>
        </w:rPr>
        <w:t>Offer letters</w:t>
      </w:r>
      <w:r w:rsidR="007C1224">
        <w:rPr>
          <w:rFonts w:cstheme="minorHAnsi"/>
          <w:noProof/>
          <w:sz w:val="24"/>
          <w:szCs w:val="24"/>
        </w:rPr>
        <w:t xml:space="preserve"> are expected to reflect the expectations for timing of work and should be</w:t>
      </w:r>
      <w:r w:rsidR="009B155D">
        <w:rPr>
          <w:rFonts w:cstheme="minorHAnsi"/>
          <w:noProof/>
          <w:sz w:val="24"/>
          <w:szCs w:val="24"/>
        </w:rPr>
        <w:t xml:space="preserve"> sent within a reasonable period of time in advance of the appointment starting date.</w:t>
      </w:r>
      <w:r w:rsidR="003C5D2C">
        <w:rPr>
          <w:rFonts w:cstheme="minorHAnsi"/>
          <w:noProof/>
          <w:sz w:val="24"/>
          <w:szCs w:val="24"/>
        </w:rPr>
        <w:t xml:space="preserve"> </w:t>
      </w:r>
    </w:p>
    <w:p w14:paraId="6C5AC3E9" w14:textId="568DD9DA" w:rsidR="00E4235E" w:rsidRDefault="00E4235E" w:rsidP="00E4235E">
      <w:pPr>
        <w:pStyle w:val="ListParagraph"/>
        <w:numPr>
          <w:ilvl w:val="0"/>
          <w:numId w:val="17"/>
        </w:numPr>
        <w:rPr>
          <w:rFonts w:cstheme="minorHAnsi"/>
          <w:noProof/>
          <w:sz w:val="24"/>
          <w:szCs w:val="24"/>
        </w:rPr>
      </w:pPr>
      <w:r>
        <w:rPr>
          <w:rFonts w:cstheme="minorHAnsi"/>
          <w:b/>
          <w:bCs/>
          <w:noProof/>
          <w:sz w:val="24"/>
          <w:szCs w:val="24"/>
        </w:rPr>
        <w:lastRenderedPageBreak/>
        <w:t xml:space="preserve">Not all TFs receive payment </w:t>
      </w:r>
      <w:r w:rsidR="00492DC2">
        <w:rPr>
          <w:rFonts w:cstheme="minorHAnsi"/>
          <w:b/>
          <w:bCs/>
          <w:noProof/>
          <w:sz w:val="24"/>
          <w:szCs w:val="24"/>
        </w:rPr>
        <w:t>in the same way</w:t>
      </w:r>
      <w:r w:rsidRPr="001E399C">
        <w:rPr>
          <w:rFonts w:cstheme="minorHAnsi"/>
          <w:noProof/>
          <w:sz w:val="24"/>
          <w:szCs w:val="24"/>
        </w:rPr>
        <w:t>, it depends upon</w:t>
      </w:r>
      <w:r w:rsidR="00152E72" w:rsidRPr="001E399C">
        <w:rPr>
          <w:rFonts w:cstheme="minorHAnsi"/>
          <w:noProof/>
          <w:sz w:val="24"/>
          <w:szCs w:val="24"/>
        </w:rPr>
        <w:t xml:space="preserve"> </w:t>
      </w:r>
      <w:r w:rsidR="003D1B04" w:rsidRPr="001E399C">
        <w:rPr>
          <w:rFonts w:cstheme="minorHAnsi"/>
          <w:noProof/>
          <w:sz w:val="24"/>
          <w:szCs w:val="24"/>
        </w:rPr>
        <w:t>their appointment/role</w:t>
      </w:r>
      <w:r w:rsidR="00533C4F" w:rsidRPr="001E399C">
        <w:rPr>
          <w:rFonts w:cstheme="minorHAnsi"/>
          <w:noProof/>
          <w:sz w:val="24"/>
          <w:szCs w:val="24"/>
        </w:rPr>
        <w:t>.</w:t>
      </w:r>
      <w:r w:rsidR="00533C4F">
        <w:rPr>
          <w:rFonts w:cstheme="minorHAnsi"/>
          <w:b/>
          <w:bCs/>
          <w:noProof/>
          <w:sz w:val="24"/>
          <w:szCs w:val="24"/>
        </w:rPr>
        <w:t xml:space="preserve"> </w:t>
      </w:r>
      <w:r w:rsidR="00533C4F" w:rsidRPr="00300502">
        <w:rPr>
          <w:rFonts w:cstheme="minorHAnsi"/>
          <w:noProof/>
          <w:sz w:val="24"/>
          <w:szCs w:val="24"/>
        </w:rPr>
        <w:t>For example, postdocs may TF and the schedule</w:t>
      </w:r>
      <w:r w:rsidR="00300502" w:rsidRPr="00300502">
        <w:rPr>
          <w:rFonts w:cstheme="minorHAnsi"/>
          <w:noProof/>
          <w:sz w:val="24"/>
          <w:szCs w:val="24"/>
        </w:rPr>
        <w:t xml:space="preserve"> and manner of payments is likely to </w:t>
      </w:r>
      <w:r w:rsidR="00533C4F" w:rsidRPr="00300502">
        <w:rPr>
          <w:rFonts w:cstheme="minorHAnsi"/>
          <w:noProof/>
          <w:sz w:val="24"/>
          <w:szCs w:val="24"/>
        </w:rPr>
        <w:t>differ from a PhD student</w:t>
      </w:r>
      <w:r w:rsidR="00944DBF">
        <w:rPr>
          <w:rFonts w:cstheme="minorHAnsi"/>
          <w:noProof/>
          <w:sz w:val="24"/>
          <w:szCs w:val="24"/>
        </w:rPr>
        <w:t>, or an advanced master’s degree student.</w:t>
      </w:r>
      <w:r w:rsidR="00BD2E3B">
        <w:rPr>
          <w:rFonts w:cstheme="minorHAnsi"/>
          <w:noProof/>
          <w:sz w:val="24"/>
          <w:szCs w:val="24"/>
        </w:rPr>
        <w:t xml:space="preserve"> </w:t>
      </w:r>
    </w:p>
    <w:p w14:paraId="67320A12" w14:textId="1426904D" w:rsidR="00A77CF3" w:rsidRDefault="00D268A7" w:rsidP="00A77CF3">
      <w:pPr>
        <w:pStyle w:val="ListParagraph"/>
        <w:numPr>
          <w:ilvl w:val="0"/>
          <w:numId w:val="17"/>
        </w:numPr>
        <w:rPr>
          <w:rFonts w:cstheme="minorHAnsi"/>
          <w:noProof/>
          <w:sz w:val="24"/>
          <w:szCs w:val="24"/>
        </w:rPr>
      </w:pPr>
      <w:r>
        <w:rPr>
          <w:rFonts w:cstheme="minorHAnsi"/>
          <w:b/>
          <w:bCs/>
          <w:noProof/>
          <w:sz w:val="24"/>
          <w:szCs w:val="24"/>
        </w:rPr>
        <w:t xml:space="preserve">TFs are not the same as </w:t>
      </w:r>
      <w:r w:rsidR="00863894">
        <w:rPr>
          <w:rFonts w:cstheme="minorHAnsi"/>
          <w:b/>
          <w:bCs/>
          <w:noProof/>
          <w:sz w:val="24"/>
          <w:szCs w:val="24"/>
        </w:rPr>
        <w:t>H</w:t>
      </w:r>
      <w:r w:rsidR="00D970ED">
        <w:rPr>
          <w:rFonts w:cstheme="minorHAnsi"/>
          <w:b/>
          <w:bCs/>
          <w:noProof/>
          <w:sz w:val="24"/>
          <w:szCs w:val="24"/>
        </w:rPr>
        <w:t>ead TFs</w:t>
      </w:r>
      <w:r w:rsidR="0002204E">
        <w:rPr>
          <w:rFonts w:cstheme="minorHAnsi"/>
          <w:b/>
          <w:bCs/>
          <w:noProof/>
          <w:sz w:val="24"/>
          <w:szCs w:val="24"/>
        </w:rPr>
        <w:t xml:space="preserve"> </w:t>
      </w:r>
      <w:r>
        <w:rPr>
          <w:rFonts w:cstheme="minorHAnsi"/>
          <w:b/>
          <w:bCs/>
          <w:noProof/>
          <w:sz w:val="24"/>
          <w:szCs w:val="24"/>
        </w:rPr>
        <w:t xml:space="preserve">or Pedagogy Fellows. </w:t>
      </w:r>
      <w:hyperlink r:id="rId11" w:history="1">
        <w:r w:rsidR="00863894" w:rsidRPr="00920F74">
          <w:rPr>
            <w:rStyle w:val="Hyperlink"/>
            <w:rFonts w:cstheme="minorHAnsi"/>
            <w:noProof/>
            <w:sz w:val="24"/>
            <w:szCs w:val="24"/>
          </w:rPr>
          <w:t>H</w:t>
        </w:r>
        <w:r w:rsidRPr="00920F74">
          <w:rPr>
            <w:rStyle w:val="Hyperlink"/>
            <w:rFonts w:cstheme="minorHAnsi"/>
            <w:noProof/>
            <w:sz w:val="24"/>
            <w:szCs w:val="24"/>
          </w:rPr>
          <w:t>ead TFs</w:t>
        </w:r>
      </w:hyperlink>
      <w:r w:rsidRPr="00D268A7">
        <w:rPr>
          <w:rFonts w:cstheme="minorHAnsi"/>
          <w:noProof/>
          <w:sz w:val="24"/>
          <w:szCs w:val="24"/>
        </w:rPr>
        <w:t xml:space="preserve"> </w:t>
      </w:r>
      <w:r w:rsidR="00863894">
        <w:rPr>
          <w:rFonts w:cstheme="minorHAnsi"/>
          <w:noProof/>
          <w:sz w:val="24"/>
          <w:szCs w:val="24"/>
        </w:rPr>
        <w:t xml:space="preserve">(sometimes called Lead TFs) </w:t>
      </w:r>
      <w:r w:rsidR="0002204E" w:rsidRPr="00D268A7">
        <w:rPr>
          <w:rFonts w:cstheme="minorHAnsi"/>
          <w:noProof/>
          <w:sz w:val="24"/>
          <w:szCs w:val="24"/>
        </w:rPr>
        <w:t>have additional responsibilities for organizing and leading a team of TFs</w:t>
      </w:r>
      <w:r w:rsidR="00A708E9">
        <w:rPr>
          <w:rFonts w:cstheme="minorHAnsi"/>
          <w:noProof/>
          <w:sz w:val="24"/>
          <w:szCs w:val="24"/>
        </w:rPr>
        <w:t>. Note that there may be restrictions as to who can be appointed as a Head TF</w:t>
      </w:r>
      <w:r w:rsidR="004E58F0">
        <w:rPr>
          <w:rFonts w:cstheme="minorHAnsi"/>
          <w:noProof/>
          <w:sz w:val="24"/>
          <w:szCs w:val="24"/>
        </w:rPr>
        <w:t xml:space="preserve"> related to visa restrictions</w:t>
      </w:r>
      <w:r w:rsidR="001E399C" w:rsidRPr="00D268A7">
        <w:rPr>
          <w:rFonts w:cstheme="minorHAnsi"/>
          <w:noProof/>
          <w:sz w:val="24"/>
          <w:szCs w:val="24"/>
        </w:rPr>
        <w:t>.</w:t>
      </w:r>
      <w:r w:rsidR="0002204E" w:rsidRPr="00D268A7">
        <w:rPr>
          <w:rFonts w:cstheme="minorHAnsi"/>
          <w:noProof/>
          <w:sz w:val="24"/>
          <w:szCs w:val="24"/>
        </w:rPr>
        <w:t xml:space="preserve"> </w:t>
      </w:r>
      <w:hyperlink r:id="rId12" w:history="1">
        <w:r w:rsidR="0002204E" w:rsidRPr="00383BE0">
          <w:rPr>
            <w:rStyle w:val="Hyperlink"/>
            <w:rFonts w:cstheme="minorHAnsi"/>
            <w:noProof/>
            <w:sz w:val="24"/>
            <w:szCs w:val="24"/>
          </w:rPr>
          <w:t>Pedagogy Fellows</w:t>
        </w:r>
      </w:hyperlink>
      <w:r w:rsidR="0002204E" w:rsidRPr="00D268A7">
        <w:rPr>
          <w:rFonts w:cstheme="minorHAnsi"/>
          <w:noProof/>
          <w:sz w:val="24"/>
          <w:szCs w:val="24"/>
        </w:rPr>
        <w:t xml:space="preserve"> </w:t>
      </w:r>
      <w:r w:rsidRPr="00D268A7">
        <w:rPr>
          <w:rFonts w:cstheme="minorHAnsi"/>
          <w:noProof/>
          <w:sz w:val="24"/>
          <w:szCs w:val="24"/>
        </w:rPr>
        <w:t>are hired through the School to work with departments and programs on a variety of teaching improvement activities,</w:t>
      </w:r>
      <w:r w:rsidR="00FC2D35">
        <w:rPr>
          <w:rFonts w:cstheme="minorHAnsi"/>
          <w:noProof/>
          <w:sz w:val="24"/>
          <w:szCs w:val="24"/>
        </w:rPr>
        <w:t xml:space="preserve"> </w:t>
      </w:r>
      <w:r w:rsidRPr="00D268A7">
        <w:rPr>
          <w:rFonts w:cstheme="minorHAnsi"/>
          <w:noProof/>
          <w:sz w:val="24"/>
          <w:szCs w:val="24"/>
        </w:rPr>
        <w:t xml:space="preserve">some of which can </w:t>
      </w:r>
      <w:r w:rsidR="00FC2D35">
        <w:rPr>
          <w:rFonts w:cstheme="minorHAnsi"/>
          <w:noProof/>
          <w:sz w:val="24"/>
          <w:szCs w:val="24"/>
        </w:rPr>
        <w:t xml:space="preserve">occasionally </w:t>
      </w:r>
      <w:r w:rsidRPr="00D268A7">
        <w:rPr>
          <w:rFonts w:cstheme="minorHAnsi"/>
          <w:noProof/>
          <w:sz w:val="24"/>
          <w:szCs w:val="24"/>
        </w:rPr>
        <w:t>over</w:t>
      </w:r>
      <w:r w:rsidR="00FC2D35">
        <w:rPr>
          <w:rFonts w:cstheme="minorHAnsi"/>
          <w:noProof/>
          <w:sz w:val="24"/>
          <w:szCs w:val="24"/>
        </w:rPr>
        <w:t xml:space="preserve">lap with </w:t>
      </w:r>
      <w:r w:rsidR="00383BE0">
        <w:rPr>
          <w:rFonts w:cstheme="minorHAnsi"/>
          <w:noProof/>
          <w:sz w:val="24"/>
          <w:szCs w:val="24"/>
        </w:rPr>
        <w:t>course-based</w:t>
      </w:r>
      <w:r w:rsidR="00FC2D35">
        <w:rPr>
          <w:rFonts w:cstheme="minorHAnsi"/>
          <w:noProof/>
          <w:sz w:val="24"/>
          <w:szCs w:val="24"/>
        </w:rPr>
        <w:t xml:space="preserve"> TF</w:t>
      </w:r>
      <w:r w:rsidR="00383BE0">
        <w:rPr>
          <w:rFonts w:cstheme="minorHAnsi"/>
          <w:noProof/>
          <w:sz w:val="24"/>
          <w:szCs w:val="24"/>
        </w:rPr>
        <w:t>s</w:t>
      </w:r>
      <w:r w:rsidR="00FC2D35">
        <w:rPr>
          <w:rFonts w:cstheme="minorHAnsi"/>
          <w:noProof/>
          <w:sz w:val="24"/>
          <w:szCs w:val="24"/>
        </w:rPr>
        <w:t>.</w:t>
      </w:r>
    </w:p>
    <w:p w14:paraId="5DCA0E53" w14:textId="77777777" w:rsidR="009B155D" w:rsidRPr="009B155D" w:rsidRDefault="009B155D" w:rsidP="009B155D">
      <w:pPr>
        <w:pStyle w:val="ListParagraph"/>
        <w:ind w:left="360"/>
        <w:rPr>
          <w:rFonts w:cstheme="minorHAnsi"/>
          <w:noProof/>
          <w:sz w:val="24"/>
          <w:szCs w:val="24"/>
        </w:rPr>
      </w:pPr>
    </w:p>
    <w:p w14:paraId="2D7E0699" w14:textId="538812AB" w:rsidR="0048018B" w:rsidRPr="00A33E19" w:rsidRDefault="001E0167" w:rsidP="00C75EE6">
      <w:pPr>
        <w:rPr>
          <w:rFonts w:cstheme="minorHAnsi"/>
          <w:b/>
          <w:bCs/>
          <w:noProof/>
          <w:color w:val="C00000"/>
          <w:sz w:val="24"/>
          <w:szCs w:val="24"/>
        </w:rPr>
      </w:pPr>
      <w:r>
        <w:rPr>
          <w:rFonts w:cstheme="minorHAnsi"/>
          <w:b/>
          <w:bCs/>
          <w:noProof/>
          <w:color w:val="C00000"/>
          <w:sz w:val="24"/>
          <w:szCs w:val="24"/>
        </w:rPr>
        <w:t xml:space="preserve">Advice and </w:t>
      </w:r>
      <w:r w:rsidR="00F115DB">
        <w:rPr>
          <w:rFonts w:cstheme="minorHAnsi"/>
          <w:b/>
          <w:bCs/>
          <w:noProof/>
          <w:color w:val="C00000"/>
          <w:sz w:val="24"/>
          <w:szCs w:val="24"/>
        </w:rPr>
        <w:t>L</w:t>
      </w:r>
      <w:r>
        <w:rPr>
          <w:rFonts w:cstheme="minorHAnsi"/>
          <w:b/>
          <w:bCs/>
          <w:noProof/>
          <w:color w:val="C00000"/>
          <w:sz w:val="24"/>
          <w:szCs w:val="24"/>
        </w:rPr>
        <w:t>inks</w:t>
      </w:r>
    </w:p>
    <w:p w14:paraId="2A951A06" w14:textId="5CFD8576" w:rsidR="00184558" w:rsidRDefault="00B75F26" w:rsidP="001E0167">
      <w:pPr>
        <w:pStyle w:val="ListParagraph"/>
        <w:numPr>
          <w:ilvl w:val="0"/>
          <w:numId w:val="18"/>
        </w:numPr>
        <w:spacing w:after="0" w:line="240" w:lineRule="auto"/>
        <w:rPr>
          <w:rStyle w:val="Hyperlink"/>
          <w:rFonts w:cstheme="minorHAnsi"/>
          <w:color w:val="auto"/>
          <w:sz w:val="24"/>
          <w:szCs w:val="24"/>
          <w:u w:val="none"/>
        </w:rPr>
      </w:pPr>
      <w:r w:rsidRPr="00221AEF">
        <w:rPr>
          <w:rStyle w:val="Hyperlink"/>
          <w:rFonts w:cstheme="minorHAnsi"/>
          <w:b/>
          <w:bCs/>
          <w:color w:val="auto"/>
          <w:sz w:val="24"/>
          <w:szCs w:val="24"/>
          <w:u w:val="none"/>
        </w:rPr>
        <w:t xml:space="preserve">TFs </w:t>
      </w:r>
      <w:r w:rsidR="002809A6">
        <w:rPr>
          <w:rStyle w:val="Hyperlink"/>
          <w:rFonts w:cstheme="minorHAnsi"/>
          <w:b/>
          <w:bCs/>
          <w:color w:val="auto"/>
          <w:sz w:val="24"/>
          <w:szCs w:val="24"/>
          <w:u w:val="none"/>
        </w:rPr>
        <w:t>play</w:t>
      </w:r>
      <w:r w:rsidRPr="00221AEF">
        <w:rPr>
          <w:rStyle w:val="Hyperlink"/>
          <w:rFonts w:cstheme="minorHAnsi"/>
          <w:b/>
          <w:bCs/>
          <w:color w:val="auto"/>
          <w:sz w:val="24"/>
          <w:szCs w:val="24"/>
          <w:u w:val="none"/>
        </w:rPr>
        <w:t xml:space="preserve"> a significant role in the success of a course</w:t>
      </w:r>
      <w:r>
        <w:rPr>
          <w:rStyle w:val="Hyperlink"/>
          <w:rFonts w:cstheme="minorHAnsi"/>
          <w:color w:val="auto"/>
          <w:sz w:val="24"/>
          <w:szCs w:val="24"/>
          <w:u w:val="none"/>
        </w:rPr>
        <w:t xml:space="preserve">. </w:t>
      </w:r>
      <w:r w:rsidR="004071BD">
        <w:rPr>
          <w:rStyle w:val="Hyperlink"/>
          <w:rFonts w:cstheme="minorHAnsi"/>
          <w:color w:val="auto"/>
          <w:sz w:val="24"/>
          <w:szCs w:val="24"/>
          <w:u w:val="none"/>
        </w:rPr>
        <w:t xml:space="preserve">Evidence </w:t>
      </w:r>
      <w:r w:rsidR="00E90AF0">
        <w:rPr>
          <w:rStyle w:val="Hyperlink"/>
          <w:rFonts w:cstheme="minorHAnsi"/>
          <w:color w:val="auto"/>
          <w:sz w:val="24"/>
          <w:szCs w:val="24"/>
          <w:u w:val="none"/>
        </w:rPr>
        <w:t xml:space="preserve">from Harvard Chan course evaluations </w:t>
      </w:r>
      <w:r w:rsidR="004071BD">
        <w:rPr>
          <w:rStyle w:val="Hyperlink"/>
          <w:rFonts w:cstheme="minorHAnsi"/>
          <w:color w:val="auto"/>
          <w:sz w:val="24"/>
          <w:szCs w:val="24"/>
          <w:u w:val="none"/>
        </w:rPr>
        <w:t xml:space="preserve">suggests </w:t>
      </w:r>
      <w:r w:rsidR="00D970F0">
        <w:rPr>
          <w:rStyle w:val="Hyperlink"/>
          <w:rFonts w:cstheme="minorHAnsi"/>
          <w:color w:val="auto"/>
          <w:sz w:val="24"/>
          <w:szCs w:val="24"/>
          <w:u w:val="none"/>
        </w:rPr>
        <w:t xml:space="preserve">that </w:t>
      </w:r>
      <w:r w:rsidR="001A72BB">
        <w:rPr>
          <w:rStyle w:val="Hyperlink"/>
          <w:rFonts w:cstheme="minorHAnsi"/>
          <w:color w:val="auto"/>
          <w:sz w:val="24"/>
          <w:szCs w:val="24"/>
          <w:u w:val="none"/>
        </w:rPr>
        <w:t xml:space="preserve">two </w:t>
      </w:r>
      <w:r w:rsidR="00184558">
        <w:rPr>
          <w:rStyle w:val="Hyperlink"/>
          <w:rFonts w:cstheme="minorHAnsi"/>
          <w:color w:val="auto"/>
          <w:sz w:val="24"/>
          <w:szCs w:val="24"/>
          <w:u w:val="none"/>
        </w:rPr>
        <w:t xml:space="preserve">qualities are common to </w:t>
      </w:r>
      <w:r w:rsidR="00D970F0">
        <w:rPr>
          <w:rStyle w:val="Hyperlink"/>
          <w:rFonts w:cstheme="minorHAnsi"/>
          <w:color w:val="auto"/>
          <w:sz w:val="24"/>
          <w:szCs w:val="24"/>
          <w:u w:val="none"/>
        </w:rPr>
        <w:t>highly rated TFs</w:t>
      </w:r>
      <w:r w:rsidR="00184558">
        <w:rPr>
          <w:rStyle w:val="Hyperlink"/>
          <w:rFonts w:cstheme="minorHAnsi"/>
          <w:color w:val="auto"/>
          <w:sz w:val="24"/>
          <w:szCs w:val="24"/>
          <w:u w:val="none"/>
        </w:rPr>
        <w:t>:</w:t>
      </w:r>
    </w:p>
    <w:p w14:paraId="59AA83D6" w14:textId="77777777" w:rsidR="00184558" w:rsidRDefault="00184558" w:rsidP="00184558">
      <w:pPr>
        <w:pStyle w:val="ListParagraph"/>
        <w:numPr>
          <w:ilvl w:val="1"/>
          <w:numId w:val="18"/>
        </w:numPr>
        <w:spacing w:after="0" w:line="240" w:lineRule="auto"/>
        <w:rPr>
          <w:rStyle w:val="Hyperlink"/>
          <w:rFonts w:cstheme="minorHAnsi"/>
          <w:color w:val="auto"/>
          <w:sz w:val="24"/>
          <w:szCs w:val="24"/>
          <w:u w:val="none"/>
        </w:rPr>
      </w:pPr>
      <w:r>
        <w:rPr>
          <w:rStyle w:val="Hyperlink"/>
          <w:rFonts w:cstheme="minorHAnsi"/>
          <w:color w:val="auto"/>
          <w:sz w:val="24"/>
          <w:szCs w:val="24"/>
          <w:u w:val="none"/>
        </w:rPr>
        <w:t xml:space="preserve">Being </w:t>
      </w:r>
      <w:r w:rsidR="00D970F0">
        <w:rPr>
          <w:rStyle w:val="Hyperlink"/>
          <w:rFonts w:cstheme="minorHAnsi"/>
          <w:color w:val="auto"/>
          <w:sz w:val="24"/>
          <w:szCs w:val="24"/>
          <w:u w:val="none"/>
        </w:rPr>
        <w:t>prepared</w:t>
      </w:r>
      <w:r w:rsidR="00C77E20">
        <w:rPr>
          <w:rStyle w:val="Hyperlink"/>
          <w:rFonts w:cstheme="minorHAnsi"/>
          <w:color w:val="auto"/>
          <w:sz w:val="24"/>
          <w:szCs w:val="24"/>
          <w:u w:val="none"/>
        </w:rPr>
        <w:t xml:space="preserve">, </w:t>
      </w:r>
      <w:r w:rsidR="00D970F0">
        <w:rPr>
          <w:rStyle w:val="Hyperlink"/>
          <w:rFonts w:cstheme="minorHAnsi"/>
          <w:color w:val="auto"/>
          <w:sz w:val="24"/>
          <w:szCs w:val="24"/>
          <w:u w:val="none"/>
        </w:rPr>
        <w:t xml:space="preserve">organized, </w:t>
      </w:r>
      <w:r w:rsidR="00C77E20">
        <w:rPr>
          <w:rStyle w:val="Hyperlink"/>
          <w:rFonts w:cstheme="minorHAnsi"/>
          <w:color w:val="auto"/>
          <w:sz w:val="24"/>
          <w:szCs w:val="24"/>
          <w:u w:val="none"/>
        </w:rPr>
        <w:t xml:space="preserve">and knowledgeable, and </w:t>
      </w:r>
    </w:p>
    <w:p w14:paraId="1327226E" w14:textId="22BF6F25" w:rsidR="00520EE1" w:rsidRPr="00FC2D35" w:rsidRDefault="00184558" w:rsidP="00FC2D35">
      <w:pPr>
        <w:pStyle w:val="ListParagraph"/>
        <w:numPr>
          <w:ilvl w:val="1"/>
          <w:numId w:val="18"/>
        </w:numPr>
        <w:spacing w:after="0" w:line="240" w:lineRule="auto"/>
        <w:rPr>
          <w:rStyle w:val="Hyperlink"/>
          <w:rFonts w:cstheme="minorHAnsi"/>
          <w:color w:val="auto"/>
          <w:sz w:val="24"/>
          <w:szCs w:val="24"/>
          <w:u w:val="none"/>
        </w:rPr>
      </w:pPr>
      <w:r>
        <w:rPr>
          <w:rStyle w:val="Hyperlink"/>
          <w:rFonts w:cstheme="minorHAnsi"/>
          <w:color w:val="auto"/>
          <w:sz w:val="24"/>
          <w:szCs w:val="24"/>
          <w:u w:val="none"/>
        </w:rPr>
        <w:t xml:space="preserve">Being </w:t>
      </w:r>
      <w:r w:rsidR="00D970F0">
        <w:rPr>
          <w:rStyle w:val="Hyperlink"/>
          <w:rFonts w:cstheme="minorHAnsi"/>
          <w:color w:val="auto"/>
          <w:sz w:val="24"/>
          <w:szCs w:val="24"/>
          <w:u w:val="none"/>
        </w:rPr>
        <w:t>engaged with and responsive to students</w:t>
      </w:r>
      <w:r w:rsidR="00C77E20">
        <w:rPr>
          <w:rStyle w:val="Hyperlink"/>
          <w:rFonts w:cstheme="minorHAnsi"/>
          <w:color w:val="auto"/>
          <w:sz w:val="24"/>
          <w:szCs w:val="24"/>
          <w:u w:val="none"/>
        </w:rPr>
        <w:t xml:space="preserve"> in an inclusive and welcoming way</w:t>
      </w:r>
    </w:p>
    <w:p w14:paraId="77C852F2" w14:textId="20633A76" w:rsidR="00184558" w:rsidRDefault="00E6641A" w:rsidP="00184558">
      <w:pPr>
        <w:pStyle w:val="ListParagraph"/>
        <w:numPr>
          <w:ilvl w:val="0"/>
          <w:numId w:val="18"/>
        </w:numPr>
        <w:spacing w:after="0" w:line="240" w:lineRule="auto"/>
        <w:rPr>
          <w:rStyle w:val="Hyperlink"/>
          <w:rFonts w:cstheme="minorHAnsi"/>
          <w:color w:val="auto"/>
          <w:sz w:val="24"/>
          <w:szCs w:val="24"/>
          <w:u w:val="none"/>
        </w:rPr>
      </w:pPr>
      <w:r w:rsidRPr="006C5E80">
        <w:rPr>
          <w:rStyle w:val="Hyperlink"/>
          <w:rFonts w:cstheme="minorHAnsi"/>
          <w:b/>
          <w:bCs/>
          <w:color w:val="auto"/>
          <w:sz w:val="24"/>
          <w:szCs w:val="24"/>
          <w:u w:val="none"/>
        </w:rPr>
        <w:t>G</w:t>
      </w:r>
      <w:r w:rsidR="00DF057F" w:rsidRPr="006C5E80">
        <w:rPr>
          <w:rStyle w:val="Hyperlink"/>
          <w:rFonts w:cstheme="minorHAnsi"/>
          <w:b/>
          <w:bCs/>
          <w:color w:val="auto"/>
          <w:sz w:val="24"/>
          <w:szCs w:val="24"/>
          <w:u w:val="none"/>
        </w:rPr>
        <w:t>raduate School of Arts and Sciences</w:t>
      </w:r>
      <w:r w:rsidR="00DF057F">
        <w:rPr>
          <w:rStyle w:val="Hyperlink"/>
          <w:rFonts w:cstheme="minorHAnsi"/>
          <w:color w:val="auto"/>
          <w:sz w:val="24"/>
          <w:szCs w:val="24"/>
          <w:u w:val="none"/>
        </w:rPr>
        <w:t xml:space="preserve"> (GSAS) links:</w:t>
      </w:r>
    </w:p>
    <w:p w14:paraId="19C6734C" w14:textId="2DBE3C40" w:rsidR="006C5E80" w:rsidRDefault="00BF4CFF" w:rsidP="006C5E80">
      <w:pPr>
        <w:pStyle w:val="ListParagraph"/>
        <w:numPr>
          <w:ilvl w:val="1"/>
          <w:numId w:val="18"/>
        </w:numPr>
        <w:spacing w:after="0" w:line="240" w:lineRule="auto"/>
        <w:rPr>
          <w:rStyle w:val="Hyperlink"/>
          <w:rFonts w:cstheme="minorHAnsi"/>
          <w:color w:val="auto"/>
          <w:sz w:val="24"/>
          <w:szCs w:val="24"/>
          <w:u w:val="none"/>
        </w:rPr>
      </w:pPr>
      <w:hyperlink r:id="rId13" w:history="1">
        <w:r w:rsidR="002F2B6C" w:rsidRPr="000572FF">
          <w:rPr>
            <w:rStyle w:val="Hyperlink"/>
            <w:rFonts w:cstheme="minorHAnsi"/>
            <w:sz w:val="24"/>
            <w:szCs w:val="24"/>
          </w:rPr>
          <w:t>Teaching overview</w:t>
        </w:r>
      </w:hyperlink>
      <w:r w:rsidR="003D1B04">
        <w:rPr>
          <w:rStyle w:val="Hyperlink"/>
          <w:rFonts w:cstheme="minorHAnsi"/>
          <w:color w:val="auto"/>
          <w:sz w:val="24"/>
          <w:szCs w:val="24"/>
          <w:u w:val="none"/>
        </w:rPr>
        <w:t xml:space="preserve"> </w:t>
      </w:r>
      <w:r w:rsidR="00BD0ABC">
        <w:rPr>
          <w:rStyle w:val="Hyperlink"/>
          <w:rFonts w:cstheme="minorHAnsi"/>
          <w:color w:val="auto"/>
          <w:sz w:val="24"/>
          <w:szCs w:val="24"/>
          <w:u w:val="none"/>
        </w:rPr>
        <w:t xml:space="preserve">with </w:t>
      </w:r>
      <w:r w:rsidR="003D1B04">
        <w:rPr>
          <w:rStyle w:val="Hyperlink"/>
          <w:rFonts w:cstheme="minorHAnsi"/>
          <w:color w:val="auto"/>
          <w:sz w:val="24"/>
          <w:szCs w:val="24"/>
          <w:u w:val="none"/>
        </w:rPr>
        <w:t>policies</w:t>
      </w:r>
      <w:r w:rsidR="00BD0ABC">
        <w:rPr>
          <w:rStyle w:val="Hyperlink"/>
          <w:rFonts w:cstheme="minorHAnsi"/>
          <w:color w:val="auto"/>
          <w:sz w:val="24"/>
          <w:szCs w:val="24"/>
          <w:u w:val="none"/>
        </w:rPr>
        <w:t xml:space="preserve"> related to all PhD students at the University</w:t>
      </w:r>
    </w:p>
    <w:p w14:paraId="761A2A21" w14:textId="12EF0426" w:rsidR="00994768" w:rsidRPr="006C5E80" w:rsidRDefault="0025662F" w:rsidP="006C5E80">
      <w:pPr>
        <w:pStyle w:val="ListParagraph"/>
        <w:numPr>
          <w:ilvl w:val="1"/>
          <w:numId w:val="18"/>
        </w:numPr>
        <w:spacing w:after="0" w:line="240" w:lineRule="auto"/>
        <w:rPr>
          <w:rStyle w:val="Hyperlink"/>
          <w:rFonts w:cstheme="minorHAnsi"/>
          <w:color w:val="auto"/>
          <w:sz w:val="24"/>
          <w:szCs w:val="24"/>
          <w:u w:val="none"/>
        </w:rPr>
      </w:pPr>
      <w:r>
        <w:rPr>
          <w:rStyle w:val="Hyperlink"/>
          <w:rFonts w:cstheme="minorHAnsi"/>
          <w:color w:val="auto"/>
          <w:sz w:val="24"/>
          <w:szCs w:val="24"/>
          <w:u w:val="none"/>
        </w:rPr>
        <w:t xml:space="preserve">FAS’s description of the </w:t>
      </w:r>
      <w:hyperlink r:id="rId14" w:history="1">
        <w:r w:rsidRPr="00772AC6">
          <w:rPr>
            <w:rStyle w:val="Hyperlink"/>
            <w:rFonts w:cstheme="minorHAnsi"/>
            <w:sz w:val="24"/>
            <w:szCs w:val="24"/>
          </w:rPr>
          <w:t>Teaching Fellow appointment</w:t>
        </w:r>
      </w:hyperlink>
      <w:r>
        <w:rPr>
          <w:rStyle w:val="Hyperlink"/>
          <w:rFonts w:cstheme="minorHAnsi"/>
          <w:color w:val="auto"/>
          <w:sz w:val="24"/>
          <w:szCs w:val="24"/>
          <w:u w:val="none"/>
        </w:rPr>
        <w:t xml:space="preserve"> </w:t>
      </w:r>
    </w:p>
    <w:p w14:paraId="1579DFE1" w14:textId="7B3C056C" w:rsidR="00520EE1" w:rsidRPr="00FC2D35" w:rsidRDefault="00981D52" w:rsidP="00FC2D35">
      <w:pPr>
        <w:pStyle w:val="ListParagraph"/>
        <w:numPr>
          <w:ilvl w:val="1"/>
          <w:numId w:val="18"/>
        </w:numPr>
        <w:spacing w:after="0" w:line="240" w:lineRule="auto"/>
        <w:rPr>
          <w:rStyle w:val="Hyperlink"/>
          <w:rFonts w:cstheme="minorHAnsi"/>
          <w:color w:val="auto"/>
          <w:sz w:val="24"/>
          <w:szCs w:val="24"/>
          <w:u w:val="none"/>
        </w:rPr>
      </w:pPr>
      <w:r>
        <w:rPr>
          <w:rStyle w:val="Hyperlink"/>
          <w:rFonts w:cstheme="minorHAnsi"/>
          <w:color w:val="auto"/>
          <w:sz w:val="24"/>
          <w:szCs w:val="24"/>
          <w:u w:val="none"/>
        </w:rPr>
        <w:t xml:space="preserve">The </w:t>
      </w:r>
      <w:hyperlink r:id="rId15" w:history="1">
        <w:r w:rsidR="00B651CA" w:rsidRPr="00B651CA">
          <w:rPr>
            <w:rStyle w:val="Hyperlink"/>
            <w:rFonts w:cstheme="minorHAnsi"/>
            <w:sz w:val="24"/>
            <w:szCs w:val="24"/>
          </w:rPr>
          <w:t>Bok Center’s “Hit the Ground Running” Canvas site</w:t>
        </w:r>
      </w:hyperlink>
      <w:r w:rsidR="00B651CA">
        <w:rPr>
          <w:rStyle w:val="Hyperlink"/>
          <w:rFonts w:cstheme="minorHAnsi"/>
          <w:color w:val="auto"/>
          <w:sz w:val="24"/>
          <w:szCs w:val="24"/>
          <w:u w:val="none"/>
        </w:rPr>
        <w:t xml:space="preserve"> (Harvard ID pin required)</w:t>
      </w:r>
      <w:r w:rsidR="003D1B04">
        <w:rPr>
          <w:rStyle w:val="Hyperlink"/>
          <w:rFonts w:cstheme="minorHAnsi"/>
          <w:color w:val="auto"/>
          <w:sz w:val="24"/>
          <w:szCs w:val="24"/>
          <w:u w:val="none"/>
        </w:rPr>
        <w:t xml:space="preserve"> </w:t>
      </w:r>
      <w:r w:rsidR="00E90AF0">
        <w:rPr>
          <w:rStyle w:val="Hyperlink"/>
          <w:rFonts w:cstheme="minorHAnsi"/>
          <w:color w:val="auto"/>
          <w:sz w:val="24"/>
          <w:szCs w:val="24"/>
          <w:u w:val="none"/>
        </w:rPr>
        <w:t>includes</w:t>
      </w:r>
      <w:r w:rsidR="003D1B04">
        <w:rPr>
          <w:rStyle w:val="Hyperlink"/>
          <w:rFonts w:cstheme="minorHAnsi"/>
          <w:color w:val="auto"/>
          <w:sz w:val="24"/>
          <w:szCs w:val="24"/>
          <w:u w:val="none"/>
        </w:rPr>
        <w:t xml:space="preserve"> </w:t>
      </w:r>
      <w:r w:rsidR="00DA7D3B">
        <w:rPr>
          <w:rStyle w:val="Hyperlink"/>
          <w:rFonts w:cstheme="minorHAnsi"/>
          <w:color w:val="auto"/>
          <w:sz w:val="24"/>
          <w:szCs w:val="24"/>
          <w:u w:val="none"/>
        </w:rPr>
        <w:t xml:space="preserve">links to </w:t>
      </w:r>
      <w:r w:rsidR="00E90AF0">
        <w:rPr>
          <w:rStyle w:val="Hyperlink"/>
          <w:rFonts w:cstheme="minorHAnsi"/>
          <w:color w:val="auto"/>
          <w:sz w:val="24"/>
          <w:szCs w:val="24"/>
          <w:u w:val="none"/>
        </w:rPr>
        <w:t xml:space="preserve">orientation materials, teaching </w:t>
      </w:r>
      <w:r w:rsidR="00DA7D3B">
        <w:rPr>
          <w:rStyle w:val="Hyperlink"/>
          <w:rFonts w:cstheme="minorHAnsi"/>
          <w:color w:val="auto"/>
          <w:sz w:val="24"/>
          <w:szCs w:val="24"/>
          <w:u w:val="none"/>
        </w:rPr>
        <w:t>fundamentals</w:t>
      </w:r>
      <w:r w:rsidR="00E90AF0">
        <w:rPr>
          <w:rStyle w:val="Hyperlink"/>
          <w:rFonts w:cstheme="minorHAnsi"/>
          <w:color w:val="auto"/>
          <w:sz w:val="24"/>
          <w:szCs w:val="24"/>
          <w:u w:val="none"/>
        </w:rPr>
        <w:t xml:space="preserve">, </w:t>
      </w:r>
      <w:r w:rsidR="00DA7D3B">
        <w:rPr>
          <w:rStyle w:val="Hyperlink"/>
          <w:rFonts w:cstheme="minorHAnsi"/>
          <w:color w:val="auto"/>
          <w:sz w:val="24"/>
          <w:szCs w:val="24"/>
          <w:u w:val="none"/>
        </w:rPr>
        <w:t>and other workshops and resources</w:t>
      </w:r>
    </w:p>
    <w:p w14:paraId="3246E047" w14:textId="7F8E7E3F" w:rsidR="00520EE1" w:rsidRDefault="00520EE1" w:rsidP="00520EE1">
      <w:pPr>
        <w:pStyle w:val="ListParagraph"/>
        <w:numPr>
          <w:ilvl w:val="0"/>
          <w:numId w:val="18"/>
        </w:numPr>
        <w:spacing w:after="0" w:line="240" w:lineRule="auto"/>
        <w:rPr>
          <w:rStyle w:val="Hyperlink"/>
          <w:rFonts w:cstheme="minorHAnsi"/>
          <w:b/>
          <w:bCs/>
          <w:color w:val="auto"/>
          <w:sz w:val="24"/>
          <w:szCs w:val="24"/>
          <w:u w:val="none"/>
        </w:rPr>
      </w:pPr>
      <w:r w:rsidRPr="00520EE1">
        <w:rPr>
          <w:rStyle w:val="Hyperlink"/>
          <w:rFonts w:cstheme="minorHAnsi"/>
          <w:b/>
          <w:bCs/>
          <w:color w:val="auto"/>
          <w:sz w:val="24"/>
          <w:szCs w:val="24"/>
          <w:u w:val="none"/>
        </w:rPr>
        <w:t>Good resources from other institutions</w:t>
      </w:r>
    </w:p>
    <w:p w14:paraId="188E29FB" w14:textId="65BE24BC" w:rsidR="00520EE1" w:rsidRPr="0003582F" w:rsidRDefault="00520EE1" w:rsidP="00520EE1">
      <w:pPr>
        <w:pStyle w:val="ListParagraph"/>
        <w:numPr>
          <w:ilvl w:val="1"/>
          <w:numId w:val="18"/>
        </w:numPr>
        <w:spacing w:after="0" w:line="240" w:lineRule="auto"/>
        <w:rPr>
          <w:rStyle w:val="Hyperlink"/>
          <w:rFonts w:cstheme="minorHAnsi"/>
          <w:b/>
          <w:bCs/>
          <w:color w:val="auto"/>
          <w:sz w:val="24"/>
          <w:szCs w:val="24"/>
          <w:u w:val="none"/>
        </w:rPr>
      </w:pPr>
      <w:r>
        <w:rPr>
          <w:rStyle w:val="Hyperlink"/>
          <w:rFonts w:cstheme="minorHAnsi"/>
          <w:color w:val="auto"/>
          <w:sz w:val="24"/>
          <w:szCs w:val="24"/>
          <w:u w:val="none"/>
        </w:rPr>
        <w:t>Carnegie Mellon</w:t>
      </w:r>
      <w:r w:rsidR="00AE11D1">
        <w:rPr>
          <w:rStyle w:val="Hyperlink"/>
          <w:rFonts w:cstheme="minorHAnsi"/>
          <w:color w:val="auto"/>
          <w:sz w:val="24"/>
          <w:szCs w:val="24"/>
          <w:u w:val="none"/>
        </w:rPr>
        <w:t xml:space="preserve"> University</w:t>
      </w:r>
      <w:r>
        <w:rPr>
          <w:rStyle w:val="Hyperlink"/>
          <w:rFonts w:cstheme="minorHAnsi"/>
          <w:color w:val="auto"/>
          <w:sz w:val="24"/>
          <w:szCs w:val="24"/>
          <w:u w:val="none"/>
        </w:rPr>
        <w:t xml:space="preserve"> </w:t>
      </w:r>
      <w:hyperlink r:id="rId16" w:history="1">
        <w:r w:rsidRPr="0003582F">
          <w:rPr>
            <w:rStyle w:val="Hyperlink"/>
            <w:rFonts w:cstheme="minorHAnsi"/>
            <w:sz w:val="24"/>
            <w:szCs w:val="24"/>
          </w:rPr>
          <w:t>Collected Wisdom: Strategies and Resources from TAs for TAs</w:t>
        </w:r>
      </w:hyperlink>
    </w:p>
    <w:p w14:paraId="16A61F22" w14:textId="4868A964" w:rsidR="0003582F" w:rsidRPr="005C28BD" w:rsidRDefault="00BE06AA" w:rsidP="00520EE1">
      <w:pPr>
        <w:pStyle w:val="ListParagraph"/>
        <w:numPr>
          <w:ilvl w:val="1"/>
          <w:numId w:val="18"/>
        </w:numPr>
        <w:spacing w:after="0" w:line="240" w:lineRule="auto"/>
        <w:rPr>
          <w:rStyle w:val="Hyperlink"/>
          <w:rFonts w:cstheme="minorHAnsi"/>
          <w:b/>
          <w:bCs/>
          <w:color w:val="auto"/>
          <w:sz w:val="24"/>
          <w:szCs w:val="24"/>
          <w:u w:val="none"/>
        </w:rPr>
      </w:pPr>
      <w:r>
        <w:rPr>
          <w:rStyle w:val="Hyperlink"/>
          <w:rFonts w:cstheme="minorHAnsi"/>
          <w:color w:val="auto"/>
          <w:sz w:val="24"/>
          <w:szCs w:val="24"/>
          <w:u w:val="none"/>
        </w:rPr>
        <w:t>Johns Hopkins</w:t>
      </w:r>
      <w:r w:rsidR="00AE11D1">
        <w:rPr>
          <w:rStyle w:val="Hyperlink"/>
          <w:rFonts w:cstheme="minorHAnsi"/>
          <w:color w:val="auto"/>
          <w:sz w:val="24"/>
          <w:szCs w:val="24"/>
          <w:u w:val="none"/>
        </w:rPr>
        <w:t xml:space="preserve"> University</w:t>
      </w:r>
      <w:r>
        <w:rPr>
          <w:rStyle w:val="Hyperlink"/>
          <w:rFonts w:cstheme="minorHAnsi"/>
          <w:color w:val="auto"/>
          <w:sz w:val="24"/>
          <w:szCs w:val="24"/>
          <w:u w:val="none"/>
        </w:rPr>
        <w:t xml:space="preserve"> </w:t>
      </w:r>
      <w:hyperlink r:id="rId17" w:anchor="tamanual" w:history="1">
        <w:r w:rsidRPr="00BE5DE0">
          <w:rPr>
            <w:rStyle w:val="Hyperlink"/>
            <w:rFonts w:cstheme="minorHAnsi"/>
            <w:sz w:val="24"/>
            <w:szCs w:val="24"/>
          </w:rPr>
          <w:t>Teaching Assistant Manual</w:t>
        </w:r>
      </w:hyperlink>
    </w:p>
    <w:p w14:paraId="6550FB0E" w14:textId="748E5C72" w:rsidR="008B6F2B" w:rsidRPr="008B6F2B" w:rsidRDefault="00B80F5E" w:rsidP="00520EE1">
      <w:pPr>
        <w:pStyle w:val="ListParagraph"/>
        <w:numPr>
          <w:ilvl w:val="1"/>
          <w:numId w:val="18"/>
        </w:numPr>
        <w:spacing w:after="0" w:line="240" w:lineRule="auto"/>
        <w:rPr>
          <w:rStyle w:val="Hyperlink"/>
          <w:rFonts w:cstheme="minorHAnsi"/>
          <w:b/>
          <w:bCs/>
          <w:color w:val="auto"/>
          <w:sz w:val="24"/>
          <w:szCs w:val="24"/>
          <w:u w:val="none"/>
        </w:rPr>
      </w:pPr>
      <w:r w:rsidRPr="00EE698B">
        <w:rPr>
          <w:rStyle w:val="Hyperlink"/>
          <w:rFonts w:cstheme="minorHAnsi"/>
          <w:b/>
          <w:bCs/>
          <w:color w:val="C00000"/>
          <w:sz w:val="24"/>
          <w:szCs w:val="24"/>
          <w:u w:val="none"/>
        </w:rPr>
        <w:t>For instructors</w:t>
      </w:r>
      <w:r w:rsidR="006B2DC6">
        <w:rPr>
          <w:rStyle w:val="Hyperlink"/>
          <w:rFonts w:cstheme="minorHAnsi"/>
          <w:b/>
          <w:bCs/>
          <w:color w:val="C00000"/>
          <w:sz w:val="24"/>
          <w:szCs w:val="24"/>
          <w:u w:val="none"/>
        </w:rPr>
        <w:t xml:space="preserve"> working with TAs/TFs</w:t>
      </w:r>
    </w:p>
    <w:p w14:paraId="761F8C3B" w14:textId="26309EBB" w:rsidR="00EE698B" w:rsidRPr="00EE698B" w:rsidRDefault="008B6F2B" w:rsidP="008B6F2B">
      <w:pPr>
        <w:pStyle w:val="ListParagraph"/>
        <w:numPr>
          <w:ilvl w:val="2"/>
          <w:numId w:val="18"/>
        </w:numPr>
        <w:spacing w:after="0" w:line="240" w:lineRule="auto"/>
        <w:rPr>
          <w:rStyle w:val="Hyperlink"/>
          <w:rFonts w:cstheme="minorHAnsi"/>
          <w:b/>
          <w:bCs/>
          <w:color w:val="auto"/>
          <w:sz w:val="24"/>
          <w:szCs w:val="24"/>
          <w:u w:val="none"/>
        </w:rPr>
      </w:pPr>
      <w:r>
        <w:rPr>
          <w:rStyle w:val="Hyperlink"/>
          <w:rFonts w:cstheme="minorHAnsi"/>
          <w:color w:val="auto"/>
          <w:sz w:val="24"/>
          <w:szCs w:val="24"/>
          <w:u w:val="none"/>
        </w:rPr>
        <w:t>Vanderbilt</w:t>
      </w:r>
      <w:r w:rsidR="00AE11D1">
        <w:rPr>
          <w:rStyle w:val="Hyperlink"/>
          <w:rFonts w:cstheme="minorHAnsi"/>
          <w:color w:val="auto"/>
          <w:sz w:val="24"/>
          <w:szCs w:val="24"/>
          <w:u w:val="none"/>
        </w:rPr>
        <w:t xml:space="preserve"> University</w:t>
      </w:r>
      <w:r>
        <w:rPr>
          <w:rStyle w:val="Hyperlink"/>
          <w:rFonts w:cstheme="minorHAnsi"/>
          <w:color w:val="auto"/>
          <w:sz w:val="24"/>
          <w:szCs w:val="24"/>
          <w:u w:val="none"/>
        </w:rPr>
        <w:t>’s</w:t>
      </w:r>
      <w:r w:rsidR="00EE698B">
        <w:rPr>
          <w:rStyle w:val="Hyperlink"/>
          <w:rFonts w:cstheme="minorHAnsi"/>
          <w:color w:val="auto"/>
          <w:sz w:val="24"/>
          <w:szCs w:val="24"/>
          <w:u w:val="none"/>
        </w:rPr>
        <w:t xml:space="preserve"> </w:t>
      </w:r>
      <w:hyperlink r:id="rId18" w:history="1">
        <w:r w:rsidR="00EE698B" w:rsidRPr="00EE698B">
          <w:rPr>
            <w:rStyle w:val="Hyperlink"/>
            <w:rFonts w:cstheme="minorHAnsi"/>
            <w:sz w:val="24"/>
            <w:szCs w:val="24"/>
          </w:rPr>
          <w:t>Supervisors of TAs</w:t>
        </w:r>
      </w:hyperlink>
    </w:p>
    <w:p w14:paraId="7AAEC3E1" w14:textId="36E2A574" w:rsidR="00BE5DE0" w:rsidRPr="00116E5C" w:rsidRDefault="001D39DE" w:rsidP="008B6F2B">
      <w:pPr>
        <w:pStyle w:val="ListParagraph"/>
        <w:numPr>
          <w:ilvl w:val="2"/>
          <w:numId w:val="18"/>
        </w:numPr>
        <w:spacing w:after="0" w:line="240" w:lineRule="auto"/>
        <w:rPr>
          <w:rStyle w:val="Hyperlink"/>
          <w:rFonts w:cstheme="minorHAnsi"/>
          <w:b/>
          <w:bCs/>
          <w:color w:val="auto"/>
          <w:sz w:val="24"/>
          <w:szCs w:val="24"/>
          <w:u w:val="none"/>
        </w:rPr>
      </w:pPr>
      <w:r>
        <w:rPr>
          <w:rStyle w:val="Hyperlink"/>
          <w:rFonts w:cstheme="minorHAnsi"/>
          <w:color w:val="auto"/>
          <w:sz w:val="24"/>
          <w:szCs w:val="24"/>
          <w:u w:val="none"/>
        </w:rPr>
        <w:t>University of Pittsburg</w:t>
      </w:r>
      <w:r w:rsidR="00AE11D1">
        <w:rPr>
          <w:rStyle w:val="Hyperlink"/>
          <w:rFonts w:cstheme="minorHAnsi"/>
          <w:color w:val="auto"/>
          <w:sz w:val="24"/>
          <w:szCs w:val="24"/>
          <w:u w:val="none"/>
        </w:rPr>
        <w:t>h</w:t>
      </w:r>
      <w:r>
        <w:rPr>
          <w:rStyle w:val="Hyperlink"/>
          <w:rFonts w:cstheme="minorHAnsi"/>
          <w:color w:val="auto"/>
          <w:sz w:val="24"/>
          <w:szCs w:val="24"/>
          <w:u w:val="none"/>
        </w:rPr>
        <w:t xml:space="preserve">’s </w:t>
      </w:r>
      <w:hyperlink r:id="rId19" w:history="1">
        <w:r w:rsidRPr="00F115DB">
          <w:rPr>
            <w:rStyle w:val="Hyperlink"/>
            <w:rFonts w:cstheme="minorHAnsi"/>
            <w:sz w:val="24"/>
            <w:szCs w:val="24"/>
          </w:rPr>
          <w:t>Working with Your TA</w:t>
        </w:r>
      </w:hyperlink>
    </w:p>
    <w:p w14:paraId="3CA1DA56" w14:textId="147D88F6" w:rsidR="006B2DC6" w:rsidRPr="007E44B7" w:rsidRDefault="00B80F5E" w:rsidP="00520EE1">
      <w:pPr>
        <w:pStyle w:val="ListParagraph"/>
        <w:numPr>
          <w:ilvl w:val="1"/>
          <w:numId w:val="18"/>
        </w:numPr>
        <w:spacing w:after="0" w:line="240" w:lineRule="auto"/>
        <w:rPr>
          <w:rStyle w:val="Hyperlink"/>
          <w:rFonts w:cstheme="minorHAnsi"/>
          <w:b/>
          <w:bCs/>
          <w:color w:val="C00000"/>
          <w:sz w:val="24"/>
          <w:szCs w:val="24"/>
          <w:u w:val="none"/>
        </w:rPr>
      </w:pPr>
      <w:r w:rsidRPr="007E44B7">
        <w:rPr>
          <w:rStyle w:val="Hyperlink"/>
          <w:rFonts w:cstheme="minorHAnsi"/>
          <w:b/>
          <w:bCs/>
          <w:color w:val="C00000"/>
          <w:sz w:val="24"/>
          <w:szCs w:val="24"/>
          <w:u w:val="none"/>
        </w:rPr>
        <w:t>For TFs</w:t>
      </w:r>
      <w:r w:rsidR="006B2DC6" w:rsidRPr="007E44B7">
        <w:rPr>
          <w:rStyle w:val="Hyperlink"/>
          <w:rFonts w:cstheme="minorHAnsi"/>
          <w:b/>
          <w:bCs/>
          <w:color w:val="C00000"/>
          <w:sz w:val="24"/>
          <w:szCs w:val="24"/>
          <w:u w:val="none"/>
        </w:rPr>
        <w:t xml:space="preserve"> working with instructors</w:t>
      </w:r>
      <w:r w:rsidRPr="007E44B7">
        <w:rPr>
          <w:rStyle w:val="Hyperlink"/>
          <w:rFonts w:cstheme="minorHAnsi"/>
          <w:b/>
          <w:bCs/>
          <w:color w:val="C00000"/>
          <w:sz w:val="24"/>
          <w:szCs w:val="24"/>
          <w:u w:val="none"/>
        </w:rPr>
        <w:t xml:space="preserve"> </w:t>
      </w:r>
    </w:p>
    <w:p w14:paraId="42E01321" w14:textId="3F70083D" w:rsidR="00116E5C" w:rsidRPr="00590A77" w:rsidRDefault="00116E5C" w:rsidP="006B2DC6">
      <w:pPr>
        <w:pStyle w:val="ListParagraph"/>
        <w:numPr>
          <w:ilvl w:val="2"/>
          <w:numId w:val="18"/>
        </w:numPr>
        <w:spacing w:after="0" w:line="240" w:lineRule="auto"/>
        <w:rPr>
          <w:rStyle w:val="Hyperlink"/>
          <w:rFonts w:cstheme="minorHAnsi"/>
          <w:b/>
          <w:bCs/>
          <w:color w:val="auto"/>
          <w:sz w:val="24"/>
          <w:szCs w:val="24"/>
          <w:u w:val="none"/>
        </w:rPr>
      </w:pPr>
      <w:r>
        <w:rPr>
          <w:rStyle w:val="Hyperlink"/>
          <w:rFonts w:cstheme="minorHAnsi"/>
          <w:color w:val="auto"/>
          <w:sz w:val="24"/>
          <w:szCs w:val="24"/>
          <w:u w:val="none"/>
        </w:rPr>
        <w:t>Northwestern</w:t>
      </w:r>
      <w:r w:rsidR="00AE11D1">
        <w:rPr>
          <w:rStyle w:val="Hyperlink"/>
          <w:rFonts w:cstheme="minorHAnsi"/>
          <w:color w:val="auto"/>
          <w:sz w:val="24"/>
          <w:szCs w:val="24"/>
          <w:u w:val="none"/>
        </w:rPr>
        <w:t xml:space="preserve"> University</w:t>
      </w:r>
      <w:r>
        <w:rPr>
          <w:rStyle w:val="Hyperlink"/>
          <w:rFonts w:cstheme="minorHAnsi"/>
          <w:color w:val="auto"/>
          <w:sz w:val="24"/>
          <w:szCs w:val="24"/>
          <w:u w:val="none"/>
        </w:rPr>
        <w:t>’s</w:t>
      </w:r>
      <w:r w:rsidR="00B80F5E">
        <w:rPr>
          <w:rStyle w:val="Hyperlink"/>
          <w:rFonts w:cstheme="minorHAnsi"/>
          <w:color w:val="auto"/>
          <w:sz w:val="24"/>
          <w:szCs w:val="24"/>
          <w:u w:val="none"/>
        </w:rPr>
        <w:t xml:space="preserve"> </w:t>
      </w:r>
      <w:hyperlink r:id="rId20" w:history="1">
        <w:r w:rsidR="00B80F5E" w:rsidRPr="000131D9">
          <w:rPr>
            <w:rStyle w:val="Hyperlink"/>
            <w:rFonts w:cstheme="minorHAnsi"/>
            <w:sz w:val="24"/>
            <w:szCs w:val="24"/>
          </w:rPr>
          <w:t>Questions to ask as a TA</w:t>
        </w:r>
      </w:hyperlink>
    </w:p>
    <w:p w14:paraId="2FBF8E71" w14:textId="0CF20862" w:rsidR="00590A77" w:rsidRDefault="00590A77" w:rsidP="0094344A">
      <w:pPr>
        <w:pBdr>
          <w:bottom w:val="single" w:sz="6" w:space="1" w:color="auto"/>
        </w:pBdr>
        <w:spacing w:after="0" w:line="240" w:lineRule="auto"/>
        <w:rPr>
          <w:rStyle w:val="Hyperlink"/>
          <w:rFonts w:cstheme="minorHAnsi"/>
          <w:b/>
          <w:bCs/>
          <w:color w:val="auto"/>
          <w:sz w:val="24"/>
          <w:szCs w:val="24"/>
          <w:u w:val="none"/>
        </w:rPr>
      </w:pPr>
    </w:p>
    <w:p w14:paraId="3E249ADD" w14:textId="2E06A727" w:rsidR="00D93799" w:rsidRDefault="00D93799" w:rsidP="0094344A">
      <w:pPr>
        <w:spacing w:after="0" w:line="240" w:lineRule="auto"/>
        <w:rPr>
          <w:rStyle w:val="Hyperlink"/>
          <w:rFonts w:cstheme="minorHAnsi"/>
          <w:b/>
          <w:bCs/>
          <w:color w:val="auto"/>
          <w:sz w:val="24"/>
          <w:szCs w:val="24"/>
          <w:u w:val="none"/>
        </w:rPr>
      </w:pPr>
    </w:p>
    <w:p w14:paraId="50474448" w14:textId="59135213" w:rsidR="00105769" w:rsidRDefault="00105769">
      <w:pPr>
        <w:rPr>
          <w:rStyle w:val="Hyperlink"/>
          <w:rFonts w:cstheme="minorHAnsi"/>
          <w:b/>
          <w:bCs/>
          <w:color w:val="auto"/>
          <w:sz w:val="24"/>
          <w:szCs w:val="24"/>
          <w:u w:val="none"/>
        </w:rPr>
      </w:pPr>
      <w:r>
        <w:rPr>
          <w:rStyle w:val="Hyperlink"/>
          <w:rFonts w:cstheme="minorHAnsi"/>
          <w:b/>
          <w:bCs/>
          <w:color w:val="auto"/>
          <w:sz w:val="24"/>
          <w:szCs w:val="24"/>
          <w:u w:val="none"/>
        </w:rPr>
        <w:br w:type="page"/>
      </w:r>
    </w:p>
    <w:p w14:paraId="55408D86" w14:textId="77777777" w:rsidR="00105769" w:rsidRDefault="00105769" w:rsidP="0094344A">
      <w:pPr>
        <w:spacing w:after="0" w:line="240" w:lineRule="auto"/>
        <w:rPr>
          <w:rStyle w:val="Hyperlink"/>
          <w:rFonts w:cstheme="minorHAnsi"/>
          <w:b/>
          <w:bCs/>
          <w:color w:val="auto"/>
          <w:sz w:val="24"/>
          <w:szCs w:val="24"/>
          <w:u w:val="none"/>
        </w:rPr>
      </w:pPr>
    </w:p>
    <w:p w14:paraId="1C78B3BC" w14:textId="2271034D" w:rsidR="000655F8" w:rsidRPr="00D93799" w:rsidRDefault="000655F8" w:rsidP="00D93799">
      <w:pPr>
        <w:jc w:val="center"/>
        <w:rPr>
          <w:rFonts w:cstheme="minorHAnsi"/>
          <w:noProof/>
          <w:color w:val="000000" w:themeColor="text1"/>
          <w:sz w:val="24"/>
          <w:szCs w:val="24"/>
        </w:rPr>
      </w:pPr>
      <w:r w:rsidRPr="00D93799">
        <w:rPr>
          <w:rFonts w:cstheme="minorHAnsi"/>
          <w:noProof/>
          <w:color w:val="000000" w:themeColor="text1"/>
          <w:sz w:val="28"/>
          <w:szCs w:val="28"/>
          <w:highlight w:val="lightGray"/>
        </w:rPr>
        <w:t xml:space="preserve">Example </w:t>
      </w:r>
      <w:r w:rsidR="00670C6D">
        <w:rPr>
          <w:rFonts w:cstheme="minorHAnsi"/>
          <w:noProof/>
          <w:color w:val="000000" w:themeColor="text1"/>
          <w:sz w:val="28"/>
          <w:szCs w:val="28"/>
          <w:highlight w:val="lightGray"/>
        </w:rPr>
        <w:t>1:</w:t>
      </w:r>
      <w:r w:rsidR="00DA4141">
        <w:rPr>
          <w:rFonts w:cstheme="minorHAnsi"/>
          <w:noProof/>
          <w:color w:val="000000" w:themeColor="text1"/>
          <w:sz w:val="28"/>
          <w:szCs w:val="28"/>
        </w:rPr>
        <w:t xml:space="preserve">  Written expectations for TFs for an in-person course in GHP</w:t>
      </w:r>
    </w:p>
    <w:p w14:paraId="39070227" w14:textId="77777777" w:rsidR="000655F8" w:rsidRPr="0094344A" w:rsidRDefault="000655F8" w:rsidP="0094344A">
      <w:pPr>
        <w:spacing w:after="0" w:line="240" w:lineRule="auto"/>
        <w:rPr>
          <w:rFonts w:ascii="Calibri" w:eastAsia="Times New Roman" w:hAnsi="Calibri" w:cs="Calibri"/>
          <w:color w:val="000000"/>
        </w:rPr>
      </w:pPr>
    </w:p>
    <w:p w14:paraId="188C3237" w14:textId="21F7BBAD" w:rsidR="0094344A" w:rsidRDefault="002E0AAA" w:rsidP="0094344A">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TF r</w:t>
      </w:r>
      <w:r w:rsidR="0094344A" w:rsidRPr="0094344A">
        <w:rPr>
          <w:rFonts w:ascii="Calibri" w:eastAsia="Times New Roman" w:hAnsi="Calibri" w:cs="Calibri"/>
          <w:color w:val="000000"/>
          <w:sz w:val="24"/>
          <w:szCs w:val="24"/>
        </w:rPr>
        <w:t xml:space="preserve">esponsibilities </w:t>
      </w:r>
      <w:r>
        <w:rPr>
          <w:rFonts w:ascii="Calibri" w:eastAsia="Times New Roman" w:hAnsi="Calibri" w:cs="Calibri"/>
          <w:color w:val="000000"/>
          <w:sz w:val="24"/>
          <w:szCs w:val="24"/>
        </w:rPr>
        <w:t xml:space="preserve">are shared </w:t>
      </w:r>
      <w:r w:rsidR="006B636D">
        <w:rPr>
          <w:rFonts w:ascii="Calibri" w:eastAsia="Times New Roman" w:hAnsi="Calibri" w:cs="Calibri"/>
          <w:color w:val="000000"/>
          <w:sz w:val="24"/>
          <w:szCs w:val="24"/>
        </w:rPr>
        <w:t>across three</w:t>
      </w:r>
      <w:r w:rsidR="0094344A" w:rsidRPr="0094344A">
        <w:rPr>
          <w:rFonts w:ascii="Calibri" w:eastAsia="Times New Roman" w:hAnsi="Calibri" w:cs="Calibri"/>
          <w:color w:val="000000"/>
          <w:sz w:val="24"/>
          <w:szCs w:val="24"/>
        </w:rPr>
        <w:t xml:space="preserve"> T</w:t>
      </w:r>
      <w:r w:rsidR="007D1AE3">
        <w:rPr>
          <w:rFonts w:ascii="Calibri" w:eastAsia="Times New Roman" w:hAnsi="Calibri" w:cs="Calibri"/>
          <w:color w:val="000000"/>
          <w:sz w:val="24"/>
          <w:szCs w:val="24"/>
        </w:rPr>
        <w:t>F</w:t>
      </w:r>
      <w:r w:rsidR="0094344A" w:rsidRPr="0094344A">
        <w:rPr>
          <w:rFonts w:ascii="Calibri" w:eastAsia="Times New Roman" w:hAnsi="Calibri" w:cs="Calibri"/>
          <w:color w:val="000000"/>
          <w:sz w:val="24"/>
          <w:szCs w:val="24"/>
        </w:rPr>
        <w:t xml:space="preserve">s (one </w:t>
      </w:r>
      <w:r w:rsidR="007D1AE3">
        <w:rPr>
          <w:rFonts w:ascii="Calibri" w:eastAsia="Times New Roman" w:hAnsi="Calibri" w:cs="Calibri"/>
          <w:color w:val="000000"/>
          <w:sz w:val="24"/>
          <w:szCs w:val="24"/>
        </w:rPr>
        <w:t xml:space="preserve">is typically </w:t>
      </w:r>
      <w:r w:rsidR="0094344A" w:rsidRPr="0094344A">
        <w:rPr>
          <w:rFonts w:ascii="Calibri" w:eastAsia="Times New Roman" w:hAnsi="Calibri" w:cs="Calibri"/>
          <w:color w:val="000000"/>
          <w:sz w:val="24"/>
          <w:szCs w:val="24"/>
        </w:rPr>
        <w:t xml:space="preserve">doctoral and two </w:t>
      </w:r>
      <w:r w:rsidR="007D1AE3">
        <w:rPr>
          <w:rFonts w:ascii="Calibri" w:eastAsia="Times New Roman" w:hAnsi="Calibri" w:cs="Calibri"/>
          <w:color w:val="000000"/>
          <w:sz w:val="24"/>
          <w:szCs w:val="24"/>
        </w:rPr>
        <w:t>are</w:t>
      </w:r>
      <w:r w:rsidR="0094344A" w:rsidRPr="0094344A">
        <w:rPr>
          <w:rFonts w:ascii="Calibri" w:eastAsia="Times New Roman" w:hAnsi="Calibri" w:cs="Calibri"/>
          <w:color w:val="000000"/>
          <w:sz w:val="24"/>
          <w:szCs w:val="24"/>
        </w:rPr>
        <w:t xml:space="preserve"> masters</w:t>
      </w:r>
      <w:r w:rsidR="00E34AF2">
        <w:rPr>
          <w:rFonts w:ascii="Calibri" w:eastAsia="Times New Roman" w:hAnsi="Calibri" w:cs="Calibri"/>
          <w:color w:val="000000"/>
          <w:sz w:val="24"/>
          <w:szCs w:val="24"/>
        </w:rPr>
        <w:t>)</w:t>
      </w:r>
      <w:r w:rsidR="00B9751E">
        <w:rPr>
          <w:rFonts w:ascii="Calibri" w:eastAsia="Times New Roman" w:hAnsi="Calibri" w:cs="Calibri"/>
          <w:color w:val="000000"/>
          <w:sz w:val="24"/>
          <w:szCs w:val="24"/>
        </w:rPr>
        <w:t xml:space="preserve"> and are often done in collaboration with the </w:t>
      </w:r>
      <w:proofErr w:type="gramStart"/>
      <w:r w:rsidR="00B9751E">
        <w:rPr>
          <w:rFonts w:ascii="Calibri" w:eastAsia="Times New Roman" w:hAnsi="Calibri" w:cs="Calibri"/>
          <w:color w:val="000000"/>
          <w:sz w:val="24"/>
          <w:szCs w:val="24"/>
        </w:rPr>
        <w:t>Instructor</w:t>
      </w:r>
      <w:proofErr w:type="gramEnd"/>
      <w:r w:rsidR="006B636D">
        <w:rPr>
          <w:rFonts w:ascii="Calibri" w:eastAsia="Times New Roman" w:hAnsi="Calibri" w:cs="Calibri"/>
          <w:color w:val="000000"/>
          <w:sz w:val="24"/>
          <w:szCs w:val="24"/>
        </w:rPr>
        <w:t>. These responsibilities are d</w:t>
      </w:r>
      <w:r w:rsidR="00E34AF2">
        <w:rPr>
          <w:rFonts w:ascii="Calibri" w:eastAsia="Times New Roman" w:hAnsi="Calibri" w:cs="Calibri"/>
          <w:color w:val="000000"/>
          <w:sz w:val="24"/>
          <w:szCs w:val="24"/>
        </w:rPr>
        <w:t xml:space="preserve">iscussed </w:t>
      </w:r>
      <w:r w:rsidR="006B636D">
        <w:rPr>
          <w:rFonts w:ascii="Calibri" w:eastAsia="Times New Roman" w:hAnsi="Calibri" w:cs="Calibri"/>
          <w:color w:val="000000"/>
          <w:sz w:val="24"/>
          <w:szCs w:val="24"/>
        </w:rPr>
        <w:t>and</w:t>
      </w:r>
      <w:r w:rsidR="00E34AF2">
        <w:rPr>
          <w:rFonts w:ascii="Calibri" w:eastAsia="Times New Roman" w:hAnsi="Calibri" w:cs="Calibri"/>
          <w:color w:val="000000"/>
          <w:sz w:val="24"/>
          <w:szCs w:val="24"/>
        </w:rPr>
        <w:t xml:space="preserve"> confirmed each year</w:t>
      </w:r>
      <w:r w:rsidR="0094344A" w:rsidRPr="0094344A">
        <w:rPr>
          <w:rFonts w:ascii="Calibri" w:eastAsia="Times New Roman" w:hAnsi="Calibri" w:cs="Calibri"/>
          <w:color w:val="000000"/>
          <w:sz w:val="24"/>
          <w:szCs w:val="24"/>
        </w:rPr>
        <w:t>.</w:t>
      </w:r>
    </w:p>
    <w:p w14:paraId="5776CED9" w14:textId="223D9AD7" w:rsidR="00D20668" w:rsidRDefault="00D20668" w:rsidP="0094344A">
      <w:pPr>
        <w:shd w:val="clear" w:color="auto" w:fill="FFFFFF"/>
        <w:spacing w:after="0" w:line="240" w:lineRule="auto"/>
        <w:rPr>
          <w:rFonts w:ascii="Calibri" w:eastAsia="Times New Roman" w:hAnsi="Calibri" w:cs="Calibri"/>
          <w:color w:val="000000"/>
        </w:rPr>
      </w:pPr>
    </w:p>
    <w:p w14:paraId="3069E05B" w14:textId="6AE66C28" w:rsidR="00874503" w:rsidRPr="00D93799" w:rsidRDefault="00874503" w:rsidP="006B636D">
      <w:pPr>
        <w:shd w:val="clear" w:color="auto" w:fill="FFFFFF"/>
        <w:spacing w:after="0" w:line="240" w:lineRule="auto"/>
        <w:ind w:firstLine="360"/>
        <w:rPr>
          <w:rFonts w:ascii="Calibri" w:eastAsia="Times New Roman" w:hAnsi="Calibri" w:cs="Calibri"/>
          <w:color w:val="000000"/>
          <w:sz w:val="24"/>
          <w:szCs w:val="24"/>
        </w:rPr>
      </w:pPr>
      <w:r w:rsidRPr="00D93799">
        <w:rPr>
          <w:rFonts w:ascii="Calibri" w:eastAsia="Times New Roman" w:hAnsi="Calibri" w:cs="Calibri"/>
          <w:color w:val="000000"/>
          <w:sz w:val="24"/>
          <w:szCs w:val="24"/>
        </w:rPr>
        <w:t>Specific</w:t>
      </w:r>
      <w:r w:rsidR="006B636D" w:rsidRPr="00D93799">
        <w:rPr>
          <w:rFonts w:ascii="Calibri" w:eastAsia="Times New Roman" w:hAnsi="Calibri" w:cs="Calibri"/>
          <w:color w:val="000000"/>
          <w:sz w:val="24"/>
          <w:szCs w:val="24"/>
        </w:rPr>
        <w:t xml:space="preserve"> responsibilities</w:t>
      </w:r>
    </w:p>
    <w:p w14:paraId="20E93FE6" w14:textId="7951D70D" w:rsidR="006B636D" w:rsidRPr="0094344A" w:rsidRDefault="006B636D" w:rsidP="006B636D">
      <w:pPr>
        <w:numPr>
          <w:ilvl w:val="0"/>
          <w:numId w:val="19"/>
        </w:numPr>
        <w:spacing w:after="0" w:line="240" w:lineRule="auto"/>
        <w:rPr>
          <w:rFonts w:ascii="Calibri" w:eastAsia="Times New Roman" w:hAnsi="Calibri" w:cs="Calibri"/>
          <w:color w:val="000000"/>
        </w:rPr>
      </w:pPr>
      <w:r>
        <w:rPr>
          <w:rFonts w:ascii="Calibri" w:eastAsia="Times New Roman" w:hAnsi="Calibri" w:cs="Calibri"/>
          <w:color w:val="000000"/>
          <w:sz w:val="24"/>
          <w:szCs w:val="24"/>
        </w:rPr>
        <w:t>W</w:t>
      </w:r>
      <w:r w:rsidRPr="0094344A">
        <w:rPr>
          <w:rFonts w:ascii="Calibri" w:eastAsia="Times New Roman" w:hAnsi="Calibri" w:cs="Calibri"/>
          <w:color w:val="000000"/>
          <w:sz w:val="24"/>
          <w:szCs w:val="24"/>
        </w:rPr>
        <w:t>eekly 30</w:t>
      </w:r>
      <w:r>
        <w:rPr>
          <w:rFonts w:ascii="Calibri" w:eastAsia="Times New Roman" w:hAnsi="Calibri" w:cs="Calibri"/>
          <w:color w:val="000000"/>
          <w:sz w:val="24"/>
          <w:szCs w:val="24"/>
        </w:rPr>
        <w:t>-</w:t>
      </w:r>
      <w:r w:rsidRPr="0094344A">
        <w:rPr>
          <w:rFonts w:ascii="Calibri" w:eastAsia="Times New Roman" w:hAnsi="Calibri" w:cs="Calibri"/>
          <w:color w:val="000000"/>
          <w:sz w:val="24"/>
          <w:szCs w:val="24"/>
        </w:rPr>
        <w:t>minute check-ins to discuss class status -- student progress, confusion, concerns, planning, etc</w:t>
      </w:r>
      <w:r w:rsidR="007F4980">
        <w:rPr>
          <w:rFonts w:ascii="Calibri" w:eastAsia="Times New Roman" w:hAnsi="Calibri" w:cs="Calibri"/>
          <w:color w:val="000000"/>
          <w:sz w:val="24"/>
          <w:szCs w:val="24"/>
        </w:rPr>
        <w:t>.</w:t>
      </w:r>
      <w:r w:rsidRPr="0094344A">
        <w:rPr>
          <w:rFonts w:ascii="Calibri" w:eastAsia="Times New Roman" w:hAnsi="Calibri" w:cs="Calibri"/>
          <w:color w:val="000000"/>
          <w:sz w:val="24"/>
          <w:szCs w:val="24"/>
        </w:rPr>
        <w:t xml:space="preserve"> (All T</w:t>
      </w:r>
      <w:r>
        <w:rPr>
          <w:rFonts w:ascii="Calibri" w:eastAsia="Times New Roman" w:hAnsi="Calibri" w:cs="Calibri"/>
          <w:color w:val="000000"/>
          <w:sz w:val="24"/>
          <w:szCs w:val="24"/>
        </w:rPr>
        <w:t>F</w:t>
      </w:r>
      <w:r w:rsidRPr="0094344A">
        <w:rPr>
          <w:rFonts w:ascii="Calibri" w:eastAsia="Times New Roman" w:hAnsi="Calibri" w:cs="Calibri"/>
          <w:color w:val="000000"/>
          <w:sz w:val="24"/>
          <w:szCs w:val="24"/>
        </w:rPr>
        <w:t xml:space="preserve">s + </w:t>
      </w:r>
      <w:r>
        <w:rPr>
          <w:rFonts w:ascii="Calibri" w:eastAsia="Times New Roman" w:hAnsi="Calibri" w:cs="Calibri"/>
          <w:color w:val="000000"/>
          <w:sz w:val="24"/>
          <w:szCs w:val="24"/>
        </w:rPr>
        <w:t>I</w:t>
      </w:r>
      <w:r w:rsidRPr="0094344A">
        <w:rPr>
          <w:rFonts w:ascii="Calibri" w:eastAsia="Times New Roman" w:hAnsi="Calibri" w:cs="Calibri"/>
          <w:color w:val="000000"/>
          <w:sz w:val="24"/>
          <w:szCs w:val="24"/>
        </w:rPr>
        <w:t>nstructor)</w:t>
      </w:r>
    </w:p>
    <w:p w14:paraId="556F396D" w14:textId="359974A8" w:rsidR="0094344A" w:rsidRPr="0094344A" w:rsidRDefault="00D20668" w:rsidP="0094344A">
      <w:pPr>
        <w:numPr>
          <w:ilvl w:val="0"/>
          <w:numId w:val="19"/>
        </w:numPr>
        <w:spacing w:after="0" w:line="240" w:lineRule="auto"/>
        <w:rPr>
          <w:rFonts w:ascii="Calibri" w:eastAsia="Times New Roman" w:hAnsi="Calibri" w:cs="Calibri"/>
          <w:color w:val="000000"/>
        </w:rPr>
      </w:pPr>
      <w:r>
        <w:rPr>
          <w:rFonts w:ascii="Calibri" w:eastAsia="Times New Roman" w:hAnsi="Calibri" w:cs="Calibri"/>
          <w:color w:val="000000"/>
          <w:sz w:val="24"/>
          <w:szCs w:val="24"/>
        </w:rPr>
        <w:t>U</w:t>
      </w:r>
      <w:r w:rsidR="0094344A" w:rsidRPr="0094344A">
        <w:rPr>
          <w:rFonts w:ascii="Calibri" w:eastAsia="Times New Roman" w:hAnsi="Calibri" w:cs="Calibri"/>
          <w:color w:val="000000"/>
          <w:sz w:val="24"/>
          <w:szCs w:val="24"/>
        </w:rPr>
        <w:t>pdating problem sets and final exam questions (Instructor + Doctoral T</w:t>
      </w:r>
      <w:r>
        <w:rPr>
          <w:rFonts w:ascii="Calibri" w:eastAsia="Times New Roman" w:hAnsi="Calibri" w:cs="Calibri"/>
          <w:color w:val="000000"/>
          <w:sz w:val="24"/>
          <w:szCs w:val="24"/>
        </w:rPr>
        <w:t>F</w:t>
      </w:r>
      <w:r w:rsidR="0094344A" w:rsidRPr="0094344A">
        <w:rPr>
          <w:rFonts w:ascii="Calibri" w:eastAsia="Times New Roman" w:hAnsi="Calibri" w:cs="Calibri"/>
          <w:color w:val="000000"/>
          <w:sz w:val="24"/>
          <w:szCs w:val="24"/>
        </w:rPr>
        <w:t>)</w:t>
      </w:r>
    </w:p>
    <w:p w14:paraId="26FAF572" w14:textId="1948B66E" w:rsidR="0094344A" w:rsidRPr="0094344A" w:rsidRDefault="0094344A" w:rsidP="0094344A">
      <w:pPr>
        <w:numPr>
          <w:ilvl w:val="0"/>
          <w:numId w:val="19"/>
        </w:numPr>
        <w:spacing w:after="0" w:line="240" w:lineRule="auto"/>
        <w:rPr>
          <w:rFonts w:ascii="Calibri" w:eastAsia="Times New Roman" w:hAnsi="Calibri" w:cs="Calibri"/>
          <w:color w:val="000000"/>
        </w:rPr>
      </w:pPr>
      <w:r w:rsidRPr="0094344A">
        <w:rPr>
          <w:rFonts w:ascii="Calibri" w:eastAsia="Times New Roman" w:hAnsi="Calibri" w:cs="Calibri"/>
          <w:color w:val="000000"/>
          <w:sz w:val="24"/>
          <w:szCs w:val="24"/>
        </w:rPr>
        <w:t>Friday section lecture (Doctoral T</w:t>
      </w:r>
      <w:r w:rsidR="00D20668">
        <w:rPr>
          <w:rFonts w:ascii="Calibri" w:eastAsia="Times New Roman" w:hAnsi="Calibri" w:cs="Calibri"/>
          <w:color w:val="000000"/>
          <w:sz w:val="24"/>
          <w:szCs w:val="24"/>
        </w:rPr>
        <w:t>F</w:t>
      </w:r>
      <w:r w:rsidRPr="0094344A">
        <w:rPr>
          <w:rFonts w:ascii="Calibri" w:eastAsia="Times New Roman" w:hAnsi="Calibri" w:cs="Calibri"/>
          <w:color w:val="000000"/>
          <w:sz w:val="24"/>
          <w:szCs w:val="24"/>
        </w:rPr>
        <w:t>)</w:t>
      </w:r>
    </w:p>
    <w:p w14:paraId="04A6F102" w14:textId="078CCF80" w:rsidR="0094344A" w:rsidRPr="0094344A" w:rsidRDefault="00D20668" w:rsidP="00D20668">
      <w:pPr>
        <w:numPr>
          <w:ilvl w:val="0"/>
          <w:numId w:val="19"/>
        </w:numPr>
        <w:spacing w:after="0" w:line="240" w:lineRule="auto"/>
        <w:rPr>
          <w:rFonts w:ascii="Calibri" w:eastAsia="Times New Roman" w:hAnsi="Calibri" w:cs="Calibri"/>
          <w:color w:val="000000"/>
        </w:rPr>
      </w:pPr>
      <w:r>
        <w:rPr>
          <w:rFonts w:ascii="Calibri" w:eastAsia="Times New Roman" w:hAnsi="Calibri" w:cs="Calibri"/>
          <w:color w:val="000000"/>
          <w:sz w:val="24"/>
          <w:szCs w:val="24"/>
        </w:rPr>
        <w:t>Q</w:t>
      </w:r>
      <w:r w:rsidR="0094344A" w:rsidRPr="0094344A">
        <w:rPr>
          <w:rFonts w:ascii="Calibri" w:eastAsia="Times New Roman" w:hAnsi="Calibri" w:cs="Calibri"/>
          <w:color w:val="000000"/>
          <w:sz w:val="24"/>
          <w:szCs w:val="24"/>
        </w:rPr>
        <w:t>uality checking the development of problem sets and exam questions -- this means working through problems and essay prompts and flagging any errors, things that don't make sense or should be clarified (</w:t>
      </w:r>
      <w:r>
        <w:rPr>
          <w:rFonts w:ascii="Calibri" w:eastAsia="Times New Roman" w:hAnsi="Calibri" w:cs="Calibri"/>
          <w:color w:val="000000"/>
          <w:sz w:val="24"/>
          <w:szCs w:val="24"/>
        </w:rPr>
        <w:t>Master’s</w:t>
      </w:r>
      <w:r w:rsidR="0094344A" w:rsidRPr="0094344A">
        <w:rPr>
          <w:rFonts w:ascii="Calibri" w:eastAsia="Times New Roman" w:hAnsi="Calibri" w:cs="Calibri"/>
          <w:color w:val="000000"/>
          <w:sz w:val="24"/>
          <w:szCs w:val="24"/>
        </w:rPr>
        <w:t xml:space="preserve"> T</w:t>
      </w:r>
      <w:r>
        <w:rPr>
          <w:rFonts w:ascii="Calibri" w:eastAsia="Times New Roman" w:hAnsi="Calibri" w:cs="Calibri"/>
          <w:color w:val="000000"/>
          <w:sz w:val="24"/>
          <w:szCs w:val="24"/>
        </w:rPr>
        <w:t>F</w:t>
      </w:r>
      <w:r w:rsidR="0094344A" w:rsidRPr="0094344A">
        <w:rPr>
          <w:rFonts w:ascii="Calibri" w:eastAsia="Times New Roman" w:hAnsi="Calibri" w:cs="Calibri"/>
          <w:color w:val="000000"/>
          <w:sz w:val="24"/>
          <w:szCs w:val="24"/>
        </w:rPr>
        <w:t>s)</w:t>
      </w:r>
    </w:p>
    <w:p w14:paraId="13787DFF" w14:textId="42F8D514" w:rsidR="0094344A" w:rsidRPr="0094344A" w:rsidRDefault="007A6B3F" w:rsidP="0094344A">
      <w:pPr>
        <w:numPr>
          <w:ilvl w:val="0"/>
          <w:numId w:val="19"/>
        </w:numPr>
        <w:spacing w:after="0" w:line="240" w:lineRule="auto"/>
        <w:rPr>
          <w:rFonts w:ascii="Calibri" w:eastAsia="Times New Roman" w:hAnsi="Calibri" w:cs="Calibri"/>
          <w:color w:val="000000"/>
        </w:rPr>
      </w:pPr>
      <w:r>
        <w:rPr>
          <w:rFonts w:ascii="Calibri" w:eastAsia="Times New Roman" w:hAnsi="Calibri" w:cs="Calibri"/>
          <w:color w:val="000000"/>
          <w:sz w:val="24"/>
          <w:szCs w:val="24"/>
        </w:rPr>
        <w:t>G</w:t>
      </w:r>
      <w:r w:rsidR="0094344A" w:rsidRPr="0094344A">
        <w:rPr>
          <w:rFonts w:ascii="Calibri" w:eastAsia="Times New Roman" w:hAnsi="Calibri" w:cs="Calibri"/>
          <w:color w:val="000000"/>
          <w:sz w:val="24"/>
          <w:szCs w:val="24"/>
        </w:rPr>
        <w:t>rading problem sets -- (</w:t>
      </w:r>
      <w:r>
        <w:rPr>
          <w:rFonts w:ascii="Calibri" w:eastAsia="Times New Roman" w:hAnsi="Calibri" w:cs="Calibri"/>
          <w:color w:val="000000"/>
          <w:sz w:val="24"/>
          <w:szCs w:val="24"/>
        </w:rPr>
        <w:t>Master’s TFs</w:t>
      </w:r>
      <w:r w:rsidR="0094344A" w:rsidRPr="0094344A">
        <w:rPr>
          <w:rFonts w:ascii="Calibri" w:eastAsia="Times New Roman" w:hAnsi="Calibri" w:cs="Calibri"/>
          <w:color w:val="000000"/>
          <w:sz w:val="24"/>
          <w:szCs w:val="24"/>
        </w:rPr>
        <w:t xml:space="preserve"> -- typically this means splitting the grading of the 4 problem sets 50/50 according to a mutually agreed upon arrangement)</w:t>
      </w:r>
    </w:p>
    <w:p w14:paraId="10864FD2" w14:textId="691866BC" w:rsidR="0094344A" w:rsidRPr="0094344A" w:rsidRDefault="007A6B3F" w:rsidP="0094344A">
      <w:pPr>
        <w:numPr>
          <w:ilvl w:val="0"/>
          <w:numId w:val="19"/>
        </w:numPr>
        <w:spacing w:after="0" w:line="240" w:lineRule="auto"/>
        <w:rPr>
          <w:rFonts w:ascii="Calibri" w:eastAsia="Times New Roman" w:hAnsi="Calibri" w:cs="Calibri"/>
          <w:color w:val="000000"/>
        </w:rPr>
      </w:pPr>
      <w:r>
        <w:rPr>
          <w:rFonts w:ascii="Calibri" w:eastAsia="Times New Roman" w:hAnsi="Calibri" w:cs="Calibri"/>
          <w:color w:val="000000"/>
          <w:sz w:val="24"/>
          <w:szCs w:val="24"/>
        </w:rPr>
        <w:t>G</w:t>
      </w:r>
      <w:r w:rsidR="0094344A" w:rsidRPr="0094344A">
        <w:rPr>
          <w:rFonts w:ascii="Calibri" w:eastAsia="Times New Roman" w:hAnsi="Calibri" w:cs="Calibri"/>
          <w:color w:val="000000"/>
          <w:sz w:val="24"/>
          <w:szCs w:val="24"/>
        </w:rPr>
        <w:t>rading final exams quantitative questions only (All T</w:t>
      </w:r>
      <w:r>
        <w:rPr>
          <w:rFonts w:ascii="Calibri" w:eastAsia="Times New Roman" w:hAnsi="Calibri" w:cs="Calibri"/>
          <w:color w:val="000000"/>
          <w:sz w:val="24"/>
          <w:szCs w:val="24"/>
        </w:rPr>
        <w:t>F</w:t>
      </w:r>
      <w:r w:rsidR="0094344A" w:rsidRPr="0094344A">
        <w:rPr>
          <w:rFonts w:ascii="Calibri" w:eastAsia="Times New Roman" w:hAnsi="Calibri" w:cs="Calibri"/>
          <w:color w:val="000000"/>
          <w:sz w:val="24"/>
          <w:szCs w:val="24"/>
        </w:rPr>
        <w:t>s)</w:t>
      </w:r>
    </w:p>
    <w:p w14:paraId="0BB0D6E7" w14:textId="33615CB9" w:rsidR="0094344A" w:rsidRPr="0094344A" w:rsidRDefault="007A6B3F" w:rsidP="0094344A">
      <w:pPr>
        <w:numPr>
          <w:ilvl w:val="0"/>
          <w:numId w:val="19"/>
        </w:numPr>
        <w:spacing w:after="0" w:line="240" w:lineRule="auto"/>
        <w:rPr>
          <w:rFonts w:ascii="Calibri" w:eastAsia="Times New Roman" w:hAnsi="Calibri" w:cs="Calibri"/>
          <w:color w:val="000000"/>
        </w:rPr>
      </w:pPr>
      <w:r>
        <w:rPr>
          <w:rFonts w:ascii="Calibri" w:eastAsia="Times New Roman" w:hAnsi="Calibri" w:cs="Calibri"/>
          <w:color w:val="000000"/>
          <w:sz w:val="24"/>
          <w:szCs w:val="24"/>
        </w:rPr>
        <w:t>G</w:t>
      </w:r>
      <w:r w:rsidR="0094344A" w:rsidRPr="0094344A">
        <w:rPr>
          <w:rFonts w:ascii="Calibri" w:eastAsia="Times New Roman" w:hAnsi="Calibri" w:cs="Calibri"/>
          <w:color w:val="000000"/>
          <w:sz w:val="24"/>
          <w:szCs w:val="24"/>
        </w:rPr>
        <w:t>rading final exam essays only (Instructor)</w:t>
      </w:r>
    </w:p>
    <w:p w14:paraId="1A310475" w14:textId="09802AA6" w:rsidR="0094344A" w:rsidRPr="0094344A" w:rsidRDefault="005D4463" w:rsidP="0094344A">
      <w:pPr>
        <w:numPr>
          <w:ilvl w:val="0"/>
          <w:numId w:val="19"/>
        </w:numPr>
        <w:spacing w:after="0" w:line="240" w:lineRule="auto"/>
        <w:rPr>
          <w:rFonts w:ascii="Calibri" w:eastAsia="Times New Roman" w:hAnsi="Calibri" w:cs="Calibri"/>
          <w:color w:val="000000"/>
        </w:rPr>
      </w:pPr>
      <w:r>
        <w:rPr>
          <w:rFonts w:ascii="Calibri" w:eastAsia="Times New Roman" w:hAnsi="Calibri" w:cs="Calibri"/>
          <w:color w:val="000000"/>
          <w:sz w:val="24"/>
          <w:szCs w:val="24"/>
        </w:rPr>
        <w:t>H</w:t>
      </w:r>
      <w:r w:rsidR="0094344A" w:rsidRPr="0094344A">
        <w:rPr>
          <w:rFonts w:ascii="Calibri" w:eastAsia="Times New Roman" w:hAnsi="Calibri" w:cs="Calibri"/>
          <w:color w:val="000000"/>
          <w:sz w:val="24"/>
          <w:szCs w:val="24"/>
        </w:rPr>
        <w:t>olding office hours - one hour per week (All T</w:t>
      </w:r>
      <w:r>
        <w:rPr>
          <w:rFonts w:ascii="Calibri" w:eastAsia="Times New Roman" w:hAnsi="Calibri" w:cs="Calibri"/>
          <w:color w:val="000000"/>
          <w:sz w:val="24"/>
          <w:szCs w:val="24"/>
        </w:rPr>
        <w:t>F</w:t>
      </w:r>
      <w:r w:rsidR="0094344A" w:rsidRPr="0094344A">
        <w:rPr>
          <w:rFonts w:ascii="Calibri" w:eastAsia="Times New Roman" w:hAnsi="Calibri" w:cs="Calibri"/>
          <w:color w:val="000000"/>
          <w:sz w:val="24"/>
          <w:szCs w:val="24"/>
        </w:rPr>
        <w:t xml:space="preserve">s + </w:t>
      </w:r>
      <w:r>
        <w:rPr>
          <w:rFonts w:ascii="Calibri" w:eastAsia="Times New Roman" w:hAnsi="Calibri" w:cs="Calibri"/>
          <w:color w:val="000000"/>
          <w:sz w:val="24"/>
          <w:szCs w:val="24"/>
        </w:rPr>
        <w:t>I</w:t>
      </w:r>
      <w:r w:rsidR="0094344A" w:rsidRPr="0094344A">
        <w:rPr>
          <w:rFonts w:ascii="Calibri" w:eastAsia="Times New Roman" w:hAnsi="Calibri" w:cs="Calibri"/>
          <w:color w:val="000000"/>
          <w:sz w:val="24"/>
          <w:szCs w:val="24"/>
        </w:rPr>
        <w:t>nstructor)</w:t>
      </w:r>
    </w:p>
    <w:p w14:paraId="6584BA3E" w14:textId="1C7D406B" w:rsidR="0094344A" w:rsidRPr="0094344A" w:rsidRDefault="005D4463" w:rsidP="0094344A">
      <w:pPr>
        <w:numPr>
          <w:ilvl w:val="0"/>
          <w:numId w:val="19"/>
        </w:numPr>
        <w:spacing w:after="0" w:line="240" w:lineRule="auto"/>
        <w:rPr>
          <w:rFonts w:ascii="Calibri" w:eastAsia="Times New Roman" w:hAnsi="Calibri" w:cs="Calibri"/>
          <w:color w:val="000000"/>
        </w:rPr>
      </w:pPr>
      <w:r>
        <w:rPr>
          <w:rFonts w:ascii="Calibri" w:eastAsia="Times New Roman" w:hAnsi="Calibri" w:cs="Calibri"/>
          <w:color w:val="000000"/>
          <w:sz w:val="24"/>
          <w:szCs w:val="24"/>
        </w:rPr>
        <w:t>A</w:t>
      </w:r>
      <w:r w:rsidR="0094344A" w:rsidRPr="0094344A">
        <w:rPr>
          <w:rFonts w:ascii="Calibri" w:eastAsia="Times New Roman" w:hAnsi="Calibri" w:cs="Calibri"/>
          <w:color w:val="000000"/>
          <w:sz w:val="24"/>
          <w:szCs w:val="24"/>
        </w:rPr>
        <w:t>ttending class (</w:t>
      </w:r>
      <w:r w:rsidR="00AE6E5D">
        <w:rPr>
          <w:rFonts w:ascii="Calibri" w:eastAsia="Times New Roman" w:hAnsi="Calibri" w:cs="Calibri"/>
          <w:color w:val="000000"/>
          <w:sz w:val="24"/>
          <w:szCs w:val="24"/>
        </w:rPr>
        <w:t>Doctoral TF</w:t>
      </w:r>
      <w:r w:rsidR="00A46243">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Master’s TFs</w:t>
      </w:r>
      <w:r w:rsidR="0094344A" w:rsidRPr="0094344A">
        <w:rPr>
          <w:rFonts w:ascii="Calibri" w:eastAsia="Times New Roman" w:hAnsi="Calibri" w:cs="Calibri"/>
          <w:color w:val="000000"/>
          <w:sz w:val="24"/>
          <w:szCs w:val="24"/>
        </w:rPr>
        <w:t xml:space="preserve"> choose one of the days -- </w:t>
      </w:r>
      <w:r>
        <w:rPr>
          <w:rFonts w:ascii="Calibri" w:eastAsia="Times New Roman" w:hAnsi="Calibri" w:cs="Calibri"/>
          <w:color w:val="000000"/>
          <w:sz w:val="24"/>
          <w:szCs w:val="24"/>
        </w:rPr>
        <w:t>M</w:t>
      </w:r>
      <w:r w:rsidR="0094344A" w:rsidRPr="0094344A">
        <w:rPr>
          <w:rFonts w:ascii="Calibri" w:eastAsia="Times New Roman" w:hAnsi="Calibri" w:cs="Calibri"/>
          <w:color w:val="000000"/>
          <w:sz w:val="24"/>
          <w:szCs w:val="24"/>
        </w:rPr>
        <w:t xml:space="preserve">onday or </w:t>
      </w:r>
      <w:r>
        <w:rPr>
          <w:rFonts w:ascii="Calibri" w:eastAsia="Times New Roman" w:hAnsi="Calibri" w:cs="Calibri"/>
          <w:color w:val="000000"/>
          <w:sz w:val="24"/>
          <w:szCs w:val="24"/>
        </w:rPr>
        <w:t>W</w:t>
      </w:r>
      <w:r w:rsidR="0094344A" w:rsidRPr="0094344A">
        <w:rPr>
          <w:rFonts w:ascii="Calibri" w:eastAsia="Times New Roman" w:hAnsi="Calibri" w:cs="Calibri"/>
          <w:color w:val="000000"/>
          <w:sz w:val="24"/>
          <w:szCs w:val="24"/>
        </w:rPr>
        <w:t>ednesday to be present)</w:t>
      </w:r>
    </w:p>
    <w:p w14:paraId="2FE9D024" w14:textId="6B42A78B" w:rsidR="0094344A" w:rsidRPr="0094344A" w:rsidRDefault="00AE6E5D" w:rsidP="0094344A">
      <w:pPr>
        <w:numPr>
          <w:ilvl w:val="0"/>
          <w:numId w:val="19"/>
        </w:numPr>
        <w:spacing w:after="0" w:line="240" w:lineRule="auto"/>
        <w:rPr>
          <w:rFonts w:ascii="Calibri" w:eastAsia="Times New Roman" w:hAnsi="Calibri" w:cs="Calibri"/>
          <w:color w:val="000000"/>
        </w:rPr>
      </w:pPr>
      <w:r>
        <w:rPr>
          <w:rFonts w:ascii="Calibri" w:eastAsia="Times New Roman" w:hAnsi="Calibri" w:cs="Calibri"/>
          <w:color w:val="000000"/>
          <w:sz w:val="24"/>
          <w:szCs w:val="24"/>
        </w:rPr>
        <w:t>M</w:t>
      </w:r>
      <w:r w:rsidR="0094344A" w:rsidRPr="0094344A">
        <w:rPr>
          <w:rFonts w:ascii="Calibri" w:eastAsia="Times New Roman" w:hAnsi="Calibri" w:cs="Calibri"/>
          <w:color w:val="000000"/>
          <w:sz w:val="24"/>
          <w:szCs w:val="24"/>
        </w:rPr>
        <w:t>anaging Canvas site (</w:t>
      </w:r>
      <w:r>
        <w:rPr>
          <w:rFonts w:ascii="Calibri" w:eastAsia="Times New Roman" w:hAnsi="Calibri" w:cs="Calibri"/>
          <w:color w:val="000000"/>
          <w:sz w:val="24"/>
          <w:szCs w:val="24"/>
        </w:rPr>
        <w:t>Master’s TFs</w:t>
      </w:r>
      <w:r w:rsidR="0094344A" w:rsidRPr="0094344A">
        <w:rPr>
          <w:rFonts w:ascii="Calibri" w:eastAsia="Times New Roman" w:hAnsi="Calibri" w:cs="Calibri"/>
          <w:color w:val="000000"/>
          <w:sz w:val="24"/>
          <w:szCs w:val="24"/>
        </w:rPr>
        <w:t>)</w:t>
      </w:r>
    </w:p>
    <w:p w14:paraId="37E2B2F8" w14:textId="4BEBF742" w:rsidR="0094344A" w:rsidRPr="00874503" w:rsidRDefault="00AE6E5D" w:rsidP="0094344A">
      <w:pPr>
        <w:numPr>
          <w:ilvl w:val="0"/>
          <w:numId w:val="19"/>
        </w:numPr>
        <w:spacing w:after="0" w:line="240" w:lineRule="auto"/>
        <w:rPr>
          <w:rFonts w:ascii="Calibri" w:eastAsia="Times New Roman" w:hAnsi="Calibri" w:cs="Calibri"/>
          <w:color w:val="000000"/>
        </w:rPr>
      </w:pPr>
      <w:r>
        <w:rPr>
          <w:rFonts w:ascii="Calibri" w:eastAsia="Times New Roman" w:hAnsi="Calibri" w:cs="Calibri"/>
          <w:color w:val="000000"/>
          <w:sz w:val="24"/>
          <w:szCs w:val="24"/>
        </w:rPr>
        <w:t>M</w:t>
      </w:r>
      <w:r w:rsidR="0094344A" w:rsidRPr="0094344A">
        <w:rPr>
          <w:rFonts w:ascii="Calibri" w:eastAsia="Times New Roman" w:hAnsi="Calibri" w:cs="Calibri"/>
          <w:color w:val="000000"/>
          <w:sz w:val="24"/>
          <w:szCs w:val="24"/>
        </w:rPr>
        <w:t>anaging attendance quizzes / attendance taking (</w:t>
      </w:r>
      <w:r>
        <w:rPr>
          <w:rFonts w:ascii="Calibri" w:eastAsia="Times New Roman" w:hAnsi="Calibri" w:cs="Calibri"/>
          <w:color w:val="000000"/>
          <w:sz w:val="24"/>
          <w:szCs w:val="24"/>
        </w:rPr>
        <w:t>Master’s TFs</w:t>
      </w:r>
      <w:r w:rsidR="0094344A" w:rsidRPr="0094344A">
        <w:rPr>
          <w:rFonts w:ascii="Calibri" w:eastAsia="Times New Roman" w:hAnsi="Calibri" w:cs="Calibri"/>
          <w:color w:val="000000"/>
          <w:sz w:val="24"/>
          <w:szCs w:val="24"/>
        </w:rPr>
        <w:t>)</w:t>
      </w:r>
    </w:p>
    <w:p w14:paraId="59E47F16" w14:textId="77777777" w:rsidR="00874503" w:rsidRDefault="00874503" w:rsidP="00874503">
      <w:pPr>
        <w:spacing w:after="0" w:line="240" w:lineRule="auto"/>
        <w:ind w:left="360"/>
        <w:rPr>
          <w:rFonts w:ascii="Calibri" w:eastAsia="Times New Roman" w:hAnsi="Calibri" w:cs="Calibri"/>
          <w:color w:val="000000"/>
        </w:rPr>
      </w:pPr>
    </w:p>
    <w:p w14:paraId="17179381" w14:textId="534F3F56" w:rsidR="00AE6E5D" w:rsidRPr="00D93799" w:rsidRDefault="00874503" w:rsidP="00874503">
      <w:pPr>
        <w:spacing w:after="0" w:line="240" w:lineRule="auto"/>
        <w:ind w:left="360"/>
        <w:rPr>
          <w:rFonts w:ascii="Calibri" w:eastAsia="Times New Roman" w:hAnsi="Calibri" w:cs="Calibri"/>
          <w:color w:val="000000"/>
          <w:sz w:val="24"/>
          <w:szCs w:val="24"/>
        </w:rPr>
      </w:pPr>
      <w:r w:rsidRPr="00D93799">
        <w:rPr>
          <w:rFonts w:ascii="Calibri" w:eastAsia="Times New Roman" w:hAnsi="Calibri" w:cs="Calibri"/>
          <w:color w:val="000000"/>
          <w:sz w:val="24"/>
          <w:szCs w:val="24"/>
        </w:rPr>
        <w:t>TFs as a team</w:t>
      </w:r>
    </w:p>
    <w:p w14:paraId="362F2661" w14:textId="5EB9C06A" w:rsidR="00AE6E5D" w:rsidRPr="00AE6E5D" w:rsidRDefault="00AE6E5D" w:rsidP="0094344A">
      <w:pPr>
        <w:numPr>
          <w:ilvl w:val="0"/>
          <w:numId w:val="19"/>
        </w:numPr>
        <w:spacing w:after="0" w:line="240" w:lineRule="auto"/>
        <w:rPr>
          <w:rFonts w:ascii="Calibri" w:eastAsia="Times New Roman" w:hAnsi="Calibri" w:cs="Calibri"/>
          <w:color w:val="000000"/>
        </w:rPr>
      </w:pPr>
      <w:r>
        <w:rPr>
          <w:rFonts w:ascii="Calibri" w:eastAsia="Times New Roman" w:hAnsi="Calibri" w:cs="Calibri"/>
          <w:color w:val="000000"/>
          <w:sz w:val="24"/>
          <w:szCs w:val="24"/>
        </w:rPr>
        <w:t xml:space="preserve">Postings </w:t>
      </w:r>
      <w:r w:rsidR="0094344A" w:rsidRPr="0094344A">
        <w:rPr>
          <w:rFonts w:ascii="Calibri" w:eastAsia="Times New Roman" w:hAnsi="Calibri" w:cs="Calibri"/>
          <w:color w:val="000000"/>
          <w:sz w:val="24"/>
          <w:szCs w:val="24"/>
        </w:rPr>
        <w:t>to the website</w:t>
      </w:r>
    </w:p>
    <w:p w14:paraId="7810D956" w14:textId="77777777" w:rsidR="00AE6E5D" w:rsidRPr="00AE6E5D" w:rsidRDefault="00AE6E5D" w:rsidP="0094344A">
      <w:pPr>
        <w:numPr>
          <w:ilvl w:val="0"/>
          <w:numId w:val="19"/>
        </w:numPr>
        <w:spacing w:after="0" w:line="240" w:lineRule="auto"/>
        <w:rPr>
          <w:rFonts w:ascii="Calibri" w:eastAsia="Times New Roman" w:hAnsi="Calibri" w:cs="Calibri"/>
          <w:color w:val="000000"/>
        </w:rPr>
      </w:pPr>
      <w:r>
        <w:rPr>
          <w:rFonts w:ascii="Calibri" w:eastAsia="Times New Roman" w:hAnsi="Calibri" w:cs="Calibri"/>
          <w:color w:val="000000"/>
          <w:sz w:val="24"/>
          <w:szCs w:val="24"/>
        </w:rPr>
        <w:t>Managing e</w:t>
      </w:r>
      <w:r w:rsidR="0094344A" w:rsidRPr="0094344A">
        <w:rPr>
          <w:rFonts w:ascii="Calibri" w:eastAsia="Times New Roman" w:hAnsi="Calibri" w:cs="Calibri"/>
          <w:color w:val="000000"/>
          <w:sz w:val="24"/>
          <w:szCs w:val="24"/>
        </w:rPr>
        <w:t>mails to students</w:t>
      </w:r>
    </w:p>
    <w:p w14:paraId="262D7CE8" w14:textId="77777777" w:rsidR="00AE6E5D" w:rsidRPr="00AE6E5D" w:rsidRDefault="00AE6E5D" w:rsidP="0094344A">
      <w:pPr>
        <w:numPr>
          <w:ilvl w:val="0"/>
          <w:numId w:val="19"/>
        </w:numPr>
        <w:spacing w:after="0" w:line="240" w:lineRule="auto"/>
        <w:rPr>
          <w:rFonts w:ascii="Calibri" w:eastAsia="Times New Roman" w:hAnsi="Calibri" w:cs="Calibri"/>
          <w:color w:val="000000"/>
        </w:rPr>
      </w:pPr>
      <w:r>
        <w:rPr>
          <w:rFonts w:ascii="Calibri" w:eastAsia="Times New Roman" w:hAnsi="Calibri" w:cs="Calibri"/>
          <w:color w:val="000000"/>
          <w:sz w:val="24"/>
          <w:szCs w:val="24"/>
        </w:rPr>
        <w:t>P</w:t>
      </w:r>
      <w:r w:rsidR="0094344A" w:rsidRPr="0094344A">
        <w:rPr>
          <w:rFonts w:ascii="Calibri" w:eastAsia="Times New Roman" w:hAnsi="Calibri" w:cs="Calibri"/>
          <w:color w:val="000000"/>
          <w:sz w:val="24"/>
          <w:szCs w:val="24"/>
        </w:rPr>
        <w:t>reparing tools for in-class activities</w:t>
      </w:r>
    </w:p>
    <w:p w14:paraId="0EF8AF49" w14:textId="68B75190" w:rsidR="0094344A" w:rsidRPr="0094344A" w:rsidRDefault="00AE6E5D" w:rsidP="0094344A">
      <w:pPr>
        <w:numPr>
          <w:ilvl w:val="0"/>
          <w:numId w:val="19"/>
        </w:numPr>
        <w:spacing w:after="0" w:line="240" w:lineRule="auto"/>
        <w:rPr>
          <w:rFonts w:ascii="Calibri" w:eastAsia="Times New Roman" w:hAnsi="Calibri" w:cs="Calibri"/>
          <w:color w:val="000000"/>
        </w:rPr>
      </w:pPr>
      <w:r>
        <w:rPr>
          <w:rFonts w:ascii="Calibri" w:eastAsia="Times New Roman" w:hAnsi="Calibri" w:cs="Calibri"/>
          <w:color w:val="000000"/>
          <w:sz w:val="24"/>
          <w:szCs w:val="24"/>
        </w:rPr>
        <w:t>P</w:t>
      </w:r>
      <w:r w:rsidR="0094344A" w:rsidRPr="0094344A">
        <w:rPr>
          <w:rFonts w:ascii="Calibri" w:eastAsia="Times New Roman" w:hAnsi="Calibri" w:cs="Calibri"/>
          <w:color w:val="000000"/>
          <w:sz w:val="24"/>
          <w:szCs w:val="24"/>
        </w:rPr>
        <w:t>rinting materials</w:t>
      </w:r>
      <w:r>
        <w:rPr>
          <w:rFonts w:ascii="Calibri" w:eastAsia="Times New Roman" w:hAnsi="Calibri" w:cs="Calibri"/>
          <w:color w:val="000000"/>
          <w:sz w:val="24"/>
          <w:szCs w:val="24"/>
        </w:rPr>
        <w:t xml:space="preserve"> for classes and </w:t>
      </w:r>
      <w:r w:rsidR="00A46243">
        <w:rPr>
          <w:rFonts w:ascii="Calibri" w:eastAsia="Times New Roman" w:hAnsi="Calibri" w:cs="Calibri"/>
          <w:color w:val="000000"/>
          <w:sz w:val="24"/>
          <w:szCs w:val="24"/>
        </w:rPr>
        <w:t>s</w:t>
      </w:r>
      <w:r>
        <w:rPr>
          <w:rFonts w:ascii="Calibri" w:eastAsia="Times New Roman" w:hAnsi="Calibri" w:cs="Calibri"/>
          <w:color w:val="000000"/>
          <w:sz w:val="24"/>
          <w:szCs w:val="24"/>
        </w:rPr>
        <w:t>ections</w:t>
      </w:r>
    </w:p>
    <w:p w14:paraId="7569392A" w14:textId="5E53B24C" w:rsidR="0094344A" w:rsidRPr="0094344A" w:rsidRDefault="0094344A" w:rsidP="00874503">
      <w:pPr>
        <w:spacing w:after="0" w:line="240" w:lineRule="auto"/>
        <w:ind w:left="360"/>
        <w:rPr>
          <w:rFonts w:ascii="Calibri" w:eastAsia="Times New Roman" w:hAnsi="Calibri" w:cs="Calibri"/>
          <w:color w:val="000000"/>
        </w:rPr>
      </w:pPr>
    </w:p>
    <w:p w14:paraId="60C3028E" w14:textId="764BEA9C" w:rsidR="00056EAD" w:rsidRDefault="0094344A" w:rsidP="0094344A">
      <w:pPr>
        <w:spacing w:after="0" w:line="240" w:lineRule="auto"/>
        <w:rPr>
          <w:rFonts w:ascii="Calibri" w:eastAsia="Times New Roman" w:hAnsi="Calibri" w:cs="Calibri"/>
          <w:color w:val="000000"/>
          <w:sz w:val="24"/>
          <w:szCs w:val="24"/>
        </w:rPr>
      </w:pPr>
      <w:r w:rsidRPr="0094344A">
        <w:rPr>
          <w:rFonts w:ascii="Calibri" w:eastAsia="Times New Roman" w:hAnsi="Calibri" w:cs="Calibri"/>
          <w:color w:val="000000"/>
          <w:sz w:val="24"/>
          <w:szCs w:val="24"/>
        </w:rPr>
        <w:t> </w:t>
      </w:r>
    </w:p>
    <w:p w14:paraId="5974633F" w14:textId="77777777" w:rsidR="00056EAD" w:rsidRDefault="00056EAD">
      <w:pPr>
        <w:rPr>
          <w:rFonts w:ascii="Calibri" w:eastAsia="Times New Roman" w:hAnsi="Calibri" w:cs="Calibri"/>
          <w:color w:val="000000"/>
          <w:sz w:val="24"/>
          <w:szCs w:val="24"/>
        </w:rPr>
      </w:pPr>
      <w:r>
        <w:rPr>
          <w:rFonts w:ascii="Calibri" w:eastAsia="Times New Roman" w:hAnsi="Calibri" w:cs="Calibri"/>
          <w:color w:val="000000"/>
          <w:sz w:val="24"/>
          <w:szCs w:val="24"/>
        </w:rPr>
        <w:br w:type="page"/>
      </w:r>
    </w:p>
    <w:p w14:paraId="5D8945E9" w14:textId="401C6C7F" w:rsidR="0094344A" w:rsidRDefault="0094344A" w:rsidP="0094344A">
      <w:pPr>
        <w:spacing w:after="0" w:line="240" w:lineRule="auto"/>
        <w:rPr>
          <w:rFonts w:ascii="Calibri" w:eastAsia="Times New Roman" w:hAnsi="Calibri" w:cs="Calibri"/>
          <w:color w:val="000000"/>
        </w:rPr>
      </w:pPr>
    </w:p>
    <w:p w14:paraId="1D7B2A31" w14:textId="190E5C6A" w:rsidR="00C423BA" w:rsidRDefault="00C423BA" w:rsidP="0094344A">
      <w:pPr>
        <w:spacing w:after="0" w:line="240" w:lineRule="auto"/>
        <w:rPr>
          <w:rFonts w:ascii="Calibri" w:eastAsia="Times New Roman" w:hAnsi="Calibri" w:cs="Calibri"/>
          <w:color w:val="000000"/>
        </w:rPr>
      </w:pPr>
    </w:p>
    <w:p w14:paraId="1FA53289" w14:textId="748DF90A" w:rsidR="00C423BA" w:rsidRPr="00D93799" w:rsidRDefault="00C423BA" w:rsidP="00C423BA">
      <w:pPr>
        <w:jc w:val="center"/>
        <w:rPr>
          <w:rFonts w:cstheme="minorHAnsi"/>
          <w:noProof/>
          <w:color w:val="000000" w:themeColor="text1"/>
          <w:sz w:val="24"/>
          <w:szCs w:val="24"/>
        </w:rPr>
      </w:pPr>
      <w:r w:rsidRPr="00D93799">
        <w:rPr>
          <w:rFonts w:cstheme="minorHAnsi"/>
          <w:noProof/>
          <w:color w:val="000000" w:themeColor="text1"/>
          <w:sz w:val="28"/>
          <w:szCs w:val="28"/>
          <w:highlight w:val="lightGray"/>
        </w:rPr>
        <w:t xml:space="preserve">Example </w:t>
      </w:r>
      <w:r>
        <w:rPr>
          <w:rFonts w:cstheme="minorHAnsi"/>
          <w:noProof/>
          <w:color w:val="000000" w:themeColor="text1"/>
          <w:sz w:val="28"/>
          <w:szCs w:val="28"/>
          <w:highlight w:val="lightGray"/>
        </w:rPr>
        <w:t>2</w:t>
      </w:r>
      <w:r>
        <w:rPr>
          <w:rFonts w:cstheme="minorHAnsi"/>
          <w:noProof/>
          <w:color w:val="000000" w:themeColor="text1"/>
          <w:sz w:val="28"/>
          <w:szCs w:val="28"/>
          <w:highlight w:val="lightGray"/>
        </w:rPr>
        <w:t>:</w:t>
      </w:r>
      <w:r>
        <w:rPr>
          <w:rFonts w:cstheme="minorHAnsi"/>
          <w:noProof/>
          <w:color w:val="000000" w:themeColor="text1"/>
          <w:sz w:val="28"/>
          <w:szCs w:val="28"/>
        </w:rPr>
        <w:t xml:space="preserve">  Written expectations for TFs for an </w:t>
      </w:r>
      <w:r>
        <w:rPr>
          <w:rFonts w:cstheme="minorHAnsi"/>
          <w:noProof/>
          <w:color w:val="000000" w:themeColor="text1"/>
          <w:sz w:val="28"/>
          <w:szCs w:val="28"/>
        </w:rPr>
        <w:t>online</w:t>
      </w:r>
      <w:r>
        <w:rPr>
          <w:rFonts w:cstheme="minorHAnsi"/>
          <w:noProof/>
          <w:color w:val="000000" w:themeColor="text1"/>
          <w:sz w:val="28"/>
          <w:szCs w:val="28"/>
        </w:rPr>
        <w:t xml:space="preserve"> course in </w:t>
      </w:r>
      <w:r>
        <w:rPr>
          <w:rFonts w:cstheme="minorHAnsi"/>
          <w:noProof/>
          <w:color w:val="000000" w:themeColor="text1"/>
          <w:sz w:val="28"/>
          <w:szCs w:val="28"/>
        </w:rPr>
        <w:t>Epidemiology</w:t>
      </w:r>
    </w:p>
    <w:p w14:paraId="0DB198E5" w14:textId="700447D5" w:rsidR="00692828" w:rsidRPr="00A44D27" w:rsidRDefault="00692828" w:rsidP="00692828">
      <w:pPr>
        <w:shd w:val="clear" w:color="auto" w:fill="FFFFFF"/>
        <w:spacing w:after="0" w:line="240" w:lineRule="auto"/>
        <w:rPr>
          <w:rFonts w:eastAsia="Times New Roman" w:cstheme="minorHAnsi"/>
          <w:color w:val="000000"/>
        </w:rPr>
      </w:pPr>
      <w:r w:rsidRPr="00A44D27">
        <w:rPr>
          <w:rFonts w:eastAsia="Times New Roman" w:cstheme="minorHAnsi"/>
          <w:color w:val="000000"/>
        </w:rPr>
        <w:t>Th</w:t>
      </w:r>
      <w:r w:rsidR="00071FF2" w:rsidRPr="00A44D27">
        <w:rPr>
          <w:rFonts w:eastAsia="Times New Roman" w:cstheme="minorHAnsi"/>
          <w:color w:val="000000"/>
        </w:rPr>
        <w:t>is course is a full-semester (16 week), 5-credit online course in the MPH in Epidemiology program. Th</w:t>
      </w:r>
      <w:r w:rsidRPr="00A44D27">
        <w:rPr>
          <w:rFonts w:eastAsia="Times New Roman" w:cstheme="minorHAnsi"/>
          <w:color w:val="000000"/>
        </w:rPr>
        <w:t xml:space="preserve">ere usually are two TFs for this course (either doctoral students or post-doctoral research fellows in the Department of Epidemiology). These responsibilities are communicated with TFs before they agree to be involved in the course and are discussed and confirmed each year. Note that some of these responsibilities are </w:t>
      </w:r>
      <w:proofErr w:type="gramStart"/>
      <w:r w:rsidRPr="00A44D27">
        <w:rPr>
          <w:rFonts w:eastAsia="Times New Roman" w:cstheme="minorHAnsi"/>
          <w:color w:val="000000"/>
        </w:rPr>
        <w:t>similar to</w:t>
      </w:r>
      <w:proofErr w:type="gramEnd"/>
      <w:r w:rsidRPr="00A44D27">
        <w:rPr>
          <w:rFonts w:eastAsia="Times New Roman" w:cstheme="minorHAnsi"/>
          <w:color w:val="000000"/>
        </w:rPr>
        <w:t xml:space="preserve"> those for on-campus courses, but some are different. We have indicated which ones may be specific to online courses.</w:t>
      </w:r>
    </w:p>
    <w:p w14:paraId="71434EA6" w14:textId="77777777" w:rsidR="00692828" w:rsidRPr="00A44D27" w:rsidRDefault="00692828" w:rsidP="00692828">
      <w:pPr>
        <w:shd w:val="clear" w:color="auto" w:fill="FFFFFF"/>
        <w:spacing w:after="0" w:line="240" w:lineRule="auto"/>
        <w:rPr>
          <w:rFonts w:eastAsia="Times New Roman" w:cstheme="minorHAnsi"/>
          <w:color w:val="000000"/>
        </w:rPr>
      </w:pPr>
    </w:p>
    <w:p w14:paraId="689DA87C" w14:textId="5AB8787C" w:rsidR="003E17BE" w:rsidRPr="00A44D27" w:rsidRDefault="00692828" w:rsidP="00692828">
      <w:pPr>
        <w:shd w:val="clear" w:color="auto" w:fill="FFFFFF"/>
        <w:spacing w:after="0" w:line="240" w:lineRule="auto"/>
        <w:rPr>
          <w:rFonts w:eastAsia="Times New Roman" w:cstheme="minorHAnsi"/>
          <w:color w:val="000000"/>
        </w:rPr>
      </w:pPr>
      <w:r w:rsidRPr="00A44D27">
        <w:rPr>
          <w:rFonts w:eastAsia="Times New Roman" w:cstheme="minorHAnsi"/>
          <w:color w:val="000000"/>
          <w:u w:val="single"/>
        </w:rPr>
        <w:t>Before the course begins</w:t>
      </w:r>
      <w:r w:rsidRPr="00A44D27">
        <w:rPr>
          <w:rFonts w:eastAsia="Times New Roman" w:cstheme="minorHAnsi"/>
          <w:color w:val="000000"/>
        </w:rPr>
        <w:t xml:space="preserve"> (</w:t>
      </w:r>
      <w:r w:rsidR="00BF4CFF">
        <w:rPr>
          <w:rFonts w:eastAsia="Times New Roman" w:cstheme="minorHAnsi"/>
          <w:color w:val="000000"/>
        </w:rPr>
        <w:t>over the summer</w:t>
      </w:r>
      <w:r w:rsidR="003E17BE" w:rsidRPr="00A44D27">
        <w:rPr>
          <w:rFonts w:eastAsia="Times New Roman" w:cstheme="minorHAnsi"/>
          <w:color w:val="000000"/>
        </w:rPr>
        <w:t>)</w:t>
      </w:r>
    </w:p>
    <w:p w14:paraId="59E80CDD" w14:textId="1DBBCEAB" w:rsidR="003E17BE" w:rsidRPr="00A44D27" w:rsidRDefault="003E17BE" w:rsidP="003E17BE">
      <w:pPr>
        <w:shd w:val="clear" w:color="auto" w:fill="FFFFFF"/>
        <w:spacing w:after="0" w:line="240" w:lineRule="auto"/>
        <w:rPr>
          <w:rFonts w:eastAsia="Times New Roman" w:cstheme="minorHAnsi"/>
          <w:color w:val="000000"/>
        </w:rPr>
      </w:pPr>
      <w:r w:rsidRPr="00A44D27">
        <w:rPr>
          <w:rFonts w:eastAsia="Times New Roman" w:cstheme="minorHAnsi"/>
          <w:color w:val="000000"/>
        </w:rPr>
        <w:t>F</w:t>
      </w:r>
      <w:r w:rsidR="00B2283D" w:rsidRPr="00A44D27">
        <w:rPr>
          <w:rFonts w:eastAsia="Times New Roman" w:cstheme="minorHAnsi"/>
          <w:color w:val="000000"/>
        </w:rPr>
        <w:t xml:space="preserve">or </w:t>
      </w:r>
      <w:r w:rsidR="000B496D" w:rsidRPr="00A44D27">
        <w:rPr>
          <w:rFonts w:eastAsia="Times New Roman" w:cstheme="minorHAnsi"/>
          <w:color w:val="000000"/>
        </w:rPr>
        <w:t xml:space="preserve">this </w:t>
      </w:r>
      <w:r w:rsidR="00B2283D" w:rsidRPr="00A44D27">
        <w:rPr>
          <w:rFonts w:eastAsia="Times New Roman" w:cstheme="minorHAnsi"/>
          <w:color w:val="000000"/>
        </w:rPr>
        <w:t>online course</w:t>
      </w:r>
      <w:r w:rsidR="000B496D" w:rsidRPr="00A44D27">
        <w:rPr>
          <w:rFonts w:eastAsia="Times New Roman" w:cstheme="minorHAnsi"/>
          <w:color w:val="000000"/>
        </w:rPr>
        <w:t xml:space="preserve"> </w:t>
      </w:r>
      <w:r w:rsidR="00DC16AF" w:rsidRPr="00A44D27">
        <w:rPr>
          <w:rFonts w:eastAsia="Times New Roman" w:cstheme="minorHAnsi"/>
          <w:color w:val="000000"/>
        </w:rPr>
        <w:t xml:space="preserve">materials </w:t>
      </w:r>
      <w:r w:rsidR="000B496D" w:rsidRPr="00A44D27">
        <w:rPr>
          <w:rFonts w:eastAsia="Times New Roman" w:cstheme="minorHAnsi"/>
          <w:color w:val="000000"/>
        </w:rPr>
        <w:t>need to be developed</w:t>
      </w:r>
      <w:r w:rsidR="00DC16AF" w:rsidRPr="00A44D27">
        <w:rPr>
          <w:rFonts w:eastAsia="Times New Roman" w:cstheme="minorHAnsi"/>
          <w:color w:val="000000"/>
        </w:rPr>
        <w:t xml:space="preserve"> well ahead of time though TFs do not need to attend on-campus classes</w:t>
      </w:r>
      <w:r w:rsidRPr="00A44D27">
        <w:rPr>
          <w:rFonts w:eastAsia="Times New Roman" w:cstheme="minorHAnsi"/>
          <w:color w:val="000000"/>
        </w:rPr>
        <w:t>; in other words, TF work for this course is somewhat frontloaded.</w:t>
      </w:r>
    </w:p>
    <w:p w14:paraId="67742C44" w14:textId="1E8B1D19" w:rsidR="00692828" w:rsidRPr="00A44D27" w:rsidRDefault="00692828" w:rsidP="003E17BE">
      <w:pPr>
        <w:pStyle w:val="ListParagraph"/>
        <w:numPr>
          <w:ilvl w:val="0"/>
          <w:numId w:val="22"/>
        </w:numPr>
        <w:shd w:val="clear" w:color="auto" w:fill="FFFFFF"/>
        <w:spacing w:after="0" w:line="240" w:lineRule="auto"/>
        <w:rPr>
          <w:rFonts w:eastAsia="Times New Roman" w:cstheme="minorHAnsi"/>
          <w:color w:val="000000"/>
        </w:rPr>
      </w:pPr>
      <w:r w:rsidRPr="00A44D27">
        <w:rPr>
          <w:rFonts w:eastAsia="Times New Roman" w:cstheme="minorHAnsi"/>
          <w:color w:val="000000"/>
        </w:rPr>
        <w:t xml:space="preserve">Attending 2-3 one-hour planning meetings (via Zoom) </w:t>
      </w:r>
    </w:p>
    <w:p w14:paraId="6ED30FE8" w14:textId="77777777" w:rsidR="00692828" w:rsidRPr="00A44D27" w:rsidRDefault="00692828" w:rsidP="00692828">
      <w:pPr>
        <w:numPr>
          <w:ilvl w:val="0"/>
          <w:numId w:val="19"/>
        </w:numPr>
        <w:spacing w:after="0" w:line="240" w:lineRule="auto"/>
        <w:rPr>
          <w:rFonts w:eastAsia="Times New Roman" w:cstheme="minorHAnsi"/>
          <w:color w:val="000000"/>
        </w:rPr>
      </w:pPr>
      <w:r w:rsidRPr="00A44D27">
        <w:rPr>
          <w:rFonts w:eastAsia="Times New Roman" w:cstheme="minorHAnsi"/>
          <w:color w:val="000000"/>
        </w:rPr>
        <w:t>Assisting with reviewing syllabus and Canvas site for accuracy</w:t>
      </w:r>
    </w:p>
    <w:p w14:paraId="32162401" w14:textId="77777777" w:rsidR="00692828" w:rsidRPr="00A44D27" w:rsidRDefault="00692828" w:rsidP="00692828">
      <w:pPr>
        <w:numPr>
          <w:ilvl w:val="0"/>
          <w:numId w:val="19"/>
        </w:numPr>
        <w:spacing w:after="0" w:line="240" w:lineRule="auto"/>
        <w:rPr>
          <w:rFonts w:eastAsia="Times New Roman" w:cstheme="minorHAnsi"/>
          <w:color w:val="000000"/>
        </w:rPr>
      </w:pPr>
      <w:r w:rsidRPr="00A44D27">
        <w:rPr>
          <w:rFonts w:eastAsia="Times New Roman" w:cstheme="minorHAnsi"/>
          <w:color w:val="000000"/>
        </w:rPr>
        <w:t>Assisting with updating and checking solutions for weekly homework assignments (including running analyses in Stata and checking Canvas quizzes for accuracy)</w:t>
      </w:r>
    </w:p>
    <w:p w14:paraId="1670036C" w14:textId="77777777" w:rsidR="00692828" w:rsidRPr="00A44D27" w:rsidRDefault="00692828" w:rsidP="00692828">
      <w:pPr>
        <w:spacing w:after="0" w:line="240" w:lineRule="auto"/>
        <w:rPr>
          <w:rFonts w:eastAsia="Times New Roman" w:cstheme="minorHAnsi"/>
          <w:color w:val="000000"/>
        </w:rPr>
      </w:pPr>
    </w:p>
    <w:p w14:paraId="623FFD88" w14:textId="77777777" w:rsidR="00692828" w:rsidRPr="00A44D27" w:rsidRDefault="00692828" w:rsidP="00692828">
      <w:pPr>
        <w:spacing w:after="0" w:line="240" w:lineRule="auto"/>
        <w:rPr>
          <w:rFonts w:eastAsia="Times New Roman" w:cstheme="minorHAnsi"/>
          <w:color w:val="000000"/>
        </w:rPr>
      </w:pPr>
      <w:r w:rsidRPr="00A44D27">
        <w:rPr>
          <w:rFonts w:eastAsia="Times New Roman" w:cstheme="minorHAnsi"/>
          <w:color w:val="000000"/>
          <w:u w:val="single"/>
        </w:rPr>
        <w:t>During the course</w:t>
      </w:r>
      <w:r w:rsidRPr="00A44D27">
        <w:rPr>
          <w:rFonts w:eastAsia="Times New Roman" w:cstheme="minorHAnsi"/>
          <w:color w:val="000000"/>
        </w:rPr>
        <w:t xml:space="preserve"> (September-December):</w:t>
      </w:r>
    </w:p>
    <w:p w14:paraId="4BEE2631" w14:textId="77777777" w:rsidR="00692828" w:rsidRPr="00A44D27" w:rsidRDefault="00692828" w:rsidP="00692828">
      <w:pPr>
        <w:numPr>
          <w:ilvl w:val="0"/>
          <w:numId w:val="19"/>
        </w:numPr>
        <w:spacing w:after="0" w:line="240" w:lineRule="auto"/>
        <w:rPr>
          <w:rFonts w:eastAsia="Times New Roman" w:cstheme="minorHAnsi"/>
          <w:color w:val="000000"/>
        </w:rPr>
      </w:pPr>
      <w:r w:rsidRPr="00A44D27">
        <w:rPr>
          <w:rFonts w:eastAsia="Times New Roman" w:cstheme="minorHAnsi"/>
          <w:color w:val="000000"/>
        </w:rPr>
        <w:t>Attending weekly one-hour planning meetings (via Zoom) to discuss class status (e.g., student progress, any confusion or concerns, group project, general planning)</w:t>
      </w:r>
    </w:p>
    <w:p w14:paraId="0A3C1333" w14:textId="77777777" w:rsidR="00692828" w:rsidRPr="00A44D27" w:rsidRDefault="00692828" w:rsidP="00692828">
      <w:pPr>
        <w:numPr>
          <w:ilvl w:val="0"/>
          <w:numId w:val="19"/>
        </w:numPr>
        <w:spacing w:after="0" w:line="240" w:lineRule="auto"/>
        <w:rPr>
          <w:rFonts w:eastAsia="Times New Roman" w:cstheme="minorHAnsi"/>
          <w:b/>
          <w:bCs/>
          <w:color w:val="000000"/>
        </w:rPr>
      </w:pPr>
      <w:r w:rsidRPr="00A44D27">
        <w:rPr>
          <w:rFonts w:eastAsia="Times New Roman" w:cstheme="minorHAnsi"/>
          <w:color w:val="000000"/>
        </w:rPr>
        <w:t xml:space="preserve">Monitoring and responding to student questions on Canvas discussion boards and/or via email, usually within 24 hours </w:t>
      </w:r>
      <w:r w:rsidRPr="00A44D27">
        <w:rPr>
          <w:rFonts w:eastAsia="Times New Roman" w:cstheme="minorHAnsi"/>
          <w:b/>
          <w:bCs/>
          <w:color w:val="000000"/>
        </w:rPr>
        <w:t>(specific to online courses)</w:t>
      </w:r>
    </w:p>
    <w:p w14:paraId="3DB9467F" w14:textId="77777777" w:rsidR="00692828" w:rsidRPr="00A44D27" w:rsidRDefault="00692828" w:rsidP="00692828">
      <w:pPr>
        <w:numPr>
          <w:ilvl w:val="0"/>
          <w:numId w:val="19"/>
        </w:numPr>
        <w:spacing w:after="0" w:line="240" w:lineRule="auto"/>
        <w:rPr>
          <w:rFonts w:eastAsia="Times New Roman" w:cstheme="minorHAnsi"/>
          <w:color w:val="000000"/>
        </w:rPr>
      </w:pPr>
      <w:r w:rsidRPr="00A44D27">
        <w:rPr>
          <w:rFonts w:eastAsia="Times New Roman" w:cstheme="minorHAnsi"/>
          <w:color w:val="000000"/>
        </w:rPr>
        <w:t>Grading weekly homework assignments and/or releasing scores/feedback via Canvas quizzes</w:t>
      </w:r>
    </w:p>
    <w:p w14:paraId="07D24E1B" w14:textId="77777777" w:rsidR="00692828" w:rsidRPr="00A44D27" w:rsidRDefault="00692828" w:rsidP="00692828">
      <w:pPr>
        <w:numPr>
          <w:ilvl w:val="0"/>
          <w:numId w:val="19"/>
        </w:numPr>
        <w:spacing w:after="0" w:line="240" w:lineRule="auto"/>
        <w:rPr>
          <w:rFonts w:eastAsia="Times New Roman" w:cstheme="minorHAnsi"/>
          <w:b/>
          <w:bCs/>
          <w:color w:val="000000"/>
        </w:rPr>
      </w:pPr>
      <w:r w:rsidRPr="00A44D27">
        <w:rPr>
          <w:rFonts w:eastAsia="Times New Roman" w:cstheme="minorHAnsi"/>
          <w:color w:val="000000"/>
        </w:rPr>
        <w:t xml:space="preserve">Managing results from weekly learning objectives surveys </w:t>
      </w:r>
      <w:r w:rsidRPr="00A44D27">
        <w:rPr>
          <w:rFonts w:eastAsia="Times New Roman" w:cstheme="minorHAnsi"/>
          <w:b/>
          <w:bCs/>
          <w:color w:val="000000"/>
        </w:rPr>
        <w:t>(specific to online courses)</w:t>
      </w:r>
    </w:p>
    <w:p w14:paraId="2A0B1EBA" w14:textId="77777777" w:rsidR="00692828" w:rsidRPr="00A44D27" w:rsidRDefault="00692828" w:rsidP="00692828">
      <w:pPr>
        <w:numPr>
          <w:ilvl w:val="1"/>
          <w:numId w:val="21"/>
        </w:numPr>
        <w:spacing w:after="0" w:line="240" w:lineRule="auto"/>
        <w:rPr>
          <w:rFonts w:eastAsia="Times New Roman" w:cstheme="minorHAnsi"/>
          <w:color w:val="000000"/>
        </w:rPr>
      </w:pPr>
      <w:r w:rsidRPr="00A44D27">
        <w:rPr>
          <w:rFonts w:eastAsia="Times New Roman" w:cstheme="minorHAnsi"/>
          <w:color w:val="000000"/>
        </w:rPr>
        <w:t xml:space="preserve">Many online courses have optional weekly learning objectives surveys that assess how well students feel that they have grasped the material for the week; TFs may help with organizing/summarizing the results and reaching out to individual students  </w:t>
      </w:r>
    </w:p>
    <w:p w14:paraId="07A692E6" w14:textId="77777777" w:rsidR="00692828" w:rsidRPr="00A44D27" w:rsidRDefault="00692828" w:rsidP="00692828">
      <w:pPr>
        <w:numPr>
          <w:ilvl w:val="0"/>
          <w:numId w:val="19"/>
        </w:numPr>
        <w:spacing w:after="0" w:line="240" w:lineRule="auto"/>
        <w:rPr>
          <w:rFonts w:eastAsia="Times New Roman" w:cstheme="minorHAnsi"/>
          <w:b/>
          <w:bCs/>
          <w:color w:val="000000"/>
        </w:rPr>
      </w:pPr>
      <w:r w:rsidRPr="00A44D27">
        <w:rPr>
          <w:rFonts w:eastAsia="Times New Roman" w:cstheme="minorHAnsi"/>
          <w:color w:val="000000"/>
        </w:rPr>
        <w:t xml:space="preserve">Creating Zoom links for seminars/office hours beforehand and posting recordings/entering attendance afterwards </w:t>
      </w:r>
      <w:r w:rsidRPr="00A44D27">
        <w:rPr>
          <w:rFonts w:eastAsia="Times New Roman" w:cstheme="minorHAnsi"/>
          <w:b/>
          <w:bCs/>
          <w:color w:val="000000"/>
        </w:rPr>
        <w:t>(specific to online courses)</w:t>
      </w:r>
    </w:p>
    <w:p w14:paraId="1C5E466B" w14:textId="77777777" w:rsidR="00692828" w:rsidRPr="00A44D27" w:rsidRDefault="00692828" w:rsidP="00692828">
      <w:pPr>
        <w:numPr>
          <w:ilvl w:val="0"/>
          <w:numId w:val="19"/>
        </w:numPr>
        <w:spacing w:after="0" w:line="240" w:lineRule="auto"/>
        <w:rPr>
          <w:rFonts w:eastAsia="Times New Roman" w:cstheme="minorHAnsi"/>
          <w:color w:val="000000"/>
        </w:rPr>
      </w:pPr>
      <w:r w:rsidRPr="00A44D27">
        <w:rPr>
          <w:rFonts w:eastAsia="Times New Roman" w:cstheme="minorHAnsi"/>
          <w:color w:val="000000"/>
        </w:rPr>
        <w:t xml:space="preserve">Leading approximately four 90-minute seminars/office hours (via Zoom), which usually are held on weekends </w:t>
      </w:r>
      <w:r w:rsidRPr="00A44D27">
        <w:rPr>
          <w:rFonts w:eastAsia="Times New Roman" w:cstheme="minorHAnsi"/>
          <w:b/>
          <w:bCs/>
          <w:color w:val="000000"/>
        </w:rPr>
        <w:t>(specific to online courses)</w:t>
      </w:r>
      <w:r w:rsidRPr="00A44D27">
        <w:rPr>
          <w:rFonts w:eastAsia="Times New Roman" w:cstheme="minorHAnsi"/>
          <w:color w:val="000000"/>
        </w:rPr>
        <w:t>; includes preparing/updating any materials beforehand and posting them on Canvas afterwards</w:t>
      </w:r>
    </w:p>
    <w:p w14:paraId="67C02793" w14:textId="77777777" w:rsidR="00692828" w:rsidRPr="00A44D27" w:rsidRDefault="00692828" w:rsidP="00692828">
      <w:pPr>
        <w:numPr>
          <w:ilvl w:val="0"/>
          <w:numId w:val="19"/>
        </w:numPr>
        <w:spacing w:after="0" w:line="240" w:lineRule="auto"/>
        <w:rPr>
          <w:rFonts w:eastAsia="Times New Roman" w:cstheme="minorHAnsi"/>
          <w:color w:val="000000"/>
        </w:rPr>
      </w:pPr>
      <w:r w:rsidRPr="00A44D27">
        <w:rPr>
          <w:rFonts w:eastAsia="Times New Roman" w:cstheme="minorHAnsi"/>
          <w:color w:val="000000"/>
        </w:rPr>
        <w:t>Meeting occasionally with individual students (via Zoom) to go over specific questions about homework assignments and/or exams; note that tutoring is available for students who need regular 1:1 assistance (TFs are not expected to provide regular 1:1 tutoring)</w:t>
      </w:r>
    </w:p>
    <w:p w14:paraId="51BB0ECA" w14:textId="77777777" w:rsidR="00692828" w:rsidRPr="00A44D27" w:rsidRDefault="00692828" w:rsidP="00692828">
      <w:pPr>
        <w:numPr>
          <w:ilvl w:val="0"/>
          <w:numId w:val="19"/>
        </w:numPr>
        <w:spacing w:after="0" w:line="240" w:lineRule="auto"/>
        <w:rPr>
          <w:rFonts w:eastAsia="Times New Roman" w:cstheme="minorHAnsi"/>
          <w:color w:val="000000"/>
        </w:rPr>
      </w:pPr>
      <w:r w:rsidRPr="00A44D27">
        <w:rPr>
          <w:rFonts w:eastAsia="Times New Roman" w:cstheme="minorHAnsi"/>
          <w:color w:val="000000"/>
        </w:rPr>
        <w:t>Assisting with proofreading two exams and checking solutions for accuracy (including running analyses in Stata)</w:t>
      </w:r>
    </w:p>
    <w:p w14:paraId="103333CD" w14:textId="77777777" w:rsidR="00692828" w:rsidRPr="00A44D27" w:rsidRDefault="00692828" w:rsidP="00692828">
      <w:pPr>
        <w:numPr>
          <w:ilvl w:val="0"/>
          <w:numId w:val="19"/>
        </w:numPr>
        <w:spacing w:after="0" w:line="240" w:lineRule="auto"/>
        <w:rPr>
          <w:rFonts w:eastAsia="Times New Roman" w:cstheme="minorHAnsi"/>
          <w:color w:val="000000"/>
        </w:rPr>
      </w:pPr>
      <w:r w:rsidRPr="00A44D27">
        <w:rPr>
          <w:rFonts w:eastAsia="Times New Roman" w:cstheme="minorHAnsi"/>
          <w:color w:val="000000"/>
        </w:rPr>
        <w:t>Grading two exams (with oversight from course instructors)</w:t>
      </w:r>
    </w:p>
    <w:p w14:paraId="1756FFD7" w14:textId="77777777" w:rsidR="00692828" w:rsidRPr="00A44D27" w:rsidRDefault="00692828" w:rsidP="00692828">
      <w:pPr>
        <w:numPr>
          <w:ilvl w:val="0"/>
          <w:numId w:val="19"/>
        </w:numPr>
        <w:spacing w:after="0" w:line="240" w:lineRule="auto"/>
        <w:rPr>
          <w:rFonts w:eastAsia="Times New Roman" w:cstheme="minorHAnsi"/>
          <w:color w:val="000000"/>
        </w:rPr>
      </w:pPr>
      <w:r w:rsidRPr="00A44D27">
        <w:rPr>
          <w:rFonts w:eastAsia="Times New Roman" w:cstheme="minorHAnsi"/>
          <w:color w:val="000000"/>
        </w:rPr>
        <w:t xml:space="preserve">Advising one or two groups on their group project, which involves analysis of a </w:t>
      </w:r>
      <w:proofErr w:type="gramStart"/>
      <w:r w:rsidRPr="00A44D27">
        <w:rPr>
          <w:rFonts w:eastAsia="Times New Roman" w:cstheme="minorHAnsi"/>
          <w:color w:val="000000"/>
        </w:rPr>
        <w:t>publicly-available</w:t>
      </w:r>
      <w:proofErr w:type="gramEnd"/>
      <w:r w:rsidRPr="00A44D27">
        <w:rPr>
          <w:rFonts w:eastAsia="Times New Roman" w:cstheme="minorHAnsi"/>
          <w:color w:val="000000"/>
        </w:rPr>
        <w:t xml:space="preserve"> dataset that is provided to them; includes reviewing and giving feedback on their analysis plan and two progress reports, meeting with group at least once (via Zoom), answering questions via email, and attending and evaluating their final presentation (via Zoom)</w:t>
      </w:r>
    </w:p>
    <w:p w14:paraId="7FA18FB4" w14:textId="77777777" w:rsidR="00692828" w:rsidRPr="00A44D27" w:rsidRDefault="00692828" w:rsidP="00692828">
      <w:pPr>
        <w:spacing w:after="0" w:line="240" w:lineRule="auto"/>
        <w:rPr>
          <w:rFonts w:eastAsia="Times New Roman" w:cstheme="minorHAnsi"/>
          <w:color w:val="000000"/>
        </w:rPr>
      </w:pPr>
    </w:p>
    <w:p w14:paraId="7412D9DC" w14:textId="77777777" w:rsidR="00692828" w:rsidRPr="00A44D27" w:rsidRDefault="00692828" w:rsidP="00692828">
      <w:pPr>
        <w:spacing w:after="0" w:line="240" w:lineRule="auto"/>
        <w:rPr>
          <w:rFonts w:eastAsia="Times New Roman" w:cstheme="minorHAnsi"/>
          <w:color w:val="000000"/>
        </w:rPr>
      </w:pPr>
      <w:r w:rsidRPr="00A44D27">
        <w:rPr>
          <w:rFonts w:eastAsia="Times New Roman" w:cstheme="minorHAnsi"/>
          <w:color w:val="000000"/>
          <w:u w:val="single"/>
        </w:rPr>
        <w:t>After the course ends</w:t>
      </w:r>
      <w:r w:rsidRPr="00A44D27">
        <w:rPr>
          <w:rFonts w:eastAsia="Times New Roman" w:cstheme="minorHAnsi"/>
          <w:color w:val="000000"/>
        </w:rPr>
        <w:t xml:space="preserve"> (January or February):</w:t>
      </w:r>
    </w:p>
    <w:p w14:paraId="735886FE" w14:textId="20D96E99" w:rsidR="0094344A" w:rsidRPr="00CC72EB" w:rsidRDefault="00692828" w:rsidP="0094344A">
      <w:pPr>
        <w:pStyle w:val="ListParagraph"/>
        <w:numPr>
          <w:ilvl w:val="0"/>
          <w:numId w:val="20"/>
        </w:numPr>
        <w:spacing w:after="0" w:line="240" w:lineRule="auto"/>
        <w:rPr>
          <w:rStyle w:val="Hyperlink"/>
          <w:rFonts w:eastAsia="Times New Roman" w:cstheme="minorHAnsi"/>
          <w:color w:val="000000"/>
          <w:u w:val="none"/>
        </w:rPr>
      </w:pPr>
      <w:r w:rsidRPr="00A44D27">
        <w:rPr>
          <w:rFonts w:eastAsia="Times New Roman" w:cstheme="minorHAnsi"/>
          <w:color w:val="000000"/>
        </w:rPr>
        <w:t>Attending a one-hour wrap-up meeting to discuss how the course went, review student evaluation results, and discuss any potential changes in the future</w:t>
      </w:r>
    </w:p>
    <w:sectPr w:rsidR="0094344A" w:rsidRPr="00CC72EB" w:rsidSect="00206ED4">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D970" w14:textId="77777777" w:rsidR="005860AE" w:rsidRDefault="005860AE" w:rsidP="00BC2E3B">
      <w:pPr>
        <w:spacing w:after="0" w:line="240" w:lineRule="auto"/>
      </w:pPr>
      <w:r>
        <w:separator/>
      </w:r>
    </w:p>
  </w:endnote>
  <w:endnote w:type="continuationSeparator" w:id="0">
    <w:p w14:paraId="53AE2873" w14:textId="77777777" w:rsidR="005860AE" w:rsidRDefault="005860AE" w:rsidP="00BC2E3B">
      <w:pPr>
        <w:spacing w:after="0" w:line="240" w:lineRule="auto"/>
      </w:pPr>
      <w:r>
        <w:continuationSeparator/>
      </w:r>
    </w:p>
  </w:endnote>
  <w:endnote w:type="continuationNotice" w:id="1">
    <w:p w14:paraId="50FF46AB" w14:textId="77777777" w:rsidR="00AD193F" w:rsidRDefault="00AD19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7909C" w14:textId="77777777" w:rsidR="005860AE" w:rsidRDefault="005860AE" w:rsidP="00BC2E3B">
      <w:pPr>
        <w:spacing w:after="0" w:line="240" w:lineRule="auto"/>
      </w:pPr>
      <w:r>
        <w:separator/>
      </w:r>
    </w:p>
  </w:footnote>
  <w:footnote w:type="continuationSeparator" w:id="0">
    <w:p w14:paraId="378E412E" w14:textId="77777777" w:rsidR="005860AE" w:rsidRDefault="005860AE" w:rsidP="00BC2E3B">
      <w:pPr>
        <w:spacing w:after="0" w:line="240" w:lineRule="auto"/>
      </w:pPr>
      <w:r>
        <w:continuationSeparator/>
      </w:r>
    </w:p>
  </w:footnote>
  <w:footnote w:type="continuationNotice" w:id="1">
    <w:p w14:paraId="5AC0BB81" w14:textId="77777777" w:rsidR="00AD193F" w:rsidRDefault="00AD193F">
      <w:pPr>
        <w:spacing w:after="0" w:line="240" w:lineRule="auto"/>
      </w:pPr>
    </w:p>
  </w:footnote>
  <w:footnote w:id="2">
    <w:p w14:paraId="6128ADB5" w14:textId="03E5D668" w:rsidR="00406597" w:rsidRPr="005E68C5" w:rsidRDefault="00406597" w:rsidP="00406597">
      <w:pPr>
        <w:rPr>
          <w:rFonts w:cstheme="minorHAnsi"/>
          <w:noProof/>
          <w:sz w:val="24"/>
          <w:szCs w:val="24"/>
        </w:rPr>
      </w:pPr>
      <w:r>
        <w:rPr>
          <w:rStyle w:val="FootnoteReference"/>
        </w:rPr>
        <w:footnoteRef/>
      </w:r>
      <w:r>
        <w:t xml:space="preserve"> </w:t>
      </w:r>
      <w:r w:rsidRPr="00406597">
        <w:rPr>
          <w:rFonts w:cstheme="minorHAnsi"/>
          <w:noProof/>
          <w:sz w:val="20"/>
          <w:szCs w:val="20"/>
        </w:rPr>
        <w:t xml:space="preserve">At Harvard Chan sometimes </w:t>
      </w:r>
      <w:r>
        <w:rPr>
          <w:rFonts w:cstheme="minorHAnsi"/>
          <w:noProof/>
          <w:sz w:val="20"/>
          <w:szCs w:val="20"/>
        </w:rPr>
        <w:t>T</w:t>
      </w:r>
      <w:r w:rsidR="00FC52E7">
        <w:rPr>
          <w:rFonts w:cstheme="minorHAnsi"/>
          <w:noProof/>
          <w:sz w:val="20"/>
          <w:szCs w:val="20"/>
        </w:rPr>
        <w:t>F</w:t>
      </w:r>
      <w:r>
        <w:rPr>
          <w:rFonts w:cstheme="minorHAnsi"/>
          <w:noProof/>
          <w:sz w:val="20"/>
          <w:szCs w:val="20"/>
        </w:rPr>
        <w:t xml:space="preserve"> </w:t>
      </w:r>
      <w:r w:rsidRPr="00406597">
        <w:rPr>
          <w:rFonts w:cstheme="minorHAnsi"/>
          <w:noProof/>
          <w:sz w:val="20"/>
          <w:szCs w:val="20"/>
        </w:rPr>
        <w:t xml:space="preserve">roles are also referred to as Teaching Assistants (TAs). The school also appoints people in other less common teaching roles such as Course Administrators; the expectations for </w:t>
      </w:r>
      <w:r w:rsidR="00211CE4">
        <w:rPr>
          <w:rFonts w:cstheme="minorHAnsi"/>
          <w:noProof/>
          <w:sz w:val="20"/>
          <w:szCs w:val="20"/>
        </w:rPr>
        <w:t xml:space="preserve">Course Administrators </w:t>
      </w:r>
      <w:r w:rsidRPr="00406597">
        <w:rPr>
          <w:rFonts w:cstheme="minorHAnsi"/>
          <w:noProof/>
          <w:sz w:val="20"/>
          <w:szCs w:val="20"/>
        </w:rPr>
        <w:t>differ from that of TFs, and are not outlined here.</w:t>
      </w:r>
    </w:p>
    <w:p w14:paraId="7DE8FAEA" w14:textId="709CE15A" w:rsidR="00406597" w:rsidRDefault="0040659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A8ED" w14:textId="05D588C7" w:rsidR="00BC2E3B" w:rsidRPr="009E5B5D" w:rsidRDefault="00BC2E3B" w:rsidP="008B50A5">
    <w:pPr>
      <w:pStyle w:val="Header"/>
      <w:jc w:val="right"/>
      <w:rPr>
        <w:i/>
        <w:iCs/>
        <w:color w:val="767171" w:themeColor="background2" w:themeShade="80"/>
      </w:rPr>
    </w:pPr>
    <w:r w:rsidRPr="009E5B5D">
      <w:rPr>
        <w:i/>
        <w:iCs/>
        <w:noProof/>
        <w:color w:val="767171" w:themeColor="background2" w:themeShade="80"/>
      </w:rPr>
      <w:drawing>
        <wp:anchor distT="0" distB="0" distL="114300" distR="114300" simplePos="0" relativeHeight="251658240" behindDoc="1" locked="0" layoutInCell="1" allowOverlap="1" wp14:anchorId="4A616685" wp14:editId="4C520F4A">
          <wp:simplePos x="0" y="0"/>
          <wp:positionH relativeFrom="page">
            <wp:posOffset>915214</wp:posOffset>
          </wp:positionH>
          <wp:positionV relativeFrom="page">
            <wp:posOffset>114300</wp:posOffset>
          </wp:positionV>
          <wp:extent cx="3153179" cy="522807"/>
          <wp:effectExtent l="25400" t="0" r="0" b="0"/>
          <wp:wrapNone/>
          <wp:docPr id="1" name="Picture 1" descr="Macintosh HD:Users:moth:Desktop:HSPH-logo_hrz_RGB_300_4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oth:Desktop:HSPH-logo_hrz_RGB_300_4in.png"/>
                  <pic:cNvPicPr>
                    <a:picLocks noChangeAspect="1" noChangeArrowheads="1"/>
                  </pic:cNvPicPr>
                </pic:nvPicPr>
                <pic:blipFill>
                  <a:blip r:embed="rId1"/>
                  <a:stretch>
                    <a:fillRect/>
                  </a:stretch>
                </pic:blipFill>
                <pic:spPr bwMode="auto">
                  <a:xfrm>
                    <a:off x="0" y="0"/>
                    <a:ext cx="3153179" cy="522807"/>
                  </a:xfrm>
                  <a:prstGeom prst="rect">
                    <a:avLst/>
                  </a:prstGeom>
                  <a:noFill/>
                  <a:ln w="9525">
                    <a:noFill/>
                    <a:miter lim="800000"/>
                    <a:headEnd/>
                    <a:tailEnd/>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anchor>
      </w:drawing>
    </w:r>
    <w:r w:rsidR="002374E4">
      <w:rPr>
        <w:i/>
        <w:iCs/>
        <w:color w:val="767171" w:themeColor="background2" w:themeShade="80"/>
      </w:rPr>
      <w:t>Teaching Fellow (TF) Expectations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5144"/>
    <w:multiLevelType w:val="hybridMultilevel"/>
    <w:tmpl w:val="5928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566AC"/>
    <w:multiLevelType w:val="hybridMultilevel"/>
    <w:tmpl w:val="6464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36381"/>
    <w:multiLevelType w:val="multilevel"/>
    <w:tmpl w:val="3E164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A24738"/>
    <w:multiLevelType w:val="hybridMultilevel"/>
    <w:tmpl w:val="C60A1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B1825"/>
    <w:multiLevelType w:val="hybridMultilevel"/>
    <w:tmpl w:val="FB8AAA9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7C3B56"/>
    <w:multiLevelType w:val="hybridMultilevel"/>
    <w:tmpl w:val="3B2A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C32216"/>
    <w:multiLevelType w:val="hybridMultilevel"/>
    <w:tmpl w:val="0D469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CC4027"/>
    <w:multiLevelType w:val="hybridMultilevel"/>
    <w:tmpl w:val="24E6D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803080"/>
    <w:multiLevelType w:val="multilevel"/>
    <w:tmpl w:val="98103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D443F9"/>
    <w:multiLevelType w:val="hybridMultilevel"/>
    <w:tmpl w:val="027E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34D86"/>
    <w:multiLevelType w:val="hybridMultilevel"/>
    <w:tmpl w:val="B374D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BF6DB7"/>
    <w:multiLevelType w:val="multilevel"/>
    <w:tmpl w:val="94B46B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62307A"/>
    <w:multiLevelType w:val="hybridMultilevel"/>
    <w:tmpl w:val="E22E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EC028C"/>
    <w:multiLevelType w:val="hybridMultilevel"/>
    <w:tmpl w:val="B88A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050AB"/>
    <w:multiLevelType w:val="hybridMultilevel"/>
    <w:tmpl w:val="0DD63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3D6863"/>
    <w:multiLevelType w:val="multilevel"/>
    <w:tmpl w:val="E716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C5644C"/>
    <w:multiLevelType w:val="hybridMultilevel"/>
    <w:tmpl w:val="80D4D4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AF12E9"/>
    <w:multiLevelType w:val="hybridMultilevel"/>
    <w:tmpl w:val="093ED090"/>
    <w:lvl w:ilvl="0" w:tplc="C84A5E4A">
      <w:start w:val="1"/>
      <w:numFmt w:val="decimal"/>
      <w:lvlText w:val="%1."/>
      <w:lvlJc w:val="left"/>
      <w:pPr>
        <w:ind w:left="360" w:hanging="360"/>
      </w:pPr>
      <w:rPr>
        <w:rFonts w:asciiTheme="minorHAnsi" w:eastAsiaTheme="minorHAnsi" w:hAnsiTheme="minorHAnsi" w:cstheme="minorHAnsi"/>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64072C5C"/>
    <w:multiLevelType w:val="hybridMultilevel"/>
    <w:tmpl w:val="F81610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192632"/>
    <w:multiLevelType w:val="hybridMultilevel"/>
    <w:tmpl w:val="1CD0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EF4858"/>
    <w:multiLevelType w:val="hybridMultilevel"/>
    <w:tmpl w:val="12A6C89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D777F96"/>
    <w:multiLevelType w:val="hybridMultilevel"/>
    <w:tmpl w:val="CDE2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7669109">
    <w:abstractNumId w:val="0"/>
  </w:num>
  <w:num w:numId="2" w16cid:durableId="1868327081">
    <w:abstractNumId w:val="3"/>
  </w:num>
  <w:num w:numId="3" w16cid:durableId="1136223630">
    <w:abstractNumId w:val="13"/>
  </w:num>
  <w:num w:numId="4" w16cid:durableId="339162910">
    <w:abstractNumId w:val="16"/>
  </w:num>
  <w:num w:numId="5" w16cid:durableId="490609545">
    <w:abstractNumId w:val="2"/>
  </w:num>
  <w:num w:numId="6" w16cid:durableId="1368485688">
    <w:abstractNumId w:val="9"/>
  </w:num>
  <w:num w:numId="7" w16cid:durableId="1381976537">
    <w:abstractNumId w:val="14"/>
  </w:num>
  <w:num w:numId="8" w16cid:durableId="1811634591">
    <w:abstractNumId w:val="17"/>
  </w:num>
  <w:num w:numId="9" w16cid:durableId="1859539708">
    <w:abstractNumId w:val="11"/>
  </w:num>
  <w:num w:numId="10" w16cid:durableId="65345666">
    <w:abstractNumId w:val="7"/>
  </w:num>
  <w:num w:numId="11" w16cid:durableId="130513663">
    <w:abstractNumId w:val="5"/>
  </w:num>
  <w:num w:numId="12" w16cid:durableId="203489900">
    <w:abstractNumId w:val="21"/>
  </w:num>
  <w:num w:numId="13" w16cid:durableId="953901291">
    <w:abstractNumId w:val="10"/>
  </w:num>
  <w:num w:numId="14" w16cid:durableId="1279557409">
    <w:abstractNumId w:val="6"/>
  </w:num>
  <w:num w:numId="15" w16cid:durableId="1987318639">
    <w:abstractNumId w:val="19"/>
  </w:num>
  <w:num w:numId="16" w16cid:durableId="2067218819">
    <w:abstractNumId w:val="18"/>
  </w:num>
  <w:num w:numId="17" w16cid:durableId="301083952">
    <w:abstractNumId w:val="4"/>
  </w:num>
  <w:num w:numId="18" w16cid:durableId="793719754">
    <w:abstractNumId w:val="20"/>
  </w:num>
  <w:num w:numId="19" w16cid:durableId="35660855">
    <w:abstractNumId w:val="15"/>
  </w:num>
  <w:num w:numId="20" w16cid:durableId="846528894">
    <w:abstractNumId w:val="12"/>
  </w:num>
  <w:num w:numId="21" w16cid:durableId="2076312314">
    <w:abstractNumId w:val="8"/>
  </w:num>
  <w:num w:numId="22" w16cid:durableId="7645723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79E"/>
    <w:rsid w:val="000014C1"/>
    <w:rsid w:val="00003CCB"/>
    <w:rsid w:val="000131D9"/>
    <w:rsid w:val="00013F4B"/>
    <w:rsid w:val="000143D1"/>
    <w:rsid w:val="0002204E"/>
    <w:rsid w:val="00032255"/>
    <w:rsid w:val="0003582F"/>
    <w:rsid w:val="00045BB0"/>
    <w:rsid w:val="00056836"/>
    <w:rsid w:val="00056EAD"/>
    <w:rsid w:val="000572FF"/>
    <w:rsid w:val="00057340"/>
    <w:rsid w:val="0006138B"/>
    <w:rsid w:val="000655F8"/>
    <w:rsid w:val="000702D6"/>
    <w:rsid w:val="000717B8"/>
    <w:rsid w:val="00071FF2"/>
    <w:rsid w:val="000762B2"/>
    <w:rsid w:val="000774A3"/>
    <w:rsid w:val="00080DA7"/>
    <w:rsid w:val="00093B91"/>
    <w:rsid w:val="000A665E"/>
    <w:rsid w:val="000B496D"/>
    <w:rsid w:val="000B5BEA"/>
    <w:rsid w:val="000C1908"/>
    <w:rsid w:val="000C2FF7"/>
    <w:rsid w:val="000C7150"/>
    <w:rsid w:val="000D498F"/>
    <w:rsid w:val="000E3289"/>
    <w:rsid w:val="000F1B9E"/>
    <w:rsid w:val="000F3922"/>
    <w:rsid w:val="001008F3"/>
    <w:rsid w:val="001049DE"/>
    <w:rsid w:val="00105769"/>
    <w:rsid w:val="00116E5C"/>
    <w:rsid w:val="001218FA"/>
    <w:rsid w:val="00132FE3"/>
    <w:rsid w:val="001428CA"/>
    <w:rsid w:val="001442D7"/>
    <w:rsid w:val="00152E72"/>
    <w:rsid w:val="001538E0"/>
    <w:rsid w:val="001576EB"/>
    <w:rsid w:val="00157D73"/>
    <w:rsid w:val="00160259"/>
    <w:rsid w:val="0016442F"/>
    <w:rsid w:val="00180DF0"/>
    <w:rsid w:val="00181045"/>
    <w:rsid w:val="00181394"/>
    <w:rsid w:val="0018149A"/>
    <w:rsid w:val="001844D0"/>
    <w:rsid w:val="00184558"/>
    <w:rsid w:val="001A338A"/>
    <w:rsid w:val="001A72BB"/>
    <w:rsid w:val="001B01F1"/>
    <w:rsid w:val="001B412B"/>
    <w:rsid w:val="001D39DE"/>
    <w:rsid w:val="001E0167"/>
    <w:rsid w:val="001E399C"/>
    <w:rsid w:val="001E39E4"/>
    <w:rsid w:val="001E5B28"/>
    <w:rsid w:val="001F6DB5"/>
    <w:rsid w:val="00202E5F"/>
    <w:rsid w:val="00203B06"/>
    <w:rsid w:val="00206ED4"/>
    <w:rsid w:val="00211CE4"/>
    <w:rsid w:val="00212CC9"/>
    <w:rsid w:val="00221AEF"/>
    <w:rsid w:val="00222B5B"/>
    <w:rsid w:val="002244F1"/>
    <w:rsid w:val="00235271"/>
    <w:rsid w:val="00236C13"/>
    <w:rsid w:val="002374E4"/>
    <w:rsid w:val="00237CB5"/>
    <w:rsid w:val="00241089"/>
    <w:rsid w:val="002412A1"/>
    <w:rsid w:val="0024405B"/>
    <w:rsid w:val="002447B6"/>
    <w:rsid w:val="00250971"/>
    <w:rsid w:val="00251F68"/>
    <w:rsid w:val="0025662F"/>
    <w:rsid w:val="00263AE9"/>
    <w:rsid w:val="002809A6"/>
    <w:rsid w:val="00282EB6"/>
    <w:rsid w:val="00290BFE"/>
    <w:rsid w:val="00297356"/>
    <w:rsid w:val="002A02F4"/>
    <w:rsid w:val="002A3BD1"/>
    <w:rsid w:val="002A4A6E"/>
    <w:rsid w:val="002B1DEA"/>
    <w:rsid w:val="002B3389"/>
    <w:rsid w:val="002B341F"/>
    <w:rsid w:val="002B7873"/>
    <w:rsid w:val="002D3B53"/>
    <w:rsid w:val="002E04D1"/>
    <w:rsid w:val="002E0AAA"/>
    <w:rsid w:val="002E0D67"/>
    <w:rsid w:val="002F2B6C"/>
    <w:rsid w:val="002F368A"/>
    <w:rsid w:val="00300502"/>
    <w:rsid w:val="003061E5"/>
    <w:rsid w:val="0031000C"/>
    <w:rsid w:val="0031022B"/>
    <w:rsid w:val="00310A65"/>
    <w:rsid w:val="003114D4"/>
    <w:rsid w:val="0031306B"/>
    <w:rsid w:val="0031524C"/>
    <w:rsid w:val="003152C1"/>
    <w:rsid w:val="00320158"/>
    <w:rsid w:val="00320618"/>
    <w:rsid w:val="003268B2"/>
    <w:rsid w:val="00326C2D"/>
    <w:rsid w:val="00327A45"/>
    <w:rsid w:val="003333DB"/>
    <w:rsid w:val="00333425"/>
    <w:rsid w:val="00333CE1"/>
    <w:rsid w:val="00336E5E"/>
    <w:rsid w:val="00350752"/>
    <w:rsid w:val="0036061F"/>
    <w:rsid w:val="00373C68"/>
    <w:rsid w:val="003749E6"/>
    <w:rsid w:val="00381D63"/>
    <w:rsid w:val="00383BE0"/>
    <w:rsid w:val="00387A89"/>
    <w:rsid w:val="003C2BF6"/>
    <w:rsid w:val="003C3099"/>
    <w:rsid w:val="003C4A04"/>
    <w:rsid w:val="003C5D2C"/>
    <w:rsid w:val="003D1B04"/>
    <w:rsid w:val="003D1D63"/>
    <w:rsid w:val="003E17BE"/>
    <w:rsid w:val="003E5BF1"/>
    <w:rsid w:val="003F428C"/>
    <w:rsid w:val="00400DBA"/>
    <w:rsid w:val="00401E20"/>
    <w:rsid w:val="00405791"/>
    <w:rsid w:val="00405B40"/>
    <w:rsid w:val="00406597"/>
    <w:rsid w:val="00406935"/>
    <w:rsid w:val="004069C5"/>
    <w:rsid w:val="004071BD"/>
    <w:rsid w:val="00421B4F"/>
    <w:rsid w:val="004344FA"/>
    <w:rsid w:val="00442141"/>
    <w:rsid w:val="004465A2"/>
    <w:rsid w:val="0044674B"/>
    <w:rsid w:val="00447180"/>
    <w:rsid w:val="0046064D"/>
    <w:rsid w:val="00465462"/>
    <w:rsid w:val="00471A1A"/>
    <w:rsid w:val="0048018B"/>
    <w:rsid w:val="00480A52"/>
    <w:rsid w:val="0049038E"/>
    <w:rsid w:val="00492DC2"/>
    <w:rsid w:val="004A3B4A"/>
    <w:rsid w:val="004C204F"/>
    <w:rsid w:val="004D09AB"/>
    <w:rsid w:val="004D1798"/>
    <w:rsid w:val="004D7A3A"/>
    <w:rsid w:val="004E58F0"/>
    <w:rsid w:val="00505489"/>
    <w:rsid w:val="0051352C"/>
    <w:rsid w:val="00516BCE"/>
    <w:rsid w:val="00520EE1"/>
    <w:rsid w:val="00533C4F"/>
    <w:rsid w:val="005468DE"/>
    <w:rsid w:val="00550099"/>
    <w:rsid w:val="005601FD"/>
    <w:rsid w:val="0057055A"/>
    <w:rsid w:val="005772B5"/>
    <w:rsid w:val="00585990"/>
    <w:rsid w:val="005860AE"/>
    <w:rsid w:val="00590A77"/>
    <w:rsid w:val="005B6CA4"/>
    <w:rsid w:val="005C28BD"/>
    <w:rsid w:val="005C4B59"/>
    <w:rsid w:val="005D4463"/>
    <w:rsid w:val="005D4922"/>
    <w:rsid w:val="005D57AC"/>
    <w:rsid w:val="005D6EB9"/>
    <w:rsid w:val="005D72D8"/>
    <w:rsid w:val="005E0DAB"/>
    <w:rsid w:val="005E68C5"/>
    <w:rsid w:val="005F0851"/>
    <w:rsid w:val="005F715F"/>
    <w:rsid w:val="00600B36"/>
    <w:rsid w:val="00600F53"/>
    <w:rsid w:val="00601628"/>
    <w:rsid w:val="00604B1F"/>
    <w:rsid w:val="00623D5F"/>
    <w:rsid w:val="00633066"/>
    <w:rsid w:val="00641F54"/>
    <w:rsid w:val="00645B7A"/>
    <w:rsid w:val="00653E64"/>
    <w:rsid w:val="00661707"/>
    <w:rsid w:val="00662B50"/>
    <w:rsid w:val="00670C6D"/>
    <w:rsid w:val="00673AFA"/>
    <w:rsid w:val="00675CF2"/>
    <w:rsid w:val="00676C48"/>
    <w:rsid w:val="00682235"/>
    <w:rsid w:val="00692828"/>
    <w:rsid w:val="006945E6"/>
    <w:rsid w:val="006B2DC6"/>
    <w:rsid w:val="006B636D"/>
    <w:rsid w:val="006C0971"/>
    <w:rsid w:val="006C270D"/>
    <w:rsid w:val="006C38A1"/>
    <w:rsid w:val="006C4656"/>
    <w:rsid w:val="006C5E80"/>
    <w:rsid w:val="006D54F0"/>
    <w:rsid w:val="006D5E30"/>
    <w:rsid w:val="006D7175"/>
    <w:rsid w:val="006E4325"/>
    <w:rsid w:val="006F02E8"/>
    <w:rsid w:val="006F066B"/>
    <w:rsid w:val="006F3C0E"/>
    <w:rsid w:val="006F7C63"/>
    <w:rsid w:val="007134EC"/>
    <w:rsid w:val="007301EF"/>
    <w:rsid w:val="0073291C"/>
    <w:rsid w:val="007343D9"/>
    <w:rsid w:val="007351B5"/>
    <w:rsid w:val="00745D29"/>
    <w:rsid w:val="007550AD"/>
    <w:rsid w:val="007557B8"/>
    <w:rsid w:val="007600E1"/>
    <w:rsid w:val="00761CC6"/>
    <w:rsid w:val="00761D68"/>
    <w:rsid w:val="00772AC6"/>
    <w:rsid w:val="00777A4B"/>
    <w:rsid w:val="00780C7D"/>
    <w:rsid w:val="007A6B3F"/>
    <w:rsid w:val="007A73D3"/>
    <w:rsid w:val="007B1232"/>
    <w:rsid w:val="007C1224"/>
    <w:rsid w:val="007D1AE3"/>
    <w:rsid w:val="007D2E36"/>
    <w:rsid w:val="007D7543"/>
    <w:rsid w:val="007D7AB8"/>
    <w:rsid w:val="007E3256"/>
    <w:rsid w:val="007E44B7"/>
    <w:rsid w:val="007F4980"/>
    <w:rsid w:val="007F4D4A"/>
    <w:rsid w:val="007F62CA"/>
    <w:rsid w:val="00802953"/>
    <w:rsid w:val="00805A2D"/>
    <w:rsid w:val="00807FE3"/>
    <w:rsid w:val="008109EC"/>
    <w:rsid w:val="00823394"/>
    <w:rsid w:val="0082777E"/>
    <w:rsid w:val="00831547"/>
    <w:rsid w:val="00834657"/>
    <w:rsid w:val="008425CC"/>
    <w:rsid w:val="00843C2C"/>
    <w:rsid w:val="008448C2"/>
    <w:rsid w:val="00852E8A"/>
    <w:rsid w:val="008546F7"/>
    <w:rsid w:val="008559DD"/>
    <w:rsid w:val="00856A05"/>
    <w:rsid w:val="00863894"/>
    <w:rsid w:val="00864571"/>
    <w:rsid w:val="008646C5"/>
    <w:rsid w:val="00871D27"/>
    <w:rsid w:val="00874503"/>
    <w:rsid w:val="00876B2F"/>
    <w:rsid w:val="008804EB"/>
    <w:rsid w:val="00884D56"/>
    <w:rsid w:val="00892B08"/>
    <w:rsid w:val="00893CFC"/>
    <w:rsid w:val="008A517F"/>
    <w:rsid w:val="008B3486"/>
    <w:rsid w:val="008B44AC"/>
    <w:rsid w:val="008B4626"/>
    <w:rsid w:val="008B50A5"/>
    <w:rsid w:val="008B6F2B"/>
    <w:rsid w:val="008C1623"/>
    <w:rsid w:val="008E58EA"/>
    <w:rsid w:val="008F1F5B"/>
    <w:rsid w:val="008F3511"/>
    <w:rsid w:val="008F666E"/>
    <w:rsid w:val="0090215F"/>
    <w:rsid w:val="00920F74"/>
    <w:rsid w:val="00925E92"/>
    <w:rsid w:val="00932CDE"/>
    <w:rsid w:val="00937CC4"/>
    <w:rsid w:val="009419E8"/>
    <w:rsid w:val="00942580"/>
    <w:rsid w:val="0094344A"/>
    <w:rsid w:val="009440E6"/>
    <w:rsid w:val="00944DBF"/>
    <w:rsid w:val="00954930"/>
    <w:rsid w:val="009556FF"/>
    <w:rsid w:val="00966358"/>
    <w:rsid w:val="009663BE"/>
    <w:rsid w:val="0097073B"/>
    <w:rsid w:val="0097163E"/>
    <w:rsid w:val="00977998"/>
    <w:rsid w:val="009808A6"/>
    <w:rsid w:val="00981D52"/>
    <w:rsid w:val="009909D3"/>
    <w:rsid w:val="00994768"/>
    <w:rsid w:val="009A54DC"/>
    <w:rsid w:val="009A571B"/>
    <w:rsid w:val="009B155D"/>
    <w:rsid w:val="009C274A"/>
    <w:rsid w:val="009D2157"/>
    <w:rsid w:val="009E250B"/>
    <w:rsid w:val="009E5B5D"/>
    <w:rsid w:val="009F3F6E"/>
    <w:rsid w:val="009F6BC8"/>
    <w:rsid w:val="00A01985"/>
    <w:rsid w:val="00A1398C"/>
    <w:rsid w:val="00A20078"/>
    <w:rsid w:val="00A318B9"/>
    <w:rsid w:val="00A31D7B"/>
    <w:rsid w:val="00A33E19"/>
    <w:rsid w:val="00A34A73"/>
    <w:rsid w:val="00A421F7"/>
    <w:rsid w:val="00A42A3B"/>
    <w:rsid w:val="00A43A3B"/>
    <w:rsid w:val="00A44D27"/>
    <w:rsid w:val="00A46243"/>
    <w:rsid w:val="00A55ADB"/>
    <w:rsid w:val="00A60B98"/>
    <w:rsid w:val="00A6396B"/>
    <w:rsid w:val="00A64642"/>
    <w:rsid w:val="00A708E9"/>
    <w:rsid w:val="00A7269B"/>
    <w:rsid w:val="00A77CF3"/>
    <w:rsid w:val="00A8340F"/>
    <w:rsid w:val="00A91F1D"/>
    <w:rsid w:val="00A96A26"/>
    <w:rsid w:val="00AA1DCC"/>
    <w:rsid w:val="00AA2E94"/>
    <w:rsid w:val="00AB17B1"/>
    <w:rsid w:val="00AC192C"/>
    <w:rsid w:val="00AC4839"/>
    <w:rsid w:val="00AC6B30"/>
    <w:rsid w:val="00AD193F"/>
    <w:rsid w:val="00AE11D1"/>
    <w:rsid w:val="00AE2261"/>
    <w:rsid w:val="00AE2BA6"/>
    <w:rsid w:val="00AE6E5D"/>
    <w:rsid w:val="00AF4D32"/>
    <w:rsid w:val="00B06B23"/>
    <w:rsid w:val="00B2283D"/>
    <w:rsid w:val="00B256E1"/>
    <w:rsid w:val="00B35441"/>
    <w:rsid w:val="00B47739"/>
    <w:rsid w:val="00B651CA"/>
    <w:rsid w:val="00B66FE0"/>
    <w:rsid w:val="00B7460E"/>
    <w:rsid w:val="00B75F26"/>
    <w:rsid w:val="00B80F5E"/>
    <w:rsid w:val="00B814DE"/>
    <w:rsid w:val="00B9751E"/>
    <w:rsid w:val="00BA3EE1"/>
    <w:rsid w:val="00BA5055"/>
    <w:rsid w:val="00BB7F0E"/>
    <w:rsid w:val="00BC0632"/>
    <w:rsid w:val="00BC2E3B"/>
    <w:rsid w:val="00BD0ABC"/>
    <w:rsid w:val="00BD2E3B"/>
    <w:rsid w:val="00BD3B2C"/>
    <w:rsid w:val="00BE06AA"/>
    <w:rsid w:val="00BE5146"/>
    <w:rsid w:val="00BE5938"/>
    <w:rsid w:val="00BE5DE0"/>
    <w:rsid w:val="00BF1255"/>
    <w:rsid w:val="00BF1B16"/>
    <w:rsid w:val="00BF28C6"/>
    <w:rsid w:val="00BF4CFF"/>
    <w:rsid w:val="00C00740"/>
    <w:rsid w:val="00C06B98"/>
    <w:rsid w:val="00C3185A"/>
    <w:rsid w:val="00C34D11"/>
    <w:rsid w:val="00C423BA"/>
    <w:rsid w:val="00C5007F"/>
    <w:rsid w:val="00C52E58"/>
    <w:rsid w:val="00C54140"/>
    <w:rsid w:val="00C54C82"/>
    <w:rsid w:val="00C56B85"/>
    <w:rsid w:val="00C5745F"/>
    <w:rsid w:val="00C656AE"/>
    <w:rsid w:val="00C74722"/>
    <w:rsid w:val="00C7579E"/>
    <w:rsid w:val="00C75EE6"/>
    <w:rsid w:val="00C77E20"/>
    <w:rsid w:val="00C8370D"/>
    <w:rsid w:val="00C92163"/>
    <w:rsid w:val="00C9535B"/>
    <w:rsid w:val="00CA6501"/>
    <w:rsid w:val="00CA717D"/>
    <w:rsid w:val="00CC2250"/>
    <w:rsid w:val="00CC471E"/>
    <w:rsid w:val="00CC6D91"/>
    <w:rsid w:val="00CC72EB"/>
    <w:rsid w:val="00CC7C75"/>
    <w:rsid w:val="00CC7F6C"/>
    <w:rsid w:val="00CD5BD3"/>
    <w:rsid w:val="00CE74B2"/>
    <w:rsid w:val="00CE7745"/>
    <w:rsid w:val="00CF2BD4"/>
    <w:rsid w:val="00D20668"/>
    <w:rsid w:val="00D268A7"/>
    <w:rsid w:val="00D3215A"/>
    <w:rsid w:val="00D378FF"/>
    <w:rsid w:val="00D425B2"/>
    <w:rsid w:val="00D45046"/>
    <w:rsid w:val="00D600CD"/>
    <w:rsid w:val="00D7194F"/>
    <w:rsid w:val="00D727E8"/>
    <w:rsid w:val="00D74747"/>
    <w:rsid w:val="00D75DD5"/>
    <w:rsid w:val="00D851FA"/>
    <w:rsid w:val="00D93799"/>
    <w:rsid w:val="00D970ED"/>
    <w:rsid w:val="00D970F0"/>
    <w:rsid w:val="00DA08FD"/>
    <w:rsid w:val="00DA2325"/>
    <w:rsid w:val="00DA4141"/>
    <w:rsid w:val="00DA7D3B"/>
    <w:rsid w:val="00DA7E7D"/>
    <w:rsid w:val="00DB35BF"/>
    <w:rsid w:val="00DC056A"/>
    <w:rsid w:val="00DC14A8"/>
    <w:rsid w:val="00DC16AF"/>
    <w:rsid w:val="00DE0D6B"/>
    <w:rsid w:val="00DF057F"/>
    <w:rsid w:val="00DF1957"/>
    <w:rsid w:val="00DF1A48"/>
    <w:rsid w:val="00E026A3"/>
    <w:rsid w:val="00E16C5D"/>
    <w:rsid w:val="00E34AF2"/>
    <w:rsid w:val="00E361CB"/>
    <w:rsid w:val="00E4235E"/>
    <w:rsid w:val="00E47F09"/>
    <w:rsid w:val="00E57258"/>
    <w:rsid w:val="00E578CC"/>
    <w:rsid w:val="00E61221"/>
    <w:rsid w:val="00E6135C"/>
    <w:rsid w:val="00E6641A"/>
    <w:rsid w:val="00E73EB1"/>
    <w:rsid w:val="00E8232F"/>
    <w:rsid w:val="00E84615"/>
    <w:rsid w:val="00E90AF0"/>
    <w:rsid w:val="00E92F5D"/>
    <w:rsid w:val="00E96E3B"/>
    <w:rsid w:val="00E979D2"/>
    <w:rsid w:val="00EA1710"/>
    <w:rsid w:val="00EB4FE8"/>
    <w:rsid w:val="00EB7F0C"/>
    <w:rsid w:val="00ED0717"/>
    <w:rsid w:val="00ED0E82"/>
    <w:rsid w:val="00ED187E"/>
    <w:rsid w:val="00ED4762"/>
    <w:rsid w:val="00ED62C2"/>
    <w:rsid w:val="00EE269C"/>
    <w:rsid w:val="00EE368C"/>
    <w:rsid w:val="00EE4812"/>
    <w:rsid w:val="00EE698B"/>
    <w:rsid w:val="00EF28CF"/>
    <w:rsid w:val="00F115DB"/>
    <w:rsid w:val="00F13701"/>
    <w:rsid w:val="00F165EF"/>
    <w:rsid w:val="00F216E8"/>
    <w:rsid w:val="00F37ABB"/>
    <w:rsid w:val="00F529F3"/>
    <w:rsid w:val="00F5334F"/>
    <w:rsid w:val="00F53D4C"/>
    <w:rsid w:val="00F71AFF"/>
    <w:rsid w:val="00F82D39"/>
    <w:rsid w:val="00F931CB"/>
    <w:rsid w:val="00FA191F"/>
    <w:rsid w:val="00FA60AC"/>
    <w:rsid w:val="00FB2D25"/>
    <w:rsid w:val="00FB5AAE"/>
    <w:rsid w:val="00FC2D35"/>
    <w:rsid w:val="00FC4A46"/>
    <w:rsid w:val="00FC52E7"/>
    <w:rsid w:val="00FF08E3"/>
    <w:rsid w:val="00FF54F2"/>
    <w:rsid w:val="00FF6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DCC4D"/>
  <w15:docId w15:val="{72173141-D4F5-469E-96C6-22D142B31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6AE"/>
    <w:pPr>
      <w:ind w:left="720"/>
      <w:contextualSpacing/>
    </w:pPr>
  </w:style>
  <w:style w:type="character" w:styleId="Hyperlink">
    <w:name w:val="Hyperlink"/>
    <w:basedOn w:val="DefaultParagraphFont"/>
    <w:uiPriority w:val="99"/>
    <w:unhideWhenUsed/>
    <w:rsid w:val="00BF1255"/>
    <w:rPr>
      <w:color w:val="0563C1"/>
      <w:u w:val="single"/>
    </w:rPr>
  </w:style>
  <w:style w:type="character" w:styleId="UnresolvedMention">
    <w:name w:val="Unresolved Mention"/>
    <w:basedOn w:val="DefaultParagraphFont"/>
    <w:uiPriority w:val="99"/>
    <w:semiHidden/>
    <w:unhideWhenUsed/>
    <w:rsid w:val="00BF1255"/>
    <w:rPr>
      <w:color w:val="605E5C"/>
      <w:shd w:val="clear" w:color="auto" w:fill="E1DFDD"/>
    </w:rPr>
  </w:style>
  <w:style w:type="character" w:styleId="CommentReference">
    <w:name w:val="annotation reference"/>
    <w:basedOn w:val="DefaultParagraphFont"/>
    <w:uiPriority w:val="99"/>
    <w:semiHidden/>
    <w:unhideWhenUsed/>
    <w:rsid w:val="00045BB0"/>
    <w:rPr>
      <w:sz w:val="16"/>
      <w:szCs w:val="16"/>
    </w:rPr>
  </w:style>
  <w:style w:type="paragraph" w:styleId="CommentText">
    <w:name w:val="annotation text"/>
    <w:basedOn w:val="Normal"/>
    <w:link w:val="CommentTextChar"/>
    <w:uiPriority w:val="99"/>
    <w:semiHidden/>
    <w:unhideWhenUsed/>
    <w:rsid w:val="00045BB0"/>
    <w:pPr>
      <w:spacing w:line="240" w:lineRule="auto"/>
    </w:pPr>
    <w:rPr>
      <w:sz w:val="20"/>
      <w:szCs w:val="20"/>
    </w:rPr>
  </w:style>
  <w:style w:type="character" w:customStyle="1" w:styleId="CommentTextChar">
    <w:name w:val="Comment Text Char"/>
    <w:basedOn w:val="DefaultParagraphFont"/>
    <w:link w:val="CommentText"/>
    <w:uiPriority w:val="99"/>
    <w:semiHidden/>
    <w:rsid w:val="00045BB0"/>
    <w:rPr>
      <w:sz w:val="20"/>
      <w:szCs w:val="20"/>
    </w:rPr>
  </w:style>
  <w:style w:type="paragraph" w:styleId="CommentSubject">
    <w:name w:val="annotation subject"/>
    <w:basedOn w:val="CommentText"/>
    <w:next w:val="CommentText"/>
    <w:link w:val="CommentSubjectChar"/>
    <w:uiPriority w:val="99"/>
    <w:semiHidden/>
    <w:unhideWhenUsed/>
    <w:rsid w:val="00045BB0"/>
    <w:rPr>
      <w:b/>
      <w:bCs/>
    </w:rPr>
  </w:style>
  <w:style w:type="character" w:customStyle="1" w:styleId="CommentSubjectChar">
    <w:name w:val="Comment Subject Char"/>
    <w:basedOn w:val="CommentTextChar"/>
    <w:link w:val="CommentSubject"/>
    <w:uiPriority w:val="99"/>
    <w:semiHidden/>
    <w:rsid w:val="00045BB0"/>
    <w:rPr>
      <w:b/>
      <w:bCs/>
      <w:sz w:val="20"/>
      <w:szCs w:val="20"/>
    </w:rPr>
  </w:style>
  <w:style w:type="character" w:customStyle="1" w:styleId="normaltextrun">
    <w:name w:val="normaltextrun"/>
    <w:basedOn w:val="DefaultParagraphFont"/>
    <w:rsid w:val="00C75EE6"/>
  </w:style>
  <w:style w:type="paragraph" w:styleId="Header">
    <w:name w:val="header"/>
    <w:basedOn w:val="Normal"/>
    <w:link w:val="HeaderChar"/>
    <w:uiPriority w:val="99"/>
    <w:unhideWhenUsed/>
    <w:rsid w:val="00BC2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E3B"/>
  </w:style>
  <w:style w:type="paragraph" w:styleId="Footer">
    <w:name w:val="footer"/>
    <w:basedOn w:val="Normal"/>
    <w:link w:val="FooterChar"/>
    <w:uiPriority w:val="99"/>
    <w:unhideWhenUsed/>
    <w:rsid w:val="00BC2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E3B"/>
  </w:style>
  <w:style w:type="character" w:styleId="FollowedHyperlink">
    <w:name w:val="FollowedHyperlink"/>
    <w:basedOn w:val="DefaultParagraphFont"/>
    <w:uiPriority w:val="99"/>
    <w:semiHidden/>
    <w:unhideWhenUsed/>
    <w:rsid w:val="00585990"/>
    <w:rPr>
      <w:color w:val="954F72" w:themeColor="followedHyperlink"/>
      <w:u w:val="single"/>
    </w:rPr>
  </w:style>
  <w:style w:type="character" w:customStyle="1" w:styleId="contentpasted0">
    <w:name w:val="contentpasted0"/>
    <w:basedOn w:val="DefaultParagraphFont"/>
    <w:rsid w:val="0094344A"/>
  </w:style>
  <w:style w:type="paragraph" w:styleId="Revision">
    <w:name w:val="Revision"/>
    <w:hidden/>
    <w:uiPriority w:val="99"/>
    <w:semiHidden/>
    <w:rsid w:val="0046064D"/>
    <w:pPr>
      <w:spacing w:after="0" w:line="240" w:lineRule="auto"/>
    </w:pPr>
  </w:style>
  <w:style w:type="character" w:customStyle="1" w:styleId="apple-converted-space">
    <w:name w:val="apple-converted-space"/>
    <w:basedOn w:val="DefaultParagraphFont"/>
    <w:rsid w:val="00A77CF3"/>
  </w:style>
  <w:style w:type="paragraph" w:styleId="FootnoteText">
    <w:name w:val="footnote text"/>
    <w:basedOn w:val="Normal"/>
    <w:link w:val="FootnoteTextChar"/>
    <w:uiPriority w:val="99"/>
    <w:semiHidden/>
    <w:unhideWhenUsed/>
    <w:rsid w:val="00406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6597"/>
    <w:rPr>
      <w:sz w:val="20"/>
      <w:szCs w:val="20"/>
    </w:rPr>
  </w:style>
  <w:style w:type="character" w:styleId="FootnoteReference">
    <w:name w:val="footnote reference"/>
    <w:basedOn w:val="DefaultParagraphFont"/>
    <w:uiPriority w:val="99"/>
    <w:semiHidden/>
    <w:unhideWhenUsed/>
    <w:rsid w:val="004065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7127">
      <w:bodyDiv w:val="1"/>
      <w:marLeft w:val="0"/>
      <w:marRight w:val="0"/>
      <w:marTop w:val="0"/>
      <w:marBottom w:val="0"/>
      <w:divBdr>
        <w:top w:val="none" w:sz="0" w:space="0" w:color="auto"/>
        <w:left w:val="none" w:sz="0" w:space="0" w:color="auto"/>
        <w:bottom w:val="none" w:sz="0" w:space="0" w:color="auto"/>
        <w:right w:val="none" w:sz="0" w:space="0" w:color="auto"/>
      </w:divBdr>
      <w:divsChild>
        <w:div w:id="1464032875">
          <w:marLeft w:val="0"/>
          <w:marRight w:val="0"/>
          <w:marTop w:val="0"/>
          <w:marBottom w:val="0"/>
          <w:divBdr>
            <w:top w:val="none" w:sz="0" w:space="0" w:color="auto"/>
            <w:left w:val="none" w:sz="0" w:space="0" w:color="auto"/>
            <w:bottom w:val="none" w:sz="0" w:space="0" w:color="auto"/>
            <w:right w:val="none" w:sz="0" w:space="0" w:color="auto"/>
          </w:divBdr>
        </w:div>
        <w:div w:id="1414202383">
          <w:marLeft w:val="0"/>
          <w:marRight w:val="0"/>
          <w:marTop w:val="0"/>
          <w:marBottom w:val="0"/>
          <w:divBdr>
            <w:top w:val="none" w:sz="0" w:space="0" w:color="auto"/>
            <w:left w:val="none" w:sz="0" w:space="0" w:color="auto"/>
            <w:bottom w:val="none" w:sz="0" w:space="0" w:color="auto"/>
            <w:right w:val="none" w:sz="0" w:space="0" w:color="auto"/>
          </w:divBdr>
          <w:divsChild>
            <w:div w:id="1318459569">
              <w:marLeft w:val="0"/>
              <w:marRight w:val="0"/>
              <w:marTop w:val="0"/>
              <w:marBottom w:val="0"/>
              <w:divBdr>
                <w:top w:val="none" w:sz="0" w:space="0" w:color="auto"/>
                <w:left w:val="none" w:sz="0" w:space="0" w:color="auto"/>
                <w:bottom w:val="none" w:sz="0" w:space="0" w:color="auto"/>
                <w:right w:val="none" w:sz="0" w:space="0" w:color="auto"/>
              </w:divBdr>
            </w:div>
          </w:divsChild>
        </w:div>
        <w:div w:id="943077593">
          <w:marLeft w:val="0"/>
          <w:marRight w:val="0"/>
          <w:marTop w:val="0"/>
          <w:marBottom w:val="0"/>
          <w:divBdr>
            <w:top w:val="none" w:sz="0" w:space="0" w:color="auto"/>
            <w:left w:val="none" w:sz="0" w:space="0" w:color="auto"/>
            <w:bottom w:val="none" w:sz="0" w:space="0" w:color="auto"/>
            <w:right w:val="none" w:sz="0" w:space="0" w:color="auto"/>
          </w:divBdr>
        </w:div>
        <w:div w:id="1931041319">
          <w:marLeft w:val="0"/>
          <w:marRight w:val="0"/>
          <w:marTop w:val="0"/>
          <w:marBottom w:val="0"/>
          <w:divBdr>
            <w:top w:val="none" w:sz="0" w:space="0" w:color="auto"/>
            <w:left w:val="none" w:sz="0" w:space="0" w:color="auto"/>
            <w:bottom w:val="none" w:sz="0" w:space="0" w:color="auto"/>
            <w:right w:val="none" w:sz="0" w:space="0" w:color="auto"/>
          </w:divBdr>
        </w:div>
      </w:divsChild>
    </w:div>
    <w:div w:id="800538461">
      <w:bodyDiv w:val="1"/>
      <w:marLeft w:val="0"/>
      <w:marRight w:val="0"/>
      <w:marTop w:val="0"/>
      <w:marBottom w:val="0"/>
      <w:divBdr>
        <w:top w:val="none" w:sz="0" w:space="0" w:color="auto"/>
        <w:left w:val="none" w:sz="0" w:space="0" w:color="auto"/>
        <w:bottom w:val="none" w:sz="0" w:space="0" w:color="auto"/>
        <w:right w:val="none" w:sz="0" w:space="0" w:color="auto"/>
      </w:divBdr>
    </w:div>
    <w:div w:id="828133914">
      <w:bodyDiv w:val="1"/>
      <w:marLeft w:val="0"/>
      <w:marRight w:val="0"/>
      <w:marTop w:val="0"/>
      <w:marBottom w:val="0"/>
      <w:divBdr>
        <w:top w:val="none" w:sz="0" w:space="0" w:color="auto"/>
        <w:left w:val="none" w:sz="0" w:space="0" w:color="auto"/>
        <w:bottom w:val="none" w:sz="0" w:space="0" w:color="auto"/>
        <w:right w:val="none" w:sz="0" w:space="0" w:color="auto"/>
      </w:divBdr>
    </w:div>
    <w:div w:id="1822114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ed@hsph.harvard.edu" TargetMode="External"/><Relationship Id="rId13" Type="http://schemas.openxmlformats.org/officeDocument/2006/relationships/hyperlink" Target="https://gsas.harvard.edu/financial-aid/teaching" TargetMode="External"/><Relationship Id="rId18" Type="http://schemas.openxmlformats.org/officeDocument/2006/relationships/hyperlink" Target="https://cft.vanderbilt.edu/guides-sub-pages/ta-supervisor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hsph.harvard.edu/office-of-education/pedagogy-fellows/" TargetMode="External"/><Relationship Id="rId17" Type="http://schemas.openxmlformats.org/officeDocument/2006/relationships/hyperlink" Target="https://ctei.jhu.edu/teaching-academy/teaching-toolkit" TargetMode="External"/><Relationship Id="rId2" Type="http://schemas.openxmlformats.org/officeDocument/2006/relationships/numbering" Target="numbering.xml"/><Relationship Id="rId16" Type="http://schemas.openxmlformats.org/officeDocument/2006/relationships/hyperlink" Target="https://www.cmu.edu/teaching/resources/PublicationsArchives/CollectedWisdom/collectwisdom-teachingstrategies.pdf" TargetMode="External"/><Relationship Id="rId20" Type="http://schemas.openxmlformats.org/officeDocument/2006/relationships/hyperlink" Target="https://www.tgs.northwestern.edu/documents/taquestionnair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kcenter.harvard.edu/head-tfs" TargetMode="External"/><Relationship Id="rId5" Type="http://schemas.openxmlformats.org/officeDocument/2006/relationships/webSettings" Target="webSettings.xml"/><Relationship Id="rId15" Type="http://schemas.openxmlformats.org/officeDocument/2006/relationships/hyperlink" Target="https://canvas.harvard.edu/courses/68661" TargetMode="External"/><Relationship Id="rId23" Type="http://schemas.openxmlformats.org/officeDocument/2006/relationships/theme" Target="theme/theme1.xml"/><Relationship Id="rId10" Type="http://schemas.openxmlformats.org/officeDocument/2006/relationships/hyperlink" Target="https://studentunionization.harvard.edu/contract" TargetMode="External"/><Relationship Id="rId19" Type="http://schemas.openxmlformats.org/officeDocument/2006/relationships/hyperlink" Target="https://teaching.pitt.edu/wp-content/uploads/2018/12/GSTI-Working-with-Your-TA.pdf" TargetMode="External"/><Relationship Id="rId4" Type="http://schemas.openxmlformats.org/officeDocument/2006/relationships/settings" Target="settings.xml"/><Relationship Id="rId9" Type="http://schemas.openxmlformats.org/officeDocument/2006/relationships/hyperlink" Target="https://gsas.harvard.edu/student-life/harvard-resources/centralized-application-teaching-sections" TargetMode="External"/><Relationship Id="rId14" Type="http://schemas.openxmlformats.org/officeDocument/2006/relationships/hyperlink" Target="https://academic-appointments.fas.harvard.edu/teaching-fellow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0E923-DEE6-42BA-86A4-836CEA01C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2305</Words>
  <Characters>13144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Betancourt, Jennifer Elisa</dc:creator>
  <cp:keywords/>
  <dc:description/>
  <cp:lastModifiedBy>Driver-Linn, Erin</cp:lastModifiedBy>
  <cp:revision>100</cp:revision>
  <dcterms:created xsi:type="dcterms:W3CDTF">2023-01-05T16:30:00Z</dcterms:created>
  <dcterms:modified xsi:type="dcterms:W3CDTF">2023-01-06T14:54:00Z</dcterms:modified>
</cp:coreProperties>
</file>