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4364" w14:textId="77777777" w:rsidR="00BB4411" w:rsidRPr="00573457" w:rsidRDefault="00BB4411" w:rsidP="006B242E">
      <w:pPr>
        <w:jc w:val="center"/>
        <w:rPr>
          <w:b/>
          <w:sz w:val="32"/>
        </w:rPr>
      </w:pPr>
      <w:bookmarkStart w:id="0" w:name="_Toc335073857"/>
      <w:bookmarkStart w:id="1" w:name="_Toc335074056"/>
      <w:bookmarkStart w:id="2" w:name="_Toc472511461"/>
      <w:bookmarkStart w:id="3" w:name="_Toc472511756"/>
      <w:bookmarkStart w:id="4" w:name="OLE_LINK3"/>
    </w:p>
    <w:p w14:paraId="668196DE" w14:textId="77777777" w:rsidR="00773C5B" w:rsidRPr="001F6E23" w:rsidRDefault="00773C5B" w:rsidP="006B242E">
      <w:pPr>
        <w:jc w:val="center"/>
        <w:rPr>
          <w:b/>
          <w:sz w:val="32"/>
        </w:rPr>
      </w:pPr>
      <w:r w:rsidRPr="001F6E23">
        <w:rPr>
          <w:b/>
          <w:sz w:val="32"/>
        </w:rPr>
        <w:t>HUMAN RESEARCH PROTECTION PROGRAM PLAN</w:t>
      </w:r>
      <w:bookmarkEnd w:id="0"/>
      <w:bookmarkEnd w:id="1"/>
      <w:bookmarkEnd w:id="2"/>
      <w:bookmarkEnd w:id="3"/>
    </w:p>
    <w:p w14:paraId="523AA5A5" w14:textId="5512CD16" w:rsidR="00566AB9" w:rsidRPr="001F6E23" w:rsidRDefault="00566AB9" w:rsidP="006B242E">
      <w:pPr>
        <w:jc w:val="center"/>
      </w:pPr>
      <w:r w:rsidRPr="001F6E23">
        <w:rPr>
          <w:sz w:val="32"/>
        </w:rPr>
        <w:t xml:space="preserve">Version Date: </w:t>
      </w:r>
      <w:r w:rsidR="008C10E9" w:rsidRPr="001F6E23">
        <w:rPr>
          <w:sz w:val="32"/>
        </w:rPr>
        <w:t>May</w:t>
      </w:r>
      <w:r w:rsidR="00527967" w:rsidRPr="001F6E23">
        <w:rPr>
          <w:sz w:val="32"/>
        </w:rPr>
        <w:t xml:space="preserve"> 1</w:t>
      </w:r>
      <w:r w:rsidR="008C10E9" w:rsidRPr="001F6E23">
        <w:rPr>
          <w:sz w:val="32"/>
        </w:rPr>
        <w:t>5</w:t>
      </w:r>
      <w:r w:rsidR="00527967" w:rsidRPr="001F6E23">
        <w:rPr>
          <w:sz w:val="32"/>
        </w:rPr>
        <w:t>, 2020</w:t>
      </w:r>
    </w:p>
    <w:p w14:paraId="72D6448F" w14:textId="77777777" w:rsidR="00157592" w:rsidRPr="001F6E23" w:rsidRDefault="00157592" w:rsidP="00157592"/>
    <w:p w14:paraId="59743FAC" w14:textId="73210F61" w:rsidR="00940EDD" w:rsidRPr="001F6E23" w:rsidRDefault="00940EDD" w:rsidP="00940EDD">
      <w:pPr>
        <w:jc w:val="center"/>
        <w:rPr>
          <w:b/>
          <w:sz w:val="28"/>
        </w:rPr>
      </w:pPr>
      <w:r w:rsidRPr="001F6E23">
        <w:rPr>
          <w:b/>
          <w:sz w:val="28"/>
        </w:rPr>
        <w:t xml:space="preserve">Table of Contents </w:t>
      </w:r>
    </w:p>
    <w:bookmarkStart w:id="5" w:name="_Toc335073858"/>
    <w:bookmarkStart w:id="6" w:name="_Toc335074057"/>
    <w:bookmarkStart w:id="7" w:name="_Toc472511462"/>
    <w:bookmarkStart w:id="8" w:name="_Toc472511757"/>
    <w:bookmarkStart w:id="9" w:name="_Toc472597334"/>
    <w:p w14:paraId="1E33A293" w14:textId="5DB92130" w:rsidR="00280EAB" w:rsidRPr="001F6E23" w:rsidRDefault="00940EDD">
      <w:pPr>
        <w:pStyle w:val="TOC2"/>
        <w:tabs>
          <w:tab w:val="right" w:pos="9908"/>
        </w:tabs>
        <w:rPr>
          <w:rFonts w:ascii="Times New Roman" w:eastAsiaTheme="minorEastAsia" w:hAnsi="Times New Roman"/>
          <w:b w:val="0"/>
          <w:bCs w:val="0"/>
          <w:noProof/>
          <w:sz w:val="22"/>
          <w:szCs w:val="22"/>
        </w:rPr>
      </w:pPr>
      <w:r w:rsidRPr="001F6E23">
        <w:rPr>
          <w:rFonts w:ascii="Times New Roman" w:hAnsi="Times New Roman"/>
          <w:i/>
        </w:rPr>
        <w:fldChar w:fldCharType="begin"/>
      </w:r>
      <w:r w:rsidRPr="001F6E23">
        <w:rPr>
          <w:rFonts w:ascii="Times New Roman" w:hAnsi="Times New Roman"/>
          <w:i/>
        </w:rPr>
        <w:instrText xml:space="preserve"> TOC \o "1-3" \h \z \u </w:instrText>
      </w:r>
      <w:r w:rsidRPr="001F6E23">
        <w:rPr>
          <w:rFonts w:ascii="Times New Roman" w:hAnsi="Times New Roman"/>
          <w:i/>
        </w:rPr>
        <w:fldChar w:fldCharType="separate"/>
      </w:r>
      <w:hyperlink w:anchor="_Toc17792355" w:history="1">
        <w:r w:rsidR="00280EAB" w:rsidRPr="001F6E23">
          <w:rPr>
            <w:rStyle w:val="Hyperlink"/>
            <w:rFonts w:ascii="Times New Roman" w:hAnsi="Times New Roman"/>
            <w:noProof/>
          </w:rPr>
          <w:t>Purpose</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_Toc17792355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3</w:t>
        </w:r>
        <w:r w:rsidR="00280EAB" w:rsidRPr="001F6E23">
          <w:rPr>
            <w:rFonts w:ascii="Times New Roman" w:hAnsi="Times New Roman"/>
            <w:noProof/>
            <w:webHidden/>
          </w:rPr>
          <w:fldChar w:fldCharType="end"/>
        </w:r>
      </w:hyperlink>
    </w:p>
    <w:p w14:paraId="3DF091A8" w14:textId="6EC35C04"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56" w:history="1">
        <w:r w:rsidR="00280EAB" w:rsidRPr="001F6E23">
          <w:rPr>
            <w:rStyle w:val="Hyperlink"/>
            <w:rFonts w:ascii="Times New Roman" w:hAnsi="Times New Roman"/>
            <w:noProof/>
          </w:rPr>
          <w:t>Key Definitions and Terms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_Toc17792356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3</w:t>
        </w:r>
        <w:r w:rsidR="00280EAB" w:rsidRPr="001F6E23">
          <w:rPr>
            <w:rFonts w:ascii="Times New Roman" w:hAnsi="Times New Roman"/>
            <w:noProof/>
            <w:webHidden/>
          </w:rPr>
          <w:fldChar w:fldCharType="end"/>
        </w:r>
      </w:hyperlink>
    </w:p>
    <w:p w14:paraId="5110B2F8" w14:textId="489AA11C" w:rsidR="00280EAB" w:rsidRPr="001F6E23" w:rsidRDefault="00C064F2">
      <w:pPr>
        <w:pStyle w:val="TOC3"/>
        <w:tabs>
          <w:tab w:val="right" w:pos="9908"/>
        </w:tabs>
        <w:rPr>
          <w:rFonts w:ascii="Times New Roman" w:eastAsiaTheme="minorEastAsia" w:hAnsi="Times New Roman"/>
          <w:noProof/>
          <w:sz w:val="22"/>
          <w:szCs w:val="22"/>
        </w:rPr>
      </w:pPr>
      <w:hyperlink w:anchor="_Toc17792357" w:history="1">
        <w:r w:rsidR="00280EAB" w:rsidRPr="001F6E23">
          <w:rPr>
            <w:rStyle w:val="Hyperlink"/>
            <w:rFonts w:ascii="Times New Roman" w:hAnsi="Times New Roman"/>
            <w:noProof/>
          </w:rPr>
          <w:t>Agent</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_Toc17792357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3</w:t>
        </w:r>
        <w:r w:rsidR="00280EAB" w:rsidRPr="001F6E23">
          <w:rPr>
            <w:rFonts w:ascii="Times New Roman" w:hAnsi="Times New Roman"/>
            <w:noProof/>
            <w:webHidden/>
          </w:rPr>
          <w:fldChar w:fldCharType="end"/>
        </w:r>
      </w:hyperlink>
    </w:p>
    <w:p w14:paraId="08AEC53D" w14:textId="3ECB069A" w:rsidR="00280EAB" w:rsidRPr="001F6E23" w:rsidRDefault="00C064F2">
      <w:pPr>
        <w:pStyle w:val="TOC3"/>
        <w:tabs>
          <w:tab w:val="right" w:pos="9908"/>
        </w:tabs>
        <w:rPr>
          <w:rFonts w:ascii="Times New Roman" w:eastAsiaTheme="minorEastAsia" w:hAnsi="Times New Roman"/>
          <w:noProof/>
          <w:sz w:val="22"/>
          <w:szCs w:val="22"/>
        </w:rPr>
      </w:pPr>
      <w:hyperlink w:anchor="_Toc17792358" w:history="1">
        <w:r w:rsidR="00280EAB" w:rsidRPr="001F6E23">
          <w:rPr>
            <w:rStyle w:val="Hyperlink"/>
            <w:rFonts w:ascii="Times New Roman" w:hAnsi="Times New Roman"/>
            <w:noProof/>
          </w:rPr>
          <w:t>Clinical Trial</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_Toc17792358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3</w:t>
        </w:r>
        <w:r w:rsidR="00280EAB" w:rsidRPr="001F6E23">
          <w:rPr>
            <w:rFonts w:ascii="Times New Roman" w:hAnsi="Times New Roman"/>
            <w:noProof/>
            <w:webHidden/>
          </w:rPr>
          <w:fldChar w:fldCharType="end"/>
        </w:r>
      </w:hyperlink>
    </w:p>
    <w:p w14:paraId="33D17347" w14:textId="76EB434F" w:rsidR="00280EAB" w:rsidRPr="001F6E23" w:rsidRDefault="00C064F2">
      <w:pPr>
        <w:pStyle w:val="TOC3"/>
        <w:tabs>
          <w:tab w:val="right" w:pos="9908"/>
        </w:tabs>
        <w:rPr>
          <w:rFonts w:ascii="Times New Roman" w:eastAsiaTheme="minorEastAsia" w:hAnsi="Times New Roman"/>
          <w:noProof/>
          <w:sz w:val="22"/>
          <w:szCs w:val="22"/>
        </w:rPr>
      </w:pPr>
      <w:hyperlink w:anchor="_Toc17792359" w:history="1">
        <w:r w:rsidR="00280EAB" w:rsidRPr="001F6E23">
          <w:rPr>
            <w:rStyle w:val="Hyperlink"/>
            <w:rFonts w:ascii="Times New Roman" w:hAnsi="Times New Roman"/>
            <w:noProof/>
          </w:rPr>
          <w:t>Engaged in Human Research</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_Toc17792359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3</w:t>
        </w:r>
        <w:r w:rsidR="00280EAB" w:rsidRPr="001F6E23">
          <w:rPr>
            <w:rFonts w:ascii="Times New Roman" w:hAnsi="Times New Roman"/>
            <w:noProof/>
            <w:webHidden/>
          </w:rPr>
          <w:fldChar w:fldCharType="end"/>
        </w:r>
      </w:hyperlink>
    </w:p>
    <w:p w14:paraId="05403487" w14:textId="2F2208ED" w:rsidR="00280EAB" w:rsidRPr="001F6E23" w:rsidRDefault="00C064F2">
      <w:pPr>
        <w:pStyle w:val="TOC3"/>
        <w:tabs>
          <w:tab w:val="right" w:pos="9908"/>
        </w:tabs>
        <w:rPr>
          <w:rFonts w:ascii="Times New Roman" w:eastAsiaTheme="minorEastAsia" w:hAnsi="Times New Roman"/>
          <w:noProof/>
          <w:sz w:val="22"/>
          <w:szCs w:val="22"/>
        </w:rPr>
      </w:pPr>
      <w:hyperlink w:anchor="_Toc17792360" w:history="1">
        <w:r w:rsidR="00280EAB" w:rsidRPr="001F6E23">
          <w:rPr>
            <w:rStyle w:val="Hyperlink"/>
            <w:rFonts w:ascii="Times New Roman" w:hAnsi="Times New Roman"/>
            <w:noProof/>
          </w:rPr>
          <w:t>Human Research</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_Toc17792360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4</w:t>
        </w:r>
        <w:r w:rsidR="00280EAB" w:rsidRPr="001F6E23">
          <w:rPr>
            <w:rFonts w:ascii="Times New Roman" w:hAnsi="Times New Roman"/>
            <w:noProof/>
            <w:webHidden/>
          </w:rPr>
          <w:fldChar w:fldCharType="end"/>
        </w:r>
      </w:hyperlink>
    </w:p>
    <w:p w14:paraId="0B2BC855" w14:textId="3FA76299" w:rsidR="00280EAB" w:rsidRPr="001F6E23" w:rsidRDefault="00C064F2">
      <w:pPr>
        <w:pStyle w:val="TOC3"/>
        <w:tabs>
          <w:tab w:val="right" w:pos="9908"/>
        </w:tabs>
        <w:rPr>
          <w:rFonts w:ascii="Times New Roman" w:eastAsiaTheme="minorEastAsia" w:hAnsi="Times New Roman"/>
          <w:noProof/>
          <w:sz w:val="22"/>
          <w:szCs w:val="22"/>
        </w:rPr>
      </w:pPr>
      <w:hyperlink w:anchor="_Toc17792361" w:history="1">
        <w:r w:rsidR="00280EAB" w:rsidRPr="001F6E23">
          <w:rPr>
            <w:rStyle w:val="Hyperlink"/>
            <w:rFonts w:ascii="Times New Roman" w:hAnsi="Times New Roman"/>
            <w:noProof/>
          </w:rPr>
          <w:t>Human Subject as Defined by DHHS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_Toc17792361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4</w:t>
        </w:r>
        <w:r w:rsidR="00280EAB" w:rsidRPr="001F6E23">
          <w:rPr>
            <w:rFonts w:ascii="Times New Roman" w:hAnsi="Times New Roman"/>
            <w:noProof/>
            <w:webHidden/>
          </w:rPr>
          <w:fldChar w:fldCharType="end"/>
        </w:r>
      </w:hyperlink>
    </w:p>
    <w:p w14:paraId="29B11B94" w14:textId="716C696A" w:rsidR="00280EAB" w:rsidRPr="001F6E23" w:rsidRDefault="00C064F2">
      <w:pPr>
        <w:pStyle w:val="TOC3"/>
        <w:tabs>
          <w:tab w:val="right" w:pos="9908"/>
        </w:tabs>
        <w:rPr>
          <w:rFonts w:ascii="Times New Roman" w:eastAsiaTheme="minorEastAsia" w:hAnsi="Times New Roman"/>
          <w:noProof/>
          <w:sz w:val="22"/>
          <w:szCs w:val="22"/>
        </w:rPr>
      </w:pPr>
      <w:hyperlink w:anchor="_Toc17792362" w:history="1">
        <w:r w:rsidR="00280EAB" w:rsidRPr="001F6E23">
          <w:rPr>
            <w:rStyle w:val="Hyperlink"/>
            <w:rFonts w:ascii="Times New Roman" w:hAnsi="Times New Roman"/>
            <w:noProof/>
          </w:rPr>
          <w:t>Human Subject as Defined by FDA</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_Toc17792362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4</w:t>
        </w:r>
        <w:r w:rsidR="00280EAB" w:rsidRPr="001F6E23">
          <w:rPr>
            <w:rFonts w:ascii="Times New Roman" w:hAnsi="Times New Roman"/>
            <w:noProof/>
            <w:webHidden/>
          </w:rPr>
          <w:fldChar w:fldCharType="end"/>
        </w:r>
      </w:hyperlink>
    </w:p>
    <w:p w14:paraId="0A7BC72C" w14:textId="2A3DA0AA" w:rsidR="00280EAB" w:rsidRPr="001F6E23" w:rsidRDefault="00C064F2">
      <w:pPr>
        <w:pStyle w:val="TOC3"/>
        <w:tabs>
          <w:tab w:val="right" w:pos="9908"/>
        </w:tabs>
        <w:rPr>
          <w:rFonts w:ascii="Times New Roman" w:eastAsiaTheme="minorEastAsia" w:hAnsi="Times New Roman"/>
          <w:noProof/>
          <w:sz w:val="22"/>
          <w:szCs w:val="22"/>
        </w:rPr>
      </w:pPr>
      <w:hyperlink w:anchor="_Toc17792363" w:history="1">
        <w:r w:rsidR="00280EAB" w:rsidRPr="001F6E23">
          <w:rPr>
            <w:rStyle w:val="Hyperlink"/>
            <w:rFonts w:ascii="Times New Roman" w:hAnsi="Times New Roman"/>
            <w:noProof/>
          </w:rPr>
          <w:t>Investigator</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_Toc17792363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4</w:t>
        </w:r>
        <w:r w:rsidR="00280EAB" w:rsidRPr="001F6E23">
          <w:rPr>
            <w:rFonts w:ascii="Times New Roman" w:hAnsi="Times New Roman"/>
            <w:noProof/>
            <w:webHidden/>
          </w:rPr>
          <w:fldChar w:fldCharType="end"/>
        </w:r>
      </w:hyperlink>
    </w:p>
    <w:p w14:paraId="4994A49F" w14:textId="30C23351" w:rsidR="00280EAB" w:rsidRPr="001F6E23" w:rsidRDefault="00C064F2">
      <w:pPr>
        <w:pStyle w:val="TOC3"/>
        <w:tabs>
          <w:tab w:val="right" w:pos="9908"/>
        </w:tabs>
        <w:rPr>
          <w:rFonts w:ascii="Times New Roman" w:eastAsiaTheme="minorEastAsia" w:hAnsi="Times New Roman"/>
          <w:noProof/>
          <w:sz w:val="22"/>
          <w:szCs w:val="22"/>
        </w:rPr>
      </w:pPr>
      <w:hyperlink w:anchor="_Toc17792364" w:history="1">
        <w:r w:rsidR="00280EAB" w:rsidRPr="001F6E23">
          <w:rPr>
            <w:rStyle w:val="Hyperlink"/>
            <w:rFonts w:ascii="Times New Roman" w:hAnsi="Times New Roman"/>
            <w:noProof/>
          </w:rPr>
          <w:t>Research as Defined by DHHS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_Toc17792364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5</w:t>
        </w:r>
        <w:r w:rsidR="00280EAB" w:rsidRPr="001F6E23">
          <w:rPr>
            <w:rFonts w:ascii="Times New Roman" w:hAnsi="Times New Roman"/>
            <w:noProof/>
            <w:webHidden/>
          </w:rPr>
          <w:fldChar w:fldCharType="end"/>
        </w:r>
      </w:hyperlink>
    </w:p>
    <w:p w14:paraId="667C4618" w14:textId="5CEB611C" w:rsidR="00280EAB" w:rsidRPr="001F6E23" w:rsidRDefault="00C064F2">
      <w:pPr>
        <w:pStyle w:val="TOC3"/>
        <w:tabs>
          <w:tab w:val="right" w:pos="9908"/>
        </w:tabs>
        <w:rPr>
          <w:rFonts w:ascii="Times New Roman" w:eastAsiaTheme="minorEastAsia" w:hAnsi="Times New Roman"/>
          <w:noProof/>
          <w:sz w:val="22"/>
          <w:szCs w:val="22"/>
        </w:rPr>
      </w:pPr>
      <w:hyperlink w:anchor="_Toc17792365" w:history="1">
        <w:r w:rsidR="00280EAB" w:rsidRPr="001F6E23">
          <w:rPr>
            <w:rStyle w:val="Hyperlink"/>
            <w:rFonts w:ascii="Times New Roman" w:hAnsi="Times New Roman"/>
            <w:noProof/>
          </w:rPr>
          <w:t>Research as Defined by FDA</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_Toc17792365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5</w:t>
        </w:r>
        <w:r w:rsidR="00280EAB" w:rsidRPr="001F6E23">
          <w:rPr>
            <w:rFonts w:ascii="Times New Roman" w:hAnsi="Times New Roman"/>
            <w:noProof/>
            <w:webHidden/>
          </w:rPr>
          <w:fldChar w:fldCharType="end"/>
        </w:r>
      </w:hyperlink>
    </w:p>
    <w:p w14:paraId="4899FADB" w14:textId="11E5F01A"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66" w:history="1">
        <w:r w:rsidR="00280EAB" w:rsidRPr="001F6E23">
          <w:rPr>
            <w:rStyle w:val="Hyperlink"/>
            <w:rFonts w:ascii="Times New Roman" w:hAnsi="Times New Roman"/>
            <w:noProof/>
          </w:rPr>
          <w:t>Mission and Goal</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_Toc17792366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5</w:t>
        </w:r>
        <w:r w:rsidR="00280EAB" w:rsidRPr="001F6E23">
          <w:rPr>
            <w:rFonts w:ascii="Times New Roman" w:hAnsi="Times New Roman"/>
            <w:noProof/>
            <w:webHidden/>
          </w:rPr>
          <w:fldChar w:fldCharType="end"/>
        </w:r>
      </w:hyperlink>
    </w:p>
    <w:p w14:paraId="5639923A" w14:textId="47F3A6B9"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67" w:history="1">
        <w:r w:rsidR="00280EAB" w:rsidRPr="001F6E23">
          <w:rPr>
            <w:rStyle w:val="Hyperlink"/>
            <w:rFonts w:ascii="Times New Roman" w:hAnsi="Times New Roman"/>
            <w:noProof/>
          </w:rPr>
          <w:t>Requirements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_Toc17792367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5</w:t>
        </w:r>
        <w:r w:rsidR="00280EAB" w:rsidRPr="001F6E23">
          <w:rPr>
            <w:rFonts w:ascii="Times New Roman" w:hAnsi="Times New Roman"/>
            <w:noProof/>
            <w:webHidden/>
          </w:rPr>
          <w:fldChar w:fldCharType="end"/>
        </w:r>
      </w:hyperlink>
    </w:p>
    <w:p w14:paraId="79AB9FC5" w14:textId="3939F25E" w:rsidR="00280EAB" w:rsidRPr="001F6E23" w:rsidRDefault="00C064F2">
      <w:pPr>
        <w:pStyle w:val="TOC3"/>
        <w:tabs>
          <w:tab w:val="right" w:pos="9908"/>
        </w:tabs>
        <w:rPr>
          <w:rFonts w:ascii="Times New Roman" w:eastAsiaTheme="minorEastAsia" w:hAnsi="Times New Roman"/>
          <w:noProof/>
          <w:sz w:val="22"/>
          <w:szCs w:val="22"/>
        </w:rPr>
      </w:pPr>
      <w:hyperlink w:anchor="_Toc17792368" w:history="1">
        <w:r w:rsidR="00280EAB" w:rsidRPr="001F6E23">
          <w:rPr>
            <w:rStyle w:val="Hyperlink"/>
            <w:rFonts w:ascii="Times New Roman" w:hAnsi="Times New Roman"/>
            <w:noProof/>
          </w:rPr>
          <w:t>Ethical</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_Toc17792368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5</w:t>
        </w:r>
        <w:r w:rsidR="00280EAB" w:rsidRPr="001F6E23">
          <w:rPr>
            <w:rFonts w:ascii="Times New Roman" w:hAnsi="Times New Roman"/>
            <w:noProof/>
            <w:webHidden/>
          </w:rPr>
          <w:fldChar w:fldCharType="end"/>
        </w:r>
      </w:hyperlink>
    </w:p>
    <w:p w14:paraId="481D4D90" w14:textId="366AFE6C" w:rsidR="00280EAB" w:rsidRPr="001F6E23" w:rsidRDefault="00C064F2">
      <w:pPr>
        <w:pStyle w:val="TOC3"/>
        <w:tabs>
          <w:tab w:val="right" w:pos="9908"/>
        </w:tabs>
        <w:rPr>
          <w:rFonts w:ascii="Times New Roman" w:eastAsiaTheme="minorEastAsia" w:hAnsi="Times New Roman"/>
          <w:noProof/>
          <w:sz w:val="22"/>
          <w:szCs w:val="22"/>
        </w:rPr>
      </w:pPr>
      <w:hyperlink w:anchor="_Toc17792369" w:history="1">
        <w:r w:rsidR="00280EAB" w:rsidRPr="001F6E23">
          <w:rPr>
            <w:rStyle w:val="Hyperlink"/>
            <w:rFonts w:ascii="Times New Roman" w:hAnsi="Times New Roman"/>
            <w:noProof/>
          </w:rPr>
          <w:t>Legal</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_Toc17792369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6</w:t>
        </w:r>
        <w:r w:rsidR="00280EAB" w:rsidRPr="001F6E23">
          <w:rPr>
            <w:rFonts w:ascii="Times New Roman" w:hAnsi="Times New Roman"/>
            <w:noProof/>
            <w:webHidden/>
          </w:rPr>
          <w:fldChar w:fldCharType="end"/>
        </w:r>
      </w:hyperlink>
    </w:p>
    <w:p w14:paraId="2735770A" w14:textId="7A827FB7" w:rsidR="00280EAB" w:rsidRPr="001F6E23" w:rsidRDefault="00C064F2">
      <w:pPr>
        <w:pStyle w:val="TOC3"/>
        <w:tabs>
          <w:tab w:val="right" w:pos="9908"/>
        </w:tabs>
        <w:rPr>
          <w:rFonts w:ascii="Times New Roman" w:eastAsiaTheme="minorEastAsia" w:hAnsi="Times New Roman"/>
          <w:noProof/>
          <w:sz w:val="22"/>
          <w:szCs w:val="22"/>
        </w:rPr>
      </w:pPr>
      <w:hyperlink w:anchor="_Toc17792370" w:history="1">
        <w:r w:rsidR="00280EAB" w:rsidRPr="001F6E23">
          <w:rPr>
            <w:rStyle w:val="Hyperlink"/>
            <w:rFonts w:ascii="Times New Roman" w:hAnsi="Times New Roman"/>
            <w:noProof/>
          </w:rPr>
          <w:t>Other Requirements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_Toc17792370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7</w:t>
        </w:r>
        <w:r w:rsidR="00280EAB" w:rsidRPr="001F6E23">
          <w:rPr>
            <w:rFonts w:ascii="Times New Roman" w:hAnsi="Times New Roman"/>
            <w:noProof/>
            <w:webHidden/>
          </w:rPr>
          <w:fldChar w:fldCharType="end"/>
        </w:r>
      </w:hyperlink>
    </w:p>
    <w:p w14:paraId="4924796C" w14:textId="3E56E984" w:rsidR="00280EAB" w:rsidRPr="001F6E23" w:rsidRDefault="00C064F2">
      <w:pPr>
        <w:pStyle w:val="TOC3"/>
        <w:tabs>
          <w:tab w:val="right" w:pos="9908"/>
        </w:tabs>
        <w:rPr>
          <w:rFonts w:ascii="Times New Roman" w:eastAsiaTheme="minorEastAsia" w:hAnsi="Times New Roman"/>
          <w:noProof/>
          <w:sz w:val="22"/>
          <w:szCs w:val="22"/>
        </w:rPr>
      </w:pPr>
      <w:hyperlink w:anchor="_Toc17792371" w:history="1">
        <w:r w:rsidR="00280EAB" w:rsidRPr="001F6E23">
          <w:rPr>
            <w:rStyle w:val="Hyperlink"/>
            <w:rFonts w:ascii="Times New Roman" w:hAnsi="Times New Roman"/>
            <w:noProof/>
          </w:rPr>
          <w:t>Sponsored Human Research</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_Toc17792371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7</w:t>
        </w:r>
        <w:r w:rsidR="00280EAB" w:rsidRPr="001F6E23">
          <w:rPr>
            <w:rFonts w:ascii="Times New Roman" w:hAnsi="Times New Roman"/>
            <w:noProof/>
            <w:webHidden/>
          </w:rPr>
          <w:fldChar w:fldCharType="end"/>
        </w:r>
      </w:hyperlink>
    </w:p>
    <w:p w14:paraId="17530651" w14:textId="4178680E"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72" w:history="1">
        <w:r w:rsidR="00280EAB" w:rsidRPr="001F6E23">
          <w:rPr>
            <w:rStyle w:val="Hyperlink"/>
            <w:rFonts w:ascii="Times New Roman" w:hAnsi="Times New Roman"/>
            <w:noProof/>
          </w:rPr>
          <w:t>Scope of Human Research Protection Program</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_Toc17792372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7</w:t>
        </w:r>
        <w:r w:rsidR="00280EAB" w:rsidRPr="001F6E23">
          <w:rPr>
            <w:rFonts w:ascii="Times New Roman" w:hAnsi="Times New Roman"/>
            <w:noProof/>
            <w:webHidden/>
          </w:rPr>
          <w:fldChar w:fldCharType="end"/>
        </w:r>
      </w:hyperlink>
    </w:p>
    <w:p w14:paraId="67262259" w14:textId="0CFB5AD7"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73" w:history="1">
        <w:r w:rsidR="00280EAB" w:rsidRPr="001F6E23">
          <w:rPr>
            <w:rStyle w:val="Hyperlink"/>
            <w:rFonts w:ascii="Times New Roman" w:hAnsi="Times New Roman"/>
            <w:noProof/>
          </w:rPr>
          <w:t>Human Research Protection Program Policies and Procedures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_Toc17792373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8</w:t>
        </w:r>
        <w:r w:rsidR="00280EAB" w:rsidRPr="001F6E23">
          <w:rPr>
            <w:rFonts w:ascii="Times New Roman" w:hAnsi="Times New Roman"/>
            <w:noProof/>
            <w:webHidden/>
          </w:rPr>
          <w:fldChar w:fldCharType="end"/>
        </w:r>
      </w:hyperlink>
    </w:p>
    <w:p w14:paraId="3D0090C4" w14:textId="0F8C5E82"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74" w:history="1">
        <w:r w:rsidR="00280EAB" w:rsidRPr="001F6E23">
          <w:rPr>
            <w:rStyle w:val="Hyperlink"/>
            <w:rFonts w:ascii="Times New Roman" w:hAnsi="Times New Roman"/>
            <w:noProof/>
          </w:rPr>
          <w:t>Human Research Protection Program Components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_Toc17792374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8</w:t>
        </w:r>
        <w:r w:rsidR="00280EAB" w:rsidRPr="001F6E23">
          <w:rPr>
            <w:rFonts w:ascii="Times New Roman" w:hAnsi="Times New Roman"/>
            <w:noProof/>
            <w:webHidden/>
          </w:rPr>
          <w:fldChar w:fldCharType="end"/>
        </w:r>
      </w:hyperlink>
    </w:p>
    <w:p w14:paraId="59BE8046" w14:textId="37E3310F" w:rsidR="00280EAB" w:rsidRPr="001F6E23" w:rsidRDefault="00C064F2">
      <w:pPr>
        <w:pStyle w:val="TOC3"/>
        <w:tabs>
          <w:tab w:val="right" w:pos="9908"/>
        </w:tabs>
        <w:rPr>
          <w:rFonts w:ascii="Times New Roman" w:eastAsiaTheme="minorEastAsia" w:hAnsi="Times New Roman"/>
          <w:noProof/>
          <w:sz w:val="22"/>
          <w:szCs w:val="22"/>
        </w:rPr>
      </w:pPr>
      <w:hyperlink w:anchor="_Toc17792375" w:history="1">
        <w:r w:rsidR="00280EAB" w:rsidRPr="001F6E23">
          <w:rPr>
            <w:rStyle w:val="Hyperlink"/>
            <w:rFonts w:ascii="Times New Roman" w:hAnsi="Times New Roman"/>
            <w:noProof/>
          </w:rPr>
          <w:t>Institutional Officials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_Toc17792375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8</w:t>
        </w:r>
        <w:r w:rsidR="00280EAB" w:rsidRPr="001F6E23">
          <w:rPr>
            <w:rFonts w:ascii="Times New Roman" w:hAnsi="Times New Roman"/>
            <w:noProof/>
            <w:webHidden/>
          </w:rPr>
          <w:fldChar w:fldCharType="end"/>
        </w:r>
      </w:hyperlink>
    </w:p>
    <w:p w14:paraId="7C4BEBCC" w14:textId="593A3228" w:rsidR="00280EAB" w:rsidRPr="001F6E23" w:rsidRDefault="00C064F2">
      <w:pPr>
        <w:pStyle w:val="TOC3"/>
        <w:tabs>
          <w:tab w:val="right" w:pos="9908"/>
        </w:tabs>
        <w:rPr>
          <w:rFonts w:ascii="Times New Roman" w:eastAsiaTheme="minorEastAsia" w:hAnsi="Times New Roman"/>
          <w:noProof/>
          <w:sz w:val="22"/>
          <w:szCs w:val="22"/>
        </w:rPr>
      </w:pPr>
      <w:hyperlink w:anchor="_Toc17792376" w:history="1">
        <w:r w:rsidR="00280EAB" w:rsidRPr="001F6E23">
          <w:rPr>
            <w:rStyle w:val="Hyperlink"/>
            <w:rFonts w:ascii="Times New Roman" w:hAnsi="Times New Roman"/>
            <w:noProof/>
          </w:rPr>
          <w:t>Director, Office of Regulatory Affairs and Research Compliance</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_Toc17792376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9</w:t>
        </w:r>
        <w:r w:rsidR="00280EAB" w:rsidRPr="001F6E23">
          <w:rPr>
            <w:rFonts w:ascii="Times New Roman" w:hAnsi="Times New Roman"/>
            <w:noProof/>
            <w:webHidden/>
          </w:rPr>
          <w:fldChar w:fldCharType="end"/>
        </w:r>
      </w:hyperlink>
    </w:p>
    <w:p w14:paraId="07A1E04F" w14:textId="128D31F1" w:rsidR="00280EAB" w:rsidRPr="001F6E23" w:rsidRDefault="00C064F2">
      <w:pPr>
        <w:pStyle w:val="TOC3"/>
        <w:tabs>
          <w:tab w:val="right" w:pos="9908"/>
        </w:tabs>
        <w:rPr>
          <w:rFonts w:ascii="Times New Roman" w:eastAsiaTheme="minorEastAsia" w:hAnsi="Times New Roman"/>
          <w:noProof/>
          <w:sz w:val="22"/>
          <w:szCs w:val="22"/>
        </w:rPr>
      </w:pPr>
      <w:hyperlink w:anchor="_Toc17792377" w:history="1">
        <w:r w:rsidR="00280EAB" w:rsidRPr="001F6E23">
          <w:rPr>
            <w:rStyle w:val="Hyperlink"/>
            <w:rFonts w:ascii="Times New Roman" w:hAnsi="Times New Roman"/>
            <w:noProof/>
          </w:rPr>
          <w:t>All Members of the Harvard LMA Schools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_Toc17792377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10</w:t>
        </w:r>
        <w:r w:rsidR="00280EAB" w:rsidRPr="001F6E23">
          <w:rPr>
            <w:rFonts w:ascii="Times New Roman" w:hAnsi="Times New Roman"/>
            <w:noProof/>
            <w:webHidden/>
          </w:rPr>
          <w:fldChar w:fldCharType="end"/>
        </w:r>
      </w:hyperlink>
    </w:p>
    <w:p w14:paraId="6826D917" w14:textId="1AC96256" w:rsidR="00280EAB" w:rsidRPr="001F6E23" w:rsidRDefault="00C064F2">
      <w:pPr>
        <w:pStyle w:val="TOC3"/>
        <w:tabs>
          <w:tab w:val="right" w:pos="9908"/>
        </w:tabs>
        <w:rPr>
          <w:rFonts w:ascii="Times New Roman" w:eastAsiaTheme="minorEastAsia" w:hAnsi="Times New Roman"/>
          <w:noProof/>
          <w:sz w:val="22"/>
          <w:szCs w:val="22"/>
        </w:rPr>
      </w:pPr>
      <w:hyperlink w:anchor="_Toc17792378" w:history="1">
        <w:r w:rsidR="00280EAB" w:rsidRPr="001F6E23">
          <w:rPr>
            <w:rStyle w:val="Hyperlink"/>
            <w:rFonts w:ascii="Times New Roman" w:hAnsi="Times New Roman"/>
            <w:noProof/>
          </w:rPr>
          <w:t>Institutional Review Board (IRB)</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_Toc17792378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10</w:t>
        </w:r>
        <w:r w:rsidR="00280EAB" w:rsidRPr="001F6E23">
          <w:rPr>
            <w:rFonts w:ascii="Times New Roman" w:hAnsi="Times New Roman"/>
            <w:noProof/>
            <w:webHidden/>
          </w:rPr>
          <w:fldChar w:fldCharType="end"/>
        </w:r>
      </w:hyperlink>
    </w:p>
    <w:p w14:paraId="35632F82" w14:textId="1249DEDD" w:rsidR="00280EAB" w:rsidRPr="001F6E23" w:rsidRDefault="00C064F2">
      <w:pPr>
        <w:pStyle w:val="TOC3"/>
        <w:tabs>
          <w:tab w:val="right" w:pos="9908"/>
        </w:tabs>
        <w:rPr>
          <w:rFonts w:ascii="Times New Roman" w:eastAsiaTheme="minorEastAsia" w:hAnsi="Times New Roman"/>
          <w:noProof/>
          <w:sz w:val="22"/>
          <w:szCs w:val="22"/>
        </w:rPr>
      </w:pPr>
      <w:hyperlink w:anchor="_Toc17792379" w:history="1">
        <w:r w:rsidR="00280EAB" w:rsidRPr="001F6E23">
          <w:rPr>
            <w:rStyle w:val="Hyperlink"/>
            <w:rFonts w:ascii="Times New Roman" w:hAnsi="Times New Roman"/>
            <w:noProof/>
          </w:rPr>
          <w:t>Quality Improvement Program (QIP)</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_Toc17792379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12</w:t>
        </w:r>
        <w:r w:rsidR="00280EAB" w:rsidRPr="001F6E23">
          <w:rPr>
            <w:rFonts w:ascii="Times New Roman" w:hAnsi="Times New Roman"/>
            <w:noProof/>
            <w:webHidden/>
          </w:rPr>
          <w:fldChar w:fldCharType="end"/>
        </w:r>
      </w:hyperlink>
    </w:p>
    <w:p w14:paraId="39225423" w14:textId="5212DEF9" w:rsidR="00280EAB" w:rsidRPr="001F6E23" w:rsidRDefault="00C064F2">
      <w:pPr>
        <w:pStyle w:val="TOC3"/>
        <w:tabs>
          <w:tab w:val="right" w:pos="9908"/>
        </w:tabs>
        <w:rPr>
          <w:rFonts w:ascii="Times New Roman" w:eastAsiaTheme="minorEastAsia" w:hAnsi="Times New Roman"/>
          <w:noProof/>
          <w:sz w:val="22"/>
          <w:szCs w:val="22"/>
        </w:rPr>
      </w:pPr>
      <w:hyperlink w:anchor="_Toc17792380" w:history="1">
        <w:r w:rsidR="00280EAB" w:rsidRPr="001F6E23">
          <w:rPr>
            <w:rStyle w:val="Hyperlink"/>
            <w:rFonts w:ascii="Times New Roman" w:hAnsi="Times New Roman"/>
            <w:noProof/>
          </w:rPr>
          <w:t>Investigators and Research Staff</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_Toc17792380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13</w:t>
        </w:r>
        <w:r w:rsidR="00280EAB" w:rsidRPr="001F6E23">
          <w:rPr>
            <w:rFonts w:ascii="Times New Roman" w:hAnsi="Times New Roman"/>
            <w:noProof/>
            <w:webHidden/>
          </w:rPr>
          <w:fldChar w:fldCharType="end"/>
        </w:r>
      </w:hyperlink>
    </w:p>
    <w:p w14:paraId="7502883F" w14:textId="6F2146D5" w:rsidR="00280EAB" w:rsidRPr="001F6E23" w:rsidRDefault="00C064F2">
      <w:pPr>
        <w:pStyle w:val="TOC3"/>
        <w:tabs>
          <w:tab w:val="right" w:pos="9908"/>
        </w:tabs>
        <w:rPr>
          <w:rFonts w:ascii="Times New Roman" w:eastAsiaTheme="minorEastAsia" w:hAnsi="Times New Roman"/>
          <w:noProof/>
          <w:sz w:val="22"/>
          <w:szCs w:val="22"/>
        </w:rPr>
      </w:pPr>
      <w:hyperlink w:anchor="_Toc17792381" w:history="1">
        <w:r w:rsidR="00280EAB" w:rsidRPr="001F6E23">
          <w:rPr>
            <w:rStyle w:val="Hyperlink"/>
            <w:rFonts w:ascii="Times New Roman" w:hAnsi="Times New Roman"/>
            <w:noProof/>
          </w:rPr>
          <w:t>Department Chairs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_Toc17792381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13</w:t>
        </w:r>
        <w:r w:rsidR="00280EAB" w:rsidRPr="001F6E23">
          <w:rPr>
            <w:rFonts w:ascii="Times New Roman" w:hAnsi="Times New Roman"/>
            <w:noProof/>
            <w:webHidden/>
          </w:rPr>
          <w:fldChar w:fldCharType="end"/>
        </w:r>
      </w:hyperlink>
    </w:p>
    <w:p w14:paraId="7D31C84D" w14:textId="2CFCEABA" w:rsidR="00280EAB" w:rsidRPr="001F6E23" w:rsidRDefault="00C064F2">
      <w:pPr>
        <w:pStyle w:val="TOC3"/>
        <w:tabs>
          <w:tab w:val="right" w:pos="9908"/>
        </w:tabs>
        <w:rPr>
          <w:rFonts w:ascii="Times New Roman" w:eastAsiaTheme="minorEastAsia" w:hAnsi="Times New Roman"/>
          <w:noProof/>
          <w:sz w:val="22"/>
          <w:szCs w:val="22"/>
        </w:rPr>
      </w:pPr>
      <w:hyperlink w:anchor="_Toc17792382" w:history="1">
        <w:r w:rsidR="00280EAB" w:rsidRPr="001F6E23">
          <w:rPr>
            <w:rStyle w:val="Hyperlink"/>
            <w:rFonts w:ascii="Times New Roman" w:hAnsi="Times New Roman"/>
            <w:noProof/>
          </w:rPr>
          <w:t>Committee on Microbiological Safety (COMS)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_Toc17792382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14</w:t>
        </w:r>
        <w:r w:rsidR="00280EAB" w:rsidRPr="001F6E23">
          <w:rPr>
            <w:rFonts w:ascii="Times New Roman" w:hAnsi="Times New Roman"/>
            <w:noProof/>
            <w:webHidden/>
          </w:rPr>
          <w:fldChar w:fldCharType="end"/>
        </w:r>
      </w:hyperlink>
    </w:p>
    <w:p w14:paraId="79DE3611" w14:textId="2537E261" w:rsidR="00280EAB" w:rsidRPr="001F6E23" w:rsidRDefault="00C064F2">
      <w:pPr>
        <w:pStyle w:val="TOC3"/>
        <w:tabs>
          <w:tab w:val="right" w:pos="9908"/>
        </w:tabs>
        <w:rPr>
          <w:rFonts w:ascii="Times New Roman" w:eastAsiaTheme="minorEastAsia" w:hAnsi="Times New Roman"/>
          <w:noProof/>
          <w:sz w:val="22"/>
          <w:szCs w:val="22"/>
        </w:rPr>
      </w:pPr>
      <w:hyperlink w:anchor="_Toc17792383" w:history="1">
        <w:r w:rsidR="00280EAB" w:rsidRPr="001F6E23">
          <w:rPr>
            <w:rStyle w:val="Hyperlink"/>
            <w:rFonts w:ascii="Times New Roman" w:hAnsi="Times New Roman"/>
            <w:noProof/>
          </w:rPr>
          <w:t>Embryonic Stem Cell Research Oversight Committee (ESCRO)</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_Toc17792383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14</w:t>
        </w:r>
        <w:r w:rsidR="00280EAB" w:rsidRPr="001F6E23">
          <w:rPr>
            <w:rFonts w:ascii="Times New Roman" w:hAnsi="Times New Roman"/>
            <w:noProof/>
            <w:webHidden/>
          </w:rPr>
          <w:fldChar w:fldCharType="end"/>
        </w:r>
      </w:hyperlink>
    </w:p>
    <w:p w14:paraId="5CCD335E" w14:textId="1B3053CE" w:rsidR="00280EAB" w:rsidRPr="001F6E23" w:rsidRDefault="00C064F2">
      <w:pPr>
        <w:pStyle w:val="TOC3"/>
        <w:tabs>
          <w:tab w:val="right" w:pos="9908"/>
        </w:tabs>
        <w:rPr>
          <w:rFonts w:ascii="Times New Roman" w:eastAsiaTheme="minorEastAsia" w:hAnsi="Times New Roman"/>
          <w:noProof/>
          <w:sz w:val="22"/>
          <w:szCs w:val="22"/>
        </w:rPr>
      </w:pPr>
      <w:hyperlink w:anchor="_Toc17792384" w:history="1">
        <w:r w:rsidR="00280EAB" w:rsidRPr="001F6E23">
          <w:rPr>
            <w:rStyle w:val="Hyperlink"/>
            <w:rFonts w:ascii="Times New Roman" w:hAnsi="Times New Roman"/>
            <w:noProof/>
          </w:rPr>
          <w:t>Information Technology (IT)</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_Toc17792384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14</w:t>
        </w:r>
        <w:r w:rsidR="00280EAB" w:rsidRPr="001F6E23">
          <w:rPr>
            <w:rFonts w:ascii="Times New Roman" w:hAnsi="Times New Roman"/>
            <w:noProof/>
            <w:webHidden/>
          </w:rPr>
          <w:fldChar w:fldCharType="end"/>
        </w:r>
      </w:hyperlink>
    </w:p>
    <w:p w14:paraId="47388D77" w14:textId="678E642D" w:rsidR="00280EAB" w:rsidRPr="001F6E23" w:rsidRDefault="00C064F2">
      <w:pPr>
        <w:pStyle w:val="TOC3"/>
        <w:tabs>
          <w:tab w:val="right" w:pos="9908"/>
        </w:tabs>
        <w:rPr>
          <w:rFonts w:ascii="Times New Roman" w:eastAsiaTheme="minorEastAsia" w:hAnsi="Times New Roman"/>
          <w:noProof/>
          <w:sz w:val="22"/>
          <w:szCs w:val="22"/>
        </w:rPr>
      </w:pPr>
      <w:hyperlink w:anchor="_Toc17792385" w:history="1">
        <w:r w:rsidR="00280EAB" w:rsidRPr="001F6E23">
          <w:rPr>
            <w:rStyle w:val="Hyperlink"/>
            <w:rFonts w:ascii="Times New Roman" w:hAnsi="Times New Roman"/>
            <w:noProof/>
          </w:rPr>
          <w:t>Office of the Vice Provost for Research</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_Toc17792385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14</w:t>
        </w:r>
        <w:r w:rsidR="00280EAB" w:rsidRPr="001F6E23">
          <w:rPr>
            <w:rFonts w:ascii="Times New Roman" w:hAnsi="Times New Roman"/>
            <w:noProof/>
            <w:webHidden/>
          </w:rPr>
          <w:fldChar w:fldCharType="end"/>
        </w:r>
      </w:hyperlink>
    </w:p>
    <w:p w14:paraId="5F97F2C8" w14:textId="68DACBA3" w:rsidR="00280EAB" w:rsidRPr="001F6E23" w:rsidRDefault="00C064F2">
      <w:pPr>
        <w:pStyle w:val="TOC3"/>
        <w:tabs>
          <w:tab w:val="right" w:pos="9908"/>
        </w:tabs>
        <w:rPr>
          <w:rFonts w:ascii="Times New Roman" w:eastAsiaTheme="minorEastAsia" w:hAnsi="Times New Roman"/>
          <w:noProof/>
          <w:sz w:val="22"/>
          <w:szCs w:val="22"/>
        </w:rPr>
      </w:pPr>
      <w:hyperlink w:anchor="_Toc17792386" w:history="1">
        <w:r w:rsidR="00280EAB" w:rsidRPr="001F6E23">
          <w:rPr>
            <w:rStyle w:val="Hyperlink"/>
            <w:rFonts w:ascii="Times New Roman" w:hAnsi="Times New Roman"/>
            <w:noProof/>
          </w:rPr>
          <w:t>Office of Technology Development (OTD)</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_Toc17792386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14</w:t>
        </w:r>
        <w:r w:rsidR="00280EAB" w:rsidRPr="001F6E23">
          <w:rPr>
            <w:rFonts w:ascii="Times New Roman" w:hAnsi="Times New Roman"/>
            <w:noProof/>
            <w:webHidden/>
          </w:rPr>
          <w:fldChar w:fldCharType="end"/>
        </w:r>
      </w:hyperlink>
    </w:p>
    <w:p w14:paraId="6349D9B7" w14:textId="5225093D" w:rsidR="00280EAB" w:rsidRPr="001F6E23" w:rsidRDefault="00C064F2">
      <w:pPr>
        <w:pStyle w:val="TOC3"/>
        <w:tabs>
          <w:tab w:val="right" w:pos="9908"/>
        </w:tabs>
        <w:rPr>
          <w:rFonts w:ascii="Times New Roman" w:eastAsiaTheme="minorEastAsia" w:hAnsi="Times New Roman"/>
          <w:noProof/>
          <w:sz w:val="22"/>
          <w:szCs w:val="22"/>
        </w:rPr>
      </w:pPr>
      <w:hyperlink w:anchor="_Toc17792387" w:history="1">
        <w:r w:rsidR="00280EAB" w:rsidRPr="001F6E23">
          <w:rPr>
            <w:rStyle w:val="Hyperlink"/>
            <w:rFonts w:ascii="Times New Roman" w:hAnsi="Times New Roman"/>
            <w:noProof/>
          </w:rPr>
          <w:t>Radiation Safety Committee (RSC)</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_Toc17792387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23323360" w14:textId="4406E235" w:rsidR="00280EAB" w:rsidRPr="001F6E23" w:rsidRDefault="00C064F2">
      <w:pPr>
        <w:pStyle w:val="TOC3"/>
        <w:tabs>
          <w:tab w:val="right" w:pos="9908"/>
        </w:tabs>
        <w:rPr>
          <w:rFonts w:ascii="Times New Roman" w:eastAsiaTheme="minorEastAsia" w:hAnsi="Times New Roman"/>
          <w:noProof/>
          <w:sz w:val="22"/>
          <w:szCs w:val="22"/>
        </w:rPr>
      </w:pPr>
      <w:hyperlink w:anchor="_Toc17792388" w:history="1">
        <w:r w:rsidR="00280EAB" w:rsidRPr="001F6E23">
          <w:rPr>
            <w:rStyle w:val="Hyperlink"/>
            <w:rFonts w:ascii="Times New Roman" w:hAnsi="Times New Roman"/>
            <w:noProof/>
          </w:rPr>
          <w:t>Sponsored Programs/Grants &amp; Contracts Administration</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_Toc17792388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57E9A0F2" w14:textId="21CE34BE" w:rsidR="00280EAB" w:rsidRPr="001F6E23" w:rsidRDefault="00C064F2">
      <w:pPr>
        <w:pStyle w:val="TOC3"/>
        <w:tabs>
          <w:tab w:val="right" w:pos="9908"/>
        </w:tabs>
        <w:rPr>
          <w:rFonts w:ascii="Times New Roman" w:eastAsiaTheme="minorEastAsia" w:hAnsi="Times New Roman"/>
          <w:noProof/>
          <w:sz w:val="22"/>
          <w:szCs w:val="22"/>
        </w:rPr>
      </w:pPr>
      <w:hyperlink w:anchor="_Toc17792389" w:history="1">
        <w:r w:rsidR="00280EAB" w:rsidRPr="001F6E23">
          <w:rPr>
            <w:rStyle w:val="Hyperlink"/>
            <w:rFonts w:ascii="Times New Roman" w:hAnsi="Times New Roman"/>
            <w:noProof/>
          </w:rPr>
          <w:t>Office of General Counsel (OGC)</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_Toc17792389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38D05129" w14:textId="29270D54"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0" w:history="1">
        <w:r w:rsidR="00280EAB" w:rsidRPr="001F6E23">
          <w:rPr>
            <w:rStyle w:val="Hyperlink"/>
            <w:rFonts w:ascii="Times New Roman" w:hAnsi="Times New Roman"/>
            <w:noProof/>
          </w:rPr>
          <w:t>Additional HRPP Components for Harvard University Faculty of Medicine</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_Toc17792390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2AC6654B" w14:textId="0F127290" w:rsidR="00280EAB" w:rsidRPr="001F6E23" w:rsidRDefault="00C064F2">
      <w:pPr>
        <w:pStyle w:val="TOC3"/>
        <w:tabs>
          <w:tab w:val="right" w:pos="9908"/>
        </w:tabs>
        <w:rPr>
          <w:rFonts w:ascii="Times New Roman" w:eastAsiaTheme="minorEastAsia" w:hAnsi="Times New Roman"/>
          <w:noProof/>
          <w:sz w:val="22"/>
          <w:szCs w:val="22"/>
        </w:rPr>
      </w:pPr>
      <w:hyperlink w:anchor="_Toc17792391" w:history="1">
        <w:r w:rsidR="00280EAB" w:rsidRPr="001F6E23">
          <w:rPr>
            <w:rStyle w:val="Hyperlink"/>
            <w:rFonts w:ascii="Times New Roman" w:hAnsi="Times New Roman"/>
            <w:noProof/>
          </w:rPr>
          <w:t>The Academy at Harvard Medical School</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_Toc17792391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1828A818" w14:textId="1254FB73" w:rsidR="00280EAB" w:rsidRPr="001F6E23" w:rsidRDefault="00C064F2">
      <w:pPr>
        <w:pStyle w:val="TOC3"/>
        <w:tabs>
          <w:tab w:val="right" w:pos="9908"/>
        </w:tabs>
        <w:rPr>
          <w:rFonts w:ascii="Times New Roman" w:eastAsiaTheme="minorEastAsia" w:hAnsi="Times New Roman"/>
          <w:noProof/>
          <w:sz w:val="22"/>
          <w:szCs w:val="22"/>
        </w:rPr>
      </w:pPr>
      <w:hyperlink w:anchor="_Toc17792392" w:history="1">
        <w:r w:rsidR="00280EAB" w:rsidRPr="001F6E23">
          <w:rPr>
            <w:rStyle w:val="Hyperlink"/>
            <w:rFonts w:ascii="Times New Roman" w:hAnsi="Times New Roman"/>
            <w:noProof/>
          </w:rPr>
          <w:t>Office of Academic and Research Integrity (ARI)</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_Toc17792392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6AC55CE2" w14:textId="4EF3E437" w:rsidR="00280EAB" w:rsidRPr="001F6E23" w:rsidRDefault="00C064F2">
      <w:pPr>
        <w:pStyle w:val="TOC3"/>
        <w:tabs>
          <w:tab w:val="right" w:pos="9908"/>
        </w:tabs>
        <w:rPr>
          <w:rFonts w:ascii="Times New Roman" w:eastAsiaTheme="minorEastAsia" w:hAnsi="Times New Roman"/>
          <w:noProof/>
          <w:sz w:val="22"/>
          <w:szCs w:val="22"/>
        </w:rPr>
      </w:pPr>
      <w:hyperlink w:anchor="_Toc17792393" w:history="1">
        <w:r w:rsidR="00280EAB" w:rsidRPr="001F6E23">
          <w:rPr>
            <w:rStyle w:val="Hyperlink"/>
            <w:rFonts w:ascii="Times New Roman" w:hAnsi="Times New Roman"/>
            <w:noProof/>
          </w:rPr>
          <w:t>Scholars in Medicine Office (SMO)</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_Toc17792393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15</w:t>
        </w:r>
        <w:r w:rsidR="00280EAB" w:rsidRPr="001F6E23">
          <w:rPr>
            <w:rFonts w:ascii="Times New Roman" w:hAnsi="Times New Roman"/>
            <w:noProof/>
            <w:webHidden/>
          </w:rPr>
          <w:fldChar w:fldCharType="end"/>
        </w:r>
      </w:hyperlink>
    </w:p>
    <w:p w14:paraId="308944D6" w14:textId="3AF7F5A3"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4" w:history="1">
        <w:r w:rsidR="00280EAB" w:rsidRPr="001F6E23">
          <w:rPr>
            <w:rStyle w:val="Hyperlink"/>
            <w:rFonts w:ascii="Times New Roman" w:hAnsi="Times New Roman"/>
            <w:noProof/>
          </w:rPr>
          <w:t>Monitoring and Auditing</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_Toc17792394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16</w:t>
        </w:r>
        <w:r w:rsidR="00280EAB" w:rsidRPr="001F6E23">
          <w:rPr>
            <w:rFonts w:ascii="Times New Roman" w:hAnsi="Times New Roman"/>
            <w:noProof/>
            <w:webHidden/>
          </w:rPr>
          <w:fldChar w:fldCharType="end"/>
        </w:r>
      </w:hyperlink>
    </w:p>
    <w:p w14:paraId="1D228D9A" w14:textId="24EB32D5"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5" w:history="1">
        <w:r w:rsidR="00280EAB" w:rsidRPr="001F6E23">
          <w:rPr>
            <w:rStyle w:val="Hyperlink"/>
            <w:rFonts w:ascii="Times New Roman" w:hAnsi="Times New Roman"/>
            <w:noProof/>
          </w:rPr>
          <w:t>Education and Training</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_Toc17792395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16</w:t>
        </w:r>
        <w:r w:rsidR="00280EAB" w:rsidRPr="001F6E23">
          <w:rPr>
            <w:rFonts w:ascii="Times New Roman" w:hAnsi="Times New Roman"/>
            <w:noProof/>
            <w:webHidden/>
          </w:rPr>
          <w:fldChar w:fldCharType="end"/>
        </w:r>
      </w:hyperlink>
    </w:p>
    <w:p w14:paraId="519F07D7" w14:textId="0C08E197"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6" w:history="1">
        <w:r w:rsidR="00280EAB" w:rsidRPr="001F6E23">
          <w:rPr>
            <w:rStyle w:val="Hyperlink"/>
            <w:rFonts w:ascii="Times New Roman" w:hAnsi="Times New Roman"/>
            <w:noProof/>
          </w:rPr>
          <w:t>General Questions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_Toc17792396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16</w:t>
        </w:r>
        <w:r w:rsidR="00280EAB" w:rsidRPr="001F6E23">
          <w:rPr>
            <w:rFonts w:ascii="Times New Roman" w:hAnsi="Times New Roman"/>
            <w:noProof/>
            <w:webHidden/>
          </w:rPr>
          <w:fldChar w:fldCharType="end"/>
        </w:r>
      </w:hyperlink>
    </w:p>
    <w:p w14:paraId="5CFC941A" w14:textId="17C7212C"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7" w:history="1">
        <w:r w:rsidR="00280EAB" w:rsidRPr="001F6E23">
          <w:rPr>
            <w:rStyle w:val="Hyperlink"/>
            <w:rFonts w:ascii="Times New Roman" w:hAnsi="Times New Roman"/>
            <w:noProof/>
          </w:rPr>
          <w:t>Reporting and Management of Concerns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_Toc17792397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16</w:t>
        </w:r>
        <w:r w:rsidR="00280EAB" w:rsidRPr="001F6E23">
          <w:rPr>
            <w:rFonts w:ascii="Times New Roman" w:hAnsi="Times New Roman"/>
            <w:noProof/>
            <w:webHidden/>
          </w:rPr>
          <w:fldChar w:fldCharType="end"/>
        </w:r>
      </w:hyperlink>
    </w:p>
    <w:p w14:paraId="60CA90D8" w14:textId="1C65E3A1"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8" w:history="1">
        <w:r w:rsidR="00280EAB" w:rsidRPr="001F6E23">
          <w:rPr>
            <w:rStyle w:val="Hyperlink"/>
            <w:rFonts w:ascii="Times New Roman" w:hAnsi="Times New Roman"/>
            <w:noProof/>
          </w:rPr>
          <w:t>Disciplinary Actions</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_Toc17792398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18</w:t>
        </w:r>
        <w:r w:rsidR="00280EAB" w:rsidRPr="001F6E23">
          <w:rPr>
            <w:rFonts w:ascii="Times New Roman" w:hAnsi="Times New Roman"/>
            <w:noProof/>
            <w:webHidden/>
          </w:rPr>
          <w:fldChar w:fldCharType="end"/>
        </w:r>
      </w:hyperlink>
    </w:p>
    <w:p w14:paraId="5623A1C8" w14:textId="4FF0BD9C" w:rsidR="00280EAB" w:rsidRPr="001F6E23" w:rsidRDefault="00C064F2">
      <w:pPr>
        <w:pStyle w:val="TOC2"/>
        <w:tabs>
          <w:tab w:val="right" w:pos="9908"/>
        </w:tabs>
        <w:rPr>
          <w:rFonts w:ascii="Times New Roman" w:eastAsiaTheme="minorEastAsia" w:hAnsi="Times New Roman"/>
          <w:b w:val="0"/>
          <w:bCs w:val="0"/>
          <w:noProof/>
          <w:sz w:val="22"/>
          <w:szCs w:val="22"/>
        </w:rPr>
      </w:pPr>
      <w:hyperlink w:anchor="_Toc17792399" w:history="1">
        <w:r w:rsidR="00280EAB" w:rsidRPr="001F6E23">
          <w:rPr>
            <w:rStyle w:val="Hyperlink"/>
            <w:rFonts w:ascii="Times New Roman" w:hAnsi="Times New Roman"/>
            <w:noProof/>
          </w:rPr>
          <w:t>Approval and Revisions to this Plan</w:t>
        </w:r>
        <w:r w:rsidR="00280EAB" w:rsidRPr="001F6E23">
          <w:rPr>
            <w:rFonts w:ascii="Times New Roman" w:hAnsi="Times New Roman"/>
            <w:noProof/>
            <w:webHidden/>
          </w:rPr>
          <w:tab/>
        </w:r>
        <w:r w:rsidR="00280EAB" w:rsidRPr="001F6E23">
          <w:rPr>
            <w:rFonts w:ascii="Times New Roman" w:hAnsi="Times New Roman"/>
            <w:noProof/>
            <w:webHidden/>
          </w:rPr>
          <w:fldChar w:fldCharType="begin"/>
        </w:r>
        <w:r w:rsidR="00280EAB" w:rsidRPr="001F6E23">
          <w:rPr>
            <w:rFonts w:ascii="Times New Roman" w:hAnsi="Times New Roman"/>
            <w:noProof/>
            <w:webHidden/>
          </w:rPr>
          <w:instrText xml:space="preserve"> PAGEREF _Toc17792399 \h </w:instrText>
        </w:r>
        <w:r w:rsidR="00280EAB" w:rsidRPr="001F6E23">
          <w:rPr>
            <w:rFonts w:ascii="Times New Roman" w:hAnsi="Times New Roman"/>
            <w:noProof/>
            <w:webHidden/>
          </w:rPr>
        </w:r>
        <w:r w:rsidR="00280EAB" w:rsidRPr="001F6E23">
          <w:rPr>
            <w:rFonts w:ascii="Times New Roman" w:hAnsi="Times New Roman"/>
            <w:noProof/>
            <w:webHidden/>
          </w:rPr>
          <w:fldChar w:fldCharType="separate"/>
        </w:r>
        <w:r w:rsidR="00BD775F" w:rsidRPr="001F6E23">
          <w:rPr>
            <w:rFonts w:ascii="Times New Roman" w:hAnsi="Times New Roman"/>
            <w:noProof/>
            <w:webHidden/>
          </w:rPr>
          <w:t>18</w:t>
        </w:r>
        <w:r w:rsidR="00280EAB" w:rsidRPr="001F6E23">
          <w:rPr>
            <w:rFonts w:ascii="Times New Roman" w:hAnsi="Times New Roman"/>
            <w:noProof/>
            <w:webHidden/>
          </w:rPr>
          <w:fldChar w:fldCharType="end"/>
        </w:r>
      </w:hyperlink>
    </w:p>
    <w:p w14:paraId="2645A4F6" w14:textId="1D92A794" w:rsidR="00940EDD" w:rsidRPr="001F6E23" w:rsidRDefault="00940EDD" w:rsidP="006B242E">
      <w:pPr>
        <w:pStyle w:val="Heading2"/>
        <w:rPr>
          <w:rFonts w:ascii="Times New Roman" w:hAnsi="Times New Roman" w:cs="Times New Roman"/>
          <w:i w:val="0"/>
        </w:rPr>
      </w:pPr>
      <w:r w:rsidRPr="001F6E23">
        <w:rPr>
          <w:rFonts w:ascii="Times New Roman" w:hAnsi="Times New Roman" w:cs="Times New Roman"/>
          <w:i w:val="0"/>
        </w:rPr>
        <w:fldChar w:fldCharType="end"/>
      </w:r>
    </w:p>
    <w:p w14:paraId="75ECFC2C" w14:textId="58D62571" w:rsidR="00770D40" w:rsidRPr="001F6E23" w:rsidRDefault="00940EDD" w:rsidP="006B242E">
      <w:pPr>
        <w:pStyle w:val="Heading2"/>
        <w:rPr>
          <w:rFonts w:ascii="Times New Roman" w:hAnsi="Times New Roman" w:cs="Times New Roman"/>
          <w:i w:val="0"/>
        </w:rPr>
      </w:pPr>
      <w:r w:rsidRPr="001F6E23">
        <w:rPr>
          <w:rFonts w:ascii="Times New Roman" w:hAnsi="Times New Roman" w:cs="Times New Roman"/>
          <w:i w:val="0"/>
        </w:rPr>
        <w:br w:type="page"/>
      </w:r>
      <w:bookmarkStart w:id="10" w:name="_Toc17792355"/>
      <w:r w:rsidR="0025269A" w:rsidRPr="001F6E23">
        <w:rPr>
          <w:rFonts w:ascii="Times New Roman" w:hAnsi="Times New Roman" w:cs="Times New Roman"/>
          <w:i w:val="0"/>
        </w:rPr>
        <w:lastRenderedPageBreak/>
        <w:t>Purpose</w:t>
      </w:r>
      <w:bookmarkEnd w:id="5"/>
      <w:bookmarkEnd w:id="6"/>
      <w:bookmarkEnd w:id="7"/>
      <w:bookmarkEnd w:id="8"/>
      <w:bookmarkEnd w:id="9"/>
      <w:bookmarkEnd w:id="10"/>
    </w:p>
    <w:p w14:paraId="1F931ECB" w14:textId="45374E35" w:rsidR="00773C5B" w:rsidRPr="001F6E23" w:rsidRDefault="000D6339" w:rsidP="003218F6">
      <w:pPr>
        <w:pStyle w:val="BodyText"/>
      </w:pPr>
      <w:r w:rsidRPr="001F6E23">
        <w:t xml:space="preserve">The Harvard Longwood Campus (HLC) Human Research Protection Program (HRPP) is responsible for the review and oversight of </w:t>
      </w:r>
      <w:r w:rsidR="003218F6" w:rsidRPr="001F6E23">
        <w:t>H</w:t>
      </w:r>
      <w:r w:rsidRPr="001F6E23">
        <w:t xml:space="preserve">uman </w:t>
      </w:r>
      <w:r w:rsidR="003218F6" w:rsidRPr="001F6E23">
        <w:t>R</w:t>
      </w:r>
      <w:r w:rsidRPr="001F6E23">
        <w:t>esearch conducted by agents of Harvard Longwood Medical Area (LMA) Schools</w:t>
      </w:r>
      <w:r w:rsidR="00977503" w:rsidRPr="001F6E23">
        <w:t xml:space="preserve"> including</w:t>
      </w:r>
      <w:r w:rsidR="009C3083" w:rsidRPr="001F6E23">
        <w:t xml:space="preserve"> </w:t>
      </w:r>
      <w:r w:rsidRPr="001F6E23">
        <w:t xml:space="preserve">Harvard Medical School, Harvard School of Dental Medicine, and Harvard T.H. </w:t>
      </w:r>
      <w:r w:rsidR="004F279F" w:rsidRPr="001F6E23">
        <w:t xml:space="preserve">Chan </w:t>
      </w:r>
      <w:r w:rsidRPr="001F6E23">
        <w:t xml:space="preserve">School of Public Health. </w:t>
      </w:r>
      <w:r w:rsidR="00D63F08" w:rsidRPr="001F6E23">
        <w:t xml:space="preserve">The purpose of this document is to describe </w:t>
      </w:r>
      <w:r w:rsidRPr="001F6E23">
        <w:t xml:space="preserve">the HLC HRPP </w:t>
      </w:r>
      <w:r w:rsidR="00D63F08" w:rsidRPr="001F6E23">
        <w:t xml:space="preserve">plan to comply with ethical and </w:t>
      </w:r>
      <w:r w:rsidR="004F279F" w:rsidRPr="001F6E23">
        <w:t xml:space="preserve">regulatory </w:t>
      </w:r>
      <w:r w:rsidR="00D63F08" w:rsidRPr="001F6E23">
        <w:t>requirements for the conduct and oversight of Human Research.</w:t>
      </w:r>
    </w:p>
    <w:p w14:paraId="3159C523" w14:textId="77777777" w:rsidR="009A0603" w:rsidRPr="001F6E23" w:rsidRDefault="009A0603" w:rsidP="0025269A">
      <w:pPr>
        <w:pStyle w:val="BodyText"/>
      </w:pPr>
    </w:p>
    <w:p w14:paraId="6A11207E" w14:textId="69660000" w:rsidR="008C7C43" w:rsidRPr="001F6E23" w:rsidRDefault="00172C44" w:rsidP="0025269A">
      <w:pPr>
        <w:pStyle w:val="BodyText"/>
      </w:pPr>
      <w:r w:rsidRPr="001F6E23">
        <w:t xml:space="preserve">The </w:t>
      </w:r>
      <w:r w:rsidR="000D6339" w:rsidRPr="001F6E23">
        <w:t xml:space="preserve">HLC HRPP </w:t>
      </w:r>
      <w:r w:rsidR="00D63F08" w:rsidRPr="001F6E23">
        <w:t xml:space="preserve">is a comprehensive system to ensure the protection of the rights and welfare of participants in Human Research. It is comprised of </w:t>
      </w:r>
      <w:r w:rsidR="003218F6" w:rsidRPr="001F6E23">
        <w:t xml:space="preserve">the </w:t>
      </w:r>
      <w:r w:rsidR="000D6339" w:rsidRPr="001F6E23">
        <w:t>Harvard Chan School-based Office of Regulatory Affairs and Research Compliance (ORARC</w:t>
      </w:r>
      <w:r w:rsidR="00EE197B" w:rsidRPr="001F6E23">
        <w:t>)</w:t>
      </w:r>
      <w:r w:rsidR="000D6339" w:rsidRPr="001F6E23">
        <w:t xml:space="preserve">, which </w:t>
      </w:r>
      <w:r w:rsidR="003218F6" w:rsidRPr="001F6E23">
        <w:t>serves the essential administrative unit supporting the HLC HRPP;</w:t>
      </w:r>
      <w:r w:rsidRPr="001F6E23">
        <w:t xml:space="preserve"> </w:t>
      </w:r>
      <w:r w:rsidR="00977503" w:rsidRPr="001F6E23">
        <w:t xml:space="preserve">institutional and </w:t>
      </w:r>
      <w:r w:rsidR="003218F6" w:rsidRPr="001F6E23">
        <w:t xml:space="preserve">School </w:t>
      </w:r>
      <w:r w:rsidR="000D6339" w:rsidRPr="001F6E23">
        <w:t xml:space="preserve">leadership; </w:t>
      </w:r>
      <w:r w:rsidR="00897EFD" w:rsidRPr="001F6E23">
        <w:t>IRB Operations</w:t>
      </w:r>
      <w:r w:rsidR="00977503" w:rsidRPr="001F6E23">
        <w:t>, including the HMS and HSPH IRB panels</w:t>
      </w:r>
      <w:r w:rsidR="003218F6" w:rsidRPr="001F6E23">
        <w:t>;</w:t>
      </w:r>
      <w:r w:rsidR="00500DD4" w:rsidRPr="001F6E23">
        <w:t xml:space="preserve"> </w:t>
      </w:r>
      <w:r w:rsidR="00D63F08" w:rsidRPr="001F6E23">
        <w:t>Quality Improvement Program (QIP)</w:t>
      </w:r>
      <w:r w:rsidR="00832747" w:rsidRPr="001F6E23">
        <w:t>;</w:t>
      </w:r>
      <w:r w:rsidR="00D63F08" w:rsidRPr="001F6E23">
        <w:t xml:space="preserve"> investigators and their study staff</w:t>
      </w:r>
      <w:r w:rsidR="004D55DC" w:rsidRPr="001F6E23">
        <w:t>;</w:t>
      </w:r>
      <w:r w:rsidR="00D63F08" w:rsidRPr="001F6E23">
        <w:t xml:space="preserve"> </w:t>
      </w:r>
      <w:r w:rsidR="00D93E4F" w:rsidRPr="001F6E23">
        <w:t xml:space="preserve">Department Chairs, </w:t>
      </w:r>
      <w:r w:rsidR="00D63F08" w:rsidRPr="001F6E23">
        <w:t xml:space="preserve">and </w:t>
      </w:r>
      <w:r w:rsidR="00500DD4" w:rsidRPr="001F6E23">
        <w:t xml:space="preserve">other </w:t>
      </w:r>
      <w:r w:rsidR="00D63F08" w:rsidRPr="001F6E23">
        <w:t xml:space="preserve">relevant offices. The </w:t>
      </w:r>
      <w:r w:rsidR="003218F6" w:rsidRPr="001F6E23">
        <w:t xml:space="preserve">HLC </w:t>
      </w:r>
      <w:r w:rsidR="00D63F08" w:rsidRPr="001F6E23">
        <w:t xml:space="preserve">HRPP is </w:t>
      </w:r>
      <w:r w:rsidR="00280EAB" w:rsidRPr="001F6E23">
        <w:t xml:space="preserve">dependent </w:t>
      </w:r>
      <w:r w:rsidR="00D63F08" w:rsidRPr="001F6E23">
        <w:t xml:space="preserve">on all above-mentioned parties fulfilling their roles and </w:t>
      </w:r>
      <w:r w:rsidR="00743A09" w:rsidRPr="001F6E23">
        <w:t>responsibilities</w:t>
      </w:r>
      <w:r w:rsidR="00D63F08" w:rsidRPr="001F6E23">
        <w:t xml:space="preserve"> described in this plan. </w:t>
      </w:r>
    </w:p>
    <w:p w14:paraId="79FC6489" w14:textId="77777777" w:rsidR="00D767E7" w:rsidRPr="001F6E23" w:rsidRDefault="00D767E7" w:rsidP="00D767E7">
      <w:pPr>
        <w:pStyle w:val="Heading2"/>
        <w:spacing w:before="0"/>
        <w:rPr>
          <w:rFonts w:ascii="Times New Roman" w:hAnsi="Times New Roman" w:cs="Times New Roman"/>
          <w:i w:val="0"/>
        </w:rPr>
      </w:pPr>
      <w:bookmarkStart w:id="11" w:name="_Toc335073860"/>
      <w:bookmarkStart w:id="12" w:name="_Toc335074059"/>
      <w:bookmarkStart w:id="13" w:name="_Toc472511463"/>
      <w:bookmarkStart w:id="14" w:name="_Toc472511758"/>
      <w:bookmarkStart w:id="15" w:name="_Toc472597335"/>
    </w:p>
    <w:p w14:paraId="3D6F3AFE" w14:textId="172B3C56" w:rsidR="00E83235" w:rsidRPr="001F6E23" w:rsidRDefault="00E83235" w:rsidP="00D767E7">
      <w:pPr>
        <w:pStyle w:val="Heading2"/>
        <w:spacing w:before="0"/>
        <w:rPr>
          <w:rFonts w:ascii="Times New Roman" w:hAnsi="Times New Roman" w:cs="Times New Roman"/>
          <w:i w:val="0"/>
        </w:rPr>
      </w:pPr>
      <w:bookmarkStart w:id="16" w:name="_Toc17792356"/>
      <w:r w:rsidRPr="001F6E23">
        <w:rPr>
          <w:rFonts w:ascii="Times New Roman" w:hAnsi="Times New Roman" w:cs="Times New Roman"/>
          <w:i w:val="0"/>
        </w:rPr>
        <w:t>Key Definitions and Terms</w:t>
      </w:r>
      <w:bookmarkEnd w:id="16"/>
    </w:p>
    <w:p w14:paraId="7CB24BD3" w14:textId="77777777" w:rsidR="00FB41F0" w:rsidRPr="001F6E23" w:rsidRDefault="00FB41F0" w:rsidP="00D767E7">
      <w:pPr>
        <w:pStyle w:val="Heading3"/>
        <w:spacing w:before="0"/>
        <w:rPr>
          <w:rFonts w:cs="Times New Roman"/>
        </w:rPr>
      </w:pPr>
      <w:bookmarkStart w:id="17" w:name="_Toc17792357"/>
      <w:r w:rsidRPr="001F6E23">
        <w:rPr>
          <w:rFonts w:cs="Times New Roman"/>
        </w:rPr>
        <w:t>Agent</w:t>
      </w:r>
      <w:bookmarkEnd w:id="11"/>
      <w:bookmarkEnd w:id="12"/>
      <w:bookmarkEnd w:id="13"/>
      <w:bookmarkEnd w:id="14"/>
      <w:bookmarkEnd w:id="15"/>
      <w:bookmarkEnd w:id="17"/>
    </w:p>
    <w:p w14:paraId="7342AA5F" w14:textId="690F3D27" w:rsidR="00B55EF6" w:rsidRPr="001F6E23" w:rsidRDefault="00FB41F0" w:rsidP="0025269A">
      <w:pPr>
        <w:pStyle w:val="BodyText"/>
        <w:rPr>
          <w:rStyle w:val="PageNumber"/>
          <w:szCs w:val="16"/>
        </w:rPr>
      </w:pPr>
      <w:r w:rsidRPr="001F6E23">
        <w:t>An in</w:t>
      </w:r>
      <w:r w:rsidRPr="001F6E23">
        <w:rPr>
          <w:rStyle w:val="PageNumber"/>
          <w:szCs w:val="16"/>
        </w:rPr>
        <w:t>dividual</w:t>
      </w:r>
      <w:r w:rsidR="00254746" w:rsidRPr="001F6E23">
        <w:rPr>
          <w:rStyle w:val="PageNumber"/>
          <w:szCs w:val="16"/>
        </w:rPr>
        <w:t>,</w:t>
      </w:r>
      <w:r w:rsidRPr="001F6E23">
        <w:rPr>
          <w:rStyle w:val="PageNumber"/>
          <w:szCs w:val="16"/>
        </w:rPr>
        <w:t xml:space="preserve"> who is an employee</w:t>
      </w:r>
      <w:r w:rsidR="004411D2" w:rsidRPr="001F6E23">
        <w:rPr>
          <w:rStyle w:val="PageNumber"/>
          <w:szCs w:val="16"/>
        </w:rPr>
        <w:t xml:space="preserve"> or student</w:t>
      </w:r>
      <w:r w:rsidR="00254746" w:rsidRPr="001F6E23">
        <w:rPr>
          <w:rStyle w:val="PageNumber"/>
          <w:szCs w:val="16"/>
        </w:rPr>
        <w:t>,</w:t>
      </w:r>
      <w:r w:rsidRPr="001F6E23">
        <w:rPr>
          <w:rStyle w:val="PageNumber"/>
          <w:szCs w:val="16"/>
        </w:rPr>
        <w:t xml:space="preserve"> is considered an agent of </w:t>
      </w:r>
      <w:r w:rsidR="008C28DE" w:rsidRPr="001F6E23">
        <w:t>Harvard Faculty of Medicine or Harvard T.H. Chan School of Public Health</w:t>
      </w:r>
      <w:r w:rsidR="00820E25" w:rsidRPr="001F6E23">
        <w:rPr>
          <w:rStyle w:val="PageNumber"/>
          <w:szCs w:val="16"/>
        </w:rPr>
        <w:t xml:space="preserve"> </w:t>
      </w:r>
      <w:r w:rsidRPr="001F6E23">
        <w:rPr>
          <w:rStyle w:val="PageNumber"/>
          <w:szCs w:val="16"/>
        </w:rPr>
        <w:t xml:space="preserve">for purposes of engagement in Human Research when that individual </w:t>
      </w:r>
      <w:r w:rsidR="007A0E6A" w:rsidRPr="001F6E23">
        <w:rPr>
          <w:rStyle w:val="PageNumber"/>
          <w:szCs w:val="16"/>
        </w:rPr>
        <w:t xml:space="preserve">is </w:t>
      </w:r>
      <w:r w:rsidR="00765051" w:rsidRPr="001F6E23">
        <w:rPr>
          <w:rStyle w:val="PageNumber"/>
          <w:szCs w:val="16"/>
        </w:rPr>
        <w:t>on-duty</w:t>
      </w:r>
      <w:r w:rsidR="006534A1" w:rsidRPr="001F6E23">
        <w:rPr>
          <w:rStyle w:val="PageNumber"/>
          <w:szCs w:val="16"/>
        </w:rPr>
        <w:t xml:space="preserve"> </w:t>
      </w:r>
      <w:r w:rsidRPr="001F6E23">
        <w:rPr>
          <w:rStyle w:val="PageNumber"/>
          <w:szCs w:val="16"/>
        </w:rPr>
        <w:t xml:space="preserve">in any capacity as an employee </w:t>
      </w:r>
      <w:r w:rsidR="004411D2" w:rsidRPr="001F6E23">
        <w:rPr>
          <w:rStyle w:val="PageNumber"/>
          <w:szCs w:val="16"/>
        </w:rPr>
        <w:t xml:space="preserve">or student </w:t>
      </w:r>
      <w:r w:rsidRPr="001F6E23">
        <w:rPr>
          <w:rStyle w:val="PageNumber"/>
          <w:szCs w:val="16"/>
        </w:rPr>
        <w:t xml:space="preserve">of </w:t>
      </w:r>
      <w:r w:rsidR="00820E25" w:rsidRPr="001F6E23">
        <w:rPr>
          <w:rStyle w:val="PageNumber"/>
          <w:szCs w:val="16"/>
        </w:rPr>
        <w:t xml:space="preserve">the Harvard </w:t>
      </w:r>
      <w:r w:rsidR="004D1201" w:rsidRPr="001F6E23">
        <w:rPr>
          <w:rStyle w:val="PageNumber"/>
          <w:szCs w:val="16"/>
        </w:rPr>
        <w:t xml:space="preserve">Longwood Medical Area (LMA) </w:t>
      </w:r>
      <w:r w:rsidR="00820E25" w:rsidRPr="001F6E23">
        <w:rPr>
          <w:rStyle w:val="PageNumber"/>
          <w:szCs w:val="16"/>
        </w:rPr>
        <w:t>School</w:t>
      </w:r>
      <w:r w:rsidR="00254746" w:rsidRPr="001F6E23">
        <w:rPr>
          <w:rStyle w:val="PageNumber"/>
          <w:szCs w:val="16"/>
        </w:rPr>
        <w:t>s</w:t>
      </w:r>
      <w:r w:rsidR="006E217D" w:rsidRPr="001F6E23">
        <w:t xml:space="preserve">.  </w:t>
      </w:r>
      <w:r w:rsidR="00131569" w:rsidRPr="001F6E23">
        <w:rPr>
          <w:rStyle w:val="PageNumber"/>
          <w:szCs w:val="16"/>
        </w:rPr>
        <w:t>Specifically, an</w:t>
      </w:r>
      <w:r w:rsidR="00622AF1" w:rsidRPr="001F6E23">
        <w:rPr>
          <w:rStyle w:val="PageNumber"/>
          <w:szCs w:val="16"/>
        </w:rPr>
        <w:t xml:space="preserve"> agent</w:t>
      </w:r>
      <w:r w:rsidR="00131569" w:rsidRPr="001F6E23">
        <w:rPr>
          <w:rStyle w:val="PageNumber"/>
          <w:szCs w:val="16"/>
        </w:rPr>
        <w:t xml:space="preserve"> is an individual who, by agreement or otherwise, may act on behalf of the </w:t>
      </w:r>
      <w:r w:rsidR="00393F65" w:rsidRPr="001F6E23">
        <w:rPr>
          <w:rStyle w:val="PageNumber"/>
          <w:szCs w:val="16"/>
        </w:rPr>
        <w:t xml:space="preserve">Harvard LMA </w:t>
      </w:r>
      <w:r w:rsidR="00131569" w:rsidRPr="001F6E23">
        <w:rPr>
          <w:rStyle w:val="PageNumber"/>
          <w:szCs w:val="16"/>
        </w:rPr>
        <w:t>School</w:t>
      </w:r>
      <w:r w:rsidR="00975515" w:rsidRPr="001F6E23">
        <w:rPr>
          <w:rStyle w:val="PageNumber"/>
          <w:szCs w:val="16"/>
        </w:rPr>
        <w:t>s</w:t>
      </w:r>
      <w:r w:rsidR="00131569" w:rsidRPr="001F6E23">
        <w:rPr>
          <w:rStyle w:val="PageNumber"/>
          <w:szCs w:val="16"/>
        </w:rPr>
        <w:t xml:space="preserve"> and bind it by words or actions; a person who represents</w:t>
      </w:r>
      <w:r w:rsidR="00393F65" w:rsidRPr="001F6E23">
        <w:rPr>
          <w:rStyle w:val="PageNumber"/>
          <w:szCs w:val="16"/>
        </w:rPr>
        <w:t xml:space="preserve"> </w:t>
      </w:r>
      <w:r w:rsidR="006E217D" w:rsidRPr="001F6E23">
        <w:rPr>
          <w:rStyle w:val="PageNumber"/>
          <w:szCs w:val="16"/>
        </w:rPr>
        <w:t>Harvard LMA</w:t>
      </w:r>
      <w:r w:rsidR="00131569" w:rsidRPr="001F6E23">
        <w:rPr>
          <w:rStyle w:val="PageNumber"/>
          <w:szCs w:val="16"/>
        </w:rPr>
        <w:t xml:space="preserve"> School</w:t>
      </w:r>
      <w:r w:rsidR="00975515" w:rsidRPr="001F6E23">
        <w:rPr>
          <w:rStyle w:val="PageNumber"/>
          <w:szCs w:val="16"/>
        </w:rPr>
        <w:t>s</w:t>
      </w:r>
      <w:r w:rsidR="00131569" w:rsidRPr="001F6E23">
        <w:rPr>
          <w:rStyle w:val="PageNumber"/>
          <w:szCs w:val="16"/>
        </w:rPr>
        <w:t xml:space="preserve"> by its authority or delegated authority.</w:t>
      </w:r>
    </w:p>
    <w:p w14:paraId="09F159B3" w14:textId="77777777" w:rsidR="00B55EF6" w:rsidRPr="001F6E23" w:rsidRDefault="00B55EF6" w:rsidP="0025269A">
      <w:pPr>
        <w:pStyle w:val="BodyText"/>
        <w:rPr>
          <w:rStyle w:val="PageNumber"/>
          <w:szCs w:val="16"/>
        </w:rPr>
      </w:pPr>
    </w:p>
    <w:p w14:paraId="19A5BB8D" w14:textId="7799E984" w:rsidR="00131569" w:rsidRPr="001F6E23" w:rsidRDefault="00FB41F0" w:rsidP="0025269A">
      <w:pPr>
        <w:pStyle w:val="BodyText"/>
        <w:rPr>
          <w:rStyle w:val="PageNumber"/>
          <w:szCs w:val="16"/>
        </w:rPr>
      </w:pPr>
      <w:r w:rsidRPr="001F6E23">
        <w:t>An in</w:t>
      </w:r>
      <w:r w:rsidRPr="001F6E23">
        <w:rPr>
          <w:rStyle w:val="PageNumber"/>
          <w:szCs w:val="16"/>
        </w:rPr>
        <w:t xml:space="preserve">dividual who is not an employee is considered an agent of </w:t>
      </w:r>
      <w:r w:rsidR="008C28DE" w:rsidRPr="001F6E23">
        <w:t>Harvard Faculty of Medicine or Harvard T.H. Chan School of Public Health</w:t>
      </w:r>
      <w:r w:rsidR="006E217D" w:rsidRPr="001F6E23">
        <w:rPr>
          <w:rStyle w:val="PageNumber"/>
          <w:szCs w:val="16"/>
        </w:rPr>
        <w:t xml:space="preserve"> </w:t>
      </w:r>
      <w:r w:rsidRPr="001F6E23">
        <w:rPr>
          <w:rStyle w:val="PageNumber"/>
          <w:szCs w:val="16"/>
        </w:rPr>
        <w:t xml:space="preserve">for purposes of engagement in Human Research when that individual has been specifically authorized to conduct </w:t>
      </w:r>
      <w:r w:rsidR="006832E6" w:rsidRPr="001F6E23">
        <w:rPr>
          <w:rStyle w:val="PageNumber"/>
          <w:szCs w:val="16"/>
        </w:rPr>
        <w:t>Human Research</w:t>
      </w:r>
      <w:r w:rsidRPr="001F6E23">
        <w:rPr>
          <w:rStyle w:val="PageNumber"/>
          <w:szCs w:val="16"/>
        </w:rPr>
        <w:t xml:space="preserve"> on behalf of</w:t>
      </w:r>
      <w:r w:rsidR="00743A09" w:rsidRPr="001F6E23">
        <w:rPr>
          <w:rStyle w:val="PageNumber"/>
          <w:szCs w:val="16"/>
        </w:rPr>
        <w:t xml:space="preserve"> </w:t>
      </w:r>
      <w:r w:rsidR="00FE58B6" w:rsidRPr="001F6E23">
        <w:rPr>
          <w:rStyle w:val="PageNumber"/>
          <w:szCs w:val="16"/>
        </w:rPr>
        <w:t xml:space="preserve">Harvard LMA </w:t>
      </w:r>
      <w:r w:rsidR="006E217D" w:rsidRPr="001F6E23">
        <w:rPr>
          <w:rStyle w:val="PageNumber"/>
          <w:szCs w:val="16"/>
        </w:rPr>
        <w:t>School</w:t>
      </w:r>
      <w:r w:rsidR="002B28CC" w:rsidRPr="001F6E23">
        <w:rPr>
          <w:rStyle w:val="PageNumber"/>
          <w:szCs w:val="16"/>
        </w:rPr>
        <w:t>s</w:t>
      </w:r>
      <w:r w:rsidRPr="001F6E23">
        <w:rPr>
          <w:rStyle w:val="PageNumber"/>
          <w:szCs w:val="16"/>
        </w:rPr>
        <w:t>.</w:t>
      </w:r>
    </w:p>
    <w:p w14:paraId="0B0ADB95" w14:textId="77777777" w:rsidR="00B55EF6" w:rsidRPr="001F6E23" w:rsidRDefault="00B55EF6" w:rsidP="0025269A">
      <w:pPr>
        <w:pStyle w:val="BodyText"/>
        <w:rPr>
          <w:rStyle w:val="PageNumber"/>
          <w:szCs w:val="16"/>
        </w:rPr>
      </w:pPr>
    </w:p>
    <w:p w14:paraId="012ACB65" w14:textId="13E42D81" w:rsidR="008824DC" w:rsidRPr="001F6E23" w:rsidRDefault="00BA36F9" w:rsidP="008824DC">
      <w:pPr>
        <w:pStyle w:val="BodyText"/>
        <w:rPr>
          <w:rStyle w:val="PageNumber"/>
          <w:szCs w:val="16"/>
        </w:rPr>
      </w:pPr>
      <w:r w:rsidRPr="001F6E23">
        <w:rPr>
          <w:rStyle w:val="PageNumber"/>
          <w:szCs w:val="16"/>
        </w:rPr>
        <w:t xml:space="preserve">The </w:t>
      </w:r>
      <w:r w:rsidR="00131569" w:rsidRPr="001F6E23">
        <w:rPr>
          <w:rStyle w:val="PageNumber"/>
          <w:szCs w:val="16"/>
        </w:rPr>
        <w:t xml:space="preserve">Office of </w:t>
      </w:r>
      <w:r w:rsidR="003218F6" w:rsidRPr="001F6E23">
        <w:rPr>
          <w:rStyle w:val="PageNumber"/>
          <w:szCs w:val="16"/>
        </w:rPr>
        <w:t>Regulatory Affairs and Research Compliance</w:t>
      </w:r>
      <w:r w:rsidR="00500DD4" w:rsidRPr="001F6E23">
        <w:rPr>
          <w:rStyle w:val="PageNumber"/>
          <w:szCs w:val="16"/>
        </w:rPr>
        <w:t xml:space="preserve"> (O</w:t>
      </w:r>
      <w:r w:rsidR="003218F6" w:rsidRPr="001F6E23">
        <w:rPr>
          <w:rStyle w:val="PageNumber"/>
          <w:szCs w:val="16"/>
        </w:rPr>
        <w:t>RARC</w:t>
      </w:r>
      <w:r w:rsidR="00500DD4" w:rsidRPr="001F6E23">
        <w:rPr>
          <w:rStyle w:val="PageNumber"/>
          <w:szCs w:val="16"/>
        </w:rPr>
        <w:t>)</w:t>
      </w:r>
      <w:r w:rsidR="00131569" w:rsidRPr="001F6E23">
        <w:rPr>
          <w:rStyle w:val="PageNumber"/>
          <w:szCs w:val="16"/>
        </w:rPr>
        <w:t xml:space="preserve"> will consult with the Office of General Counsel (OGC) </w:t>
      </w:r>
      <w:r w:rsidR="00FB41F0" w:rsidRPr="001F6E23">
        <w:rPr>
          <w:rStyle w:val="PageNumber"/>
          <w:szCs w:val="16"/>
        </w:rPr>
        <w:t xml:space="preserve">to determine whether someone is acting as an agent of </w:t>
      </w:r>
      <w:r w:rsidR="002D5093" w:rsidRPr="001F6E23">
        <w:rPr>
          <w:rStyle w:val="PageNumber"/>
          <w:szCs w:val="16"/>
        </w:rPr>
        <w:t>the School</w:t>
      </w:r>
      <w:r w:rsidRPr="001F6E23">
        <w:rPr>
          <w:rStyle w:val="PageNumber"/>
          <w:szCs w:val="16"/>
        </w:rPr>
        <w:t xml:space="preserve"> when it is unclear whether the individual meets this definition.</w:t>
      </w:r>
      <w:bookmarkStart w:id="18" w:name="_Toc335073861"/>
      <w:bookmarkStart w:id="19" w:name="_Toc335074060"/>
    </w:p>
    <w:p w14:paraId="7FD91308" w14:textId="61C9995D" w:rsidR="00EB0DF1" w:rsidRPr="001F6E23" w:rsidRDefault="00EB0DF1" w:rsidP="006D220A">
      <w:pPr>
        <w:pStyle w:val="Heading3"/>
        <w:rPr>
          <w:rFonts w:cs="Times New Roman"/>
        </w:rPr>
      </w:pPr>
      <w:bookmarkStart w:id="20" w:name="_Toc472511464"/>
      <w:bookmarkStart w:id="21" w:name="_Toc472511759"/>
      <w:bookmarkStart w:id="22" w:name="_Toc472597336"/>
      <w:bookmarkStart w:id="23" w:name="_Toc17792358"/>
      <w:r w:rsidRPr="001F6E23">
        <w:rPr>
          <w:rFonts w:cs="Times New Roman"/>
        </w:rPr>
        <w:t>Clinical Trial</w:t>
      </w:r>
      <w:bookmarkEnd w:id="18"/>
      <w:bookmarkEnd w:id="19"/>
      <w:bookmarkEnd w:id="20"/>
      <w:bookmarkEnd w:id="21"/>
      <w:bookmarkEnd w:id="22"/>
      <w:bookmarkEnd w:id="23"/>
    </w:p>
    <w:p w14:paraId="32A37201" w14:textId="1990075C" w:rsidR="00115743" w:rsidRPr="001F6E23" w:rsidRDefault="000A3136" w:rsidP="008824DC">
      <w:pPr>
        <w:pStyle w:val="BodyText"/>
      </w:pPr>
      <w:r w:rsidRPr="001F6E23">
        <w:t>A research study in which one or more human subjects are prospectively assigned to one or more interventions (which may include placebo or other control) to evaluate the effects of the interventions on biomedical or behavioral health-related outcomes</w:t>
      </w:r>
      <w:r w:rsidR="00115743" w:rsidRPr="001F6E23">
        <w:t xml:space="preserve">. </w:t>
      </w:r>
      <w:bookmarkStart w:id="24" w:name="_Toc335073862"/>
      <w:bookmarkStart w:id="25" w:name="_Toc335074061"/>
    </w:p>
    <w:p w14:paraId="5B0EE3AE" w14:textId="788F10A4" w:rsidR="00826E32" w:rsidRPr="001F6E23" w:rsidRDefault="00826E32" w:rsidP="006D220A">
      <w:pPr>
        <w:pStyle w:val="Heading3"/>
        <w:rPr>
          <w:rFonts w:cs="Times New Roman"/>
        </w:rPr>
      </w:pPr>
      <w:bookmarkStart w:id="26" w:name="_Toc472511465"/>
      <w:bookmarkStart w:id="27" w:name="_Toc472511760"/>
      <w:bookmarkStart w:id="28" w:name="_Toc472597337"/>
      <w:bookmarkStart w:id="29" w:name="_Toc17792359"/>
      <w:r w:rsidRPr="001F6E23">
        <w:rPr>
          <w:rFonts w:cs="Times New Roman"/>
        </w:rPr>
        <w:t>Engaged in Human Research</w:t>
      </w:r>
      <w:bookmarkEnd w:id="24"/>
      <w:bookmarkEnd w:id="25"/>
      <w:bookmarkEnd w:id="26"/>
      <w:bookmarkEnd w:id="27"/>
      <w:bookmarkEnd w:id="28"/>
      <w:bookmarkEnd w:id="29"/>
    </w:p>
    <w:p w14:paraId="316D676C" w14:textId="02B66405" w:rsidR="00B207DE" w:rsidRPr="001F6E23" w:rsidRDefault="00530926" w:rsidP="00B207DE">
      <w:pPr>
        <w:pStyle w:val="BodyText"/>
      </w:pPr>
      <w:r w:rsidRPr="001F6E23">
        <w:t xml:space="preserve">In general, </w:t>
      </w:r>
      <w:r w:rsidR="00BB0343" w:rsidRPr="001F6E23">
        <w:t xml:space="preserve">Harvard Faculty of Medicine or Harvard T.H. Chan School of Public Health </w:t>
      </w:r>
      <w:r w:rsidRPr="001F6E23">
        <w:t xml:space="preserve">is considered engaged in </w:t>
      </w:r>
      <w:r w:rsidR="00BA6E60" w:rsidRPr="001F6E23">
        <w:t>H</w:t>
      </w:r>
      <w:r w:rsidRPr="001F6E23">
        <w:t xml:space="preserve">uman </w:t>
      </w:r>
      <w:r w:rsidR="00BA6E60" w:rsidRPr="001F6E23">
        <w:t>R</w:t>
      </w:r>
      <w:r w:rsidRPr="001F6E23">
        <w:t xml:space="preserve">esearch when </w:t>
      </w:r>
      <w:r w:rsidR="000D70BA" w:rsidRPr="001F6E23">
        <w:t>its</w:t>
      </w:r>
      <w:r w:rsidRPr="001F6E23">
        <w:t xml:space="preserve"> employees or agents</w:t>
      </w:r>
      <w:r w:rsidR="00422EDA" w:rsidRPr="001F6E23">
        <w:t>,</w:t>
      </w:r>
      <w:r w:rsidRPr="001F6E23">
        <w:t xml:space="preserve"> for the purposes of the </w:t>
      </w:r>
      <w:r w:rsidR="00BA6E60" w:rsidRPr="001F6E23">
        <w:t>Human Research</w:t>
      </w:r>
      <w:r w:rsidR="00E81EA9" w:rsidRPr="001F6E23">
        <w:t>,</w:t>
      </w:r>
      <w:r w:rsidR="00BA6E60" w:rsidRPr="001F6E23">
        <w:t xml:space="preserve"> </w:t>
      </w:r>
      <w:r w:rsidRPr="001F6E23">
        <w:t xml:space="preserve">obtain: (1) data about the </w:t>
      </w:r>
      <w:r w:rsidR="00773C5B" w:rsidRPr="001F6E23">
        <w:t>participants</w:t>
      </w:r>
      <w:r w:rsidRPr="001F6E23">
        <w:t xml:space="preserve"> of the research through intervention or interaction with them; (2) </w:t>
      </w:r>
      <w:r w:rsidRPr="001F6E23">
        <w:lastRenderedPageBreak/>
        <w:t xml:space="preserve">identifiable private information about the </w:t>
      </w:r>
      <w:r w:rsidR="00773C5B" w:rsidRPr="001F6E23">
        <w:t>participants</w:t>
      </w:r>
      <w:r w:rsidRPr="001F6E23">
        <w:t xml:space="preserve"> of the research; or (3) the informed consent of human </w:t>
      </w:r>
      <w:r w:rsidR="00773C5B" w:rsidRPr="001F6E23">
        <w:t>participants</w:t>
      </w:r>
      <w:r w:rsidRPr="001F6E23">
        <w:t xml:space="preserve"> for the research. </w:t>
      </w:r>
      <w:r w:rsidR="00BB0343" w:rsidRPr="001F6E23">
        <w:t xml:space="preserve">The </w:t>
      </w:r>
      <w:r w:rsidR="004D1201" w:rsidRPr="001F6E23">
        <w:t>Regulatory Affairs and Research Compliance</w:t>
      </w:r>
      <w:r w:rsidR="00BB0343" w:rsidRPr="001F6E23">
        <w:t xml:space="preserve"> follow</w:t>
      </w:r>
      <w:r w:rsidR="00B207DE" w:rsidRPr="001F6E23">
        <w:t>s</w:t>
      </w:r>
      <w:r w:rsidR="00826E32" w:rsidRPr="001F6E23">
        <w:t xml:space="preserve"> </w:t>
      </w:r>
      <w:r w:rsidR="00F11B09" w:rsidRPr="001F6E23">
        <w:t>the Office for Human Research Protection</w:t>
      </w:r>
      <w:r w:rsidR="003B3167" w:rsidRPr="001F6E23">
        <w:t>s</w:t>
      </w:r>
      <w:r w:rsidR="00F11B09" w:rsidRPr="001F6E23">
        <w:t xml:space="preserve"> (OHRP)</w:t>
      </w:r>
      <w:r w:rsidR="00826E32" w:rsidRPr="001F6E23">
        <w:t xml:space="preserve"> guidance on “Engagement of Institutions in Research”</w:t>
      </w:r>
      <w:r w:rsidRPr="001F6E23">
        <w:rPr>
          <w:rStyle w:val="FootnoteReference"/>
        </w:rPr>
        <w:footnoteReference w:id="2"/>
      </w:r>
      <w:r w:rsidR="00826E32" w:rsidRPr="001F6E23">
        <w:t xml:space="preserve"> to apply this definition</w:t>
      </w:r>
      <w:r w:rsidRPr="001F6E23">
        <w:t xml:space="preserve"> and exceptions to this definition</w:t>
      </w:r>
      <w:r w:rsidR="00826E32" w:rsidRPr="001F6E23">
        <w:t>.</w:t>
      </w:r>
      <w:bookmarkStart w:id="30" w:name="_Toc335073863"/>
      <w:bookmarkStart w:id="31" w:name="_Toc335074062"/>
    </w:p>
    <w:p w14:paraId="1B6E1874" w14:textId="6B44E0EB" w:rsidR="00770D40" w:rsidRPr="001F6E23" w:rsidRDefault="00734DE6" w:rsidP="006D220A">
      <w:pPr>
        <w:pStyle w:val="Heading3"/>
        <w:rPr>
          <w:rFonts w:cs="Times New Roman"/>
        </w:rPr>
      </w:pPr>
      <w:bookmarkStart w:id="32" w:name="_Toc472511466"/>
      <w:bookmarkStart w:id="33" w:name="_Toc472511761"/>
      <w:bookmarkStart w:id="34" w:name="_Toc472597338"/>
      <w:bookmarkStart w:id="35" w:name="_Toc17792360"/>
      <w:r w:rsidRPr="001F6E23">
        <w:rPr>
          <w:rFonts w:cs="Times New Roman"/>
        </w:rPr>
        <w:t>H</w:t>
      </w:r>
      <w:r w:rsidR="00F7099E" w:rsidRPr="001F6E23">
        <w:rPr>
          <w:rFonts w:cs="Times New Roman"/>
        </w:rPr>
        <w:t>uman Research</w:t>
      </w:r>
      <w:bookmarkEnd w:id="30"/>
      <w:bookmarkEnd w:id="31"/>
      <w:bookmarkEnd w:id="32"/>
      <w:bookmarkEnd w:id="33"/>
      <w:bookmarkEnd w:id="34"/>
      <w:bookmarkEnd w:id="35"/>
    </w:p>
    <w:p w14:paraId="69ACDF13" w14:textId="3AC2F072" w:rsidR="00770D40" w:rsidRPr="001F6E23" w:rsidRDefault="00F11B09" w:rsidP="0025269A">
      <w:pPr>
        <w:pStyle w:val="BodyText"/>
      </w:pPr>
      <w:r w:rsidRPr="001F6E23">
        <w:t>Human Research is considered a</w:t>
      </w:r>
      <w:r w:rsidR="00770D40" w:rsidRPr="001F6E23">
        <w:t>ny activity that e</w:t>
      </w:r>
      <w:r w:rsidR="003451A3" w:rsidRPr="001F6E23">
        <w:t>ither:</w:t>
      </w:r>
    </w:p>
    <w:p w14:paraId="27F6B9F0" w14:textId="046E9161" w:rsidR="00770D40" w:rsidRPr="001F6E23" w:rsidRDefault="003451A3" w:rsidP="00DF03B8">
      <w:pPr>
        <w:pStyle w:val="ListBullet3"/>
      </w:pPr>
      <w:r w:rsidRPr="001F6E23">
        <w:t>Is “Research” as defined by D</w:t>
      </w:r>
      <w:r w:rsidR="00DD7A1C" w:rsidRPr="001F6E23">
        <w:t>epartment of Health and Human Services (DHHS)</w:t>
      </w:r>
      <w:r w:rsidRPr="001F6E23">
        <w:t xml:space="preserve"> and involves “Human Subjects” as defined by DHHS (“DHHS Human Research”); or</w:t>
      </w:r>
    </w:p>
    <w:p w14:paraId="7DF4A4D2" w14:textId="49284AC8" w:rsidR="00B207DE" w:rsidRPr="001F6E23" w:rsidRDefault="003451A3" w:rsidP="0025269A">
      <w:pPr>
        <w:pStyle w:val="ListBullet3"/>
      </w:pPr>
      <w:r w:rsidRPr="001F6E23">
        <w:t xml:space="preserve">Is “Research” as defined by </w:t>
      </w:r>
      <w:r w:rsidR="00DD7A1C" w:rsidRPr="001F6E23">
        <w:t>Food and Drug Administration (</w:t>
      </w:r>
      <w:r w:rsidRPr="001F6E23">
        <w:t>FDA</w:t>
      </w:r>
      <w:r w:rsidR="00DD7A1C" w:rsidRPr="001F6E23">
        <w:t>)</w:t>
      </w:r>
      <w:r w:rsidRPr="001F6E23">
        <w:t xml:space="preserve"> and involves “Human Subjects” as defined by FDA (“FDA Human Research”).</w:t>
      </w:r>
      <w:bookmarkStart w:id="36" w:name="_Toc335073864"/>
      <w:bookmarkStart w:id="37" w:name="_Toc335074063"/>
    </w:p>
    <w:p w14:paraId="48DFAEEE" w14:textId="2D640DD7" w:rsidR="00770D40" w:rsidRPr="001F6E23" w:rsidRDefault="00770D40" w:rsidP="006D220A">
      <w:pPr>
        <w:pStyle w:val="Heading3"/>
        <w:rPr>
          <w:rFonts w:cs="Times New Roman"/>
        </w:rPr>
      </w:pPr>
      <w:bookmarkStart w:id="38" w:name="_Toc472511467"/>
      <w:bookmarkStart w:id="39" w:name="_Toc472511762"/>
      <w:bookmarkStart w:id="40" w:name="_Toc472597339"/>
      <w:bookmarkStart w:id="41" w:name="_Toc17792361"/>
      <w:r w:rsidRPr="001F6E23">
        <w:rPr>
          <w:rFonts w:cs="Times New Roman"/>
        </w:rPr>
        <w:t>Human Subject as Defined by DHHS</w:t>
      </w:r>
      <w:bookmarkEnd w:id="36"/>
      <w:bookmarkEnd w:id="37"/>
      <w:bookmarkEnd w:id="38"/>
      <w:bookmarkEnd w:id="39"/>
      <w:bookmarkEnd w:id="40"/>
      <w:bookmarkEnd w:id="41"/>
    </w:p>
    <w:p w14:paraId="4846C3AA" w14:textId="23050A5D" w:rsidR="00770D40" w:rsidRPr="001F6E23" w:rsidRDefault="00770D40" w:rsidP="0025269A">
      <w:pPr>
        <w:pStyle w:val="BodyText"/>
      </w:pPr>
      <w:r w:rsidRPr="001F6E23">
        <w:t>A living individual about whom an investigator (whether professional or student) conducting res</w:t>
      </w:r>
      <w:r w:rsidR="006219A7" w:rsidRPr="001F6E23">
        <w:t>earch (1)</w:t>
      </w:r>
      <w:r w:rsidR="00132762" w:rsidRPr="001F6E23">
        <w:t xml:space="preserve"> </w:t>
      </w:r>
      <w:r w:rsidR="000A3136" w:rsidRPr="001F6E23">
        <w:t>obtains information or biospecimens</w:t>
      </w:r>
      <w:r w:rsidR="006219A7" w:rsidRPr="001F6E23">
        <w:t xml:space="preserve"> through Intervention or I</w:t>
      </w:r>
      <w:r w:rsidRPr="001F6E23">
        <w:t xml:space="preserve">nteraction with the individual, </w:t>
      </w:r>
      <w:r w:rsidR="000A3136" w:rsidRPr="001F6E23">
        <w:t xml:space="preserve">and uses, studies, or analyzes the information or biospecimens, </w:t>
      </w:r>
      <w:r w:rsidRPr="001F6E23">
        <w:t xml:space="preserve">or (2) </w:t>
      </w:r>
      <w:r w:rsidR="000A3136" w:rsidRPr="001F6E23">
        <w:t>obtains, uses, studies, analyzes, or generates identifiable private information or identifiable biospecimens</w:t>
      </w:r>
      <w:r w:rsidRPr="001F6E23">
        <w:t>. For the purpose of this definition:</w:t>
      </w:r>
    </w:p>
    <w:p w14:paraId="5DCD3D7A" w14:textId="03775561" w:rsidR="004C3E87" w:rsidRPr="001F6E23" w:rsidRDefault="00770D40" w:rsidP="00DF03B8">
      <w:pPr>
        <w:pStyle w:val="ListBullet3"/>
      </w:pPr>
      <w:r w:rsidRPr="001F6E23">
        <w:rPr>
          <w:b/>
        </w:rPr>
        <w:t>Intervention</w:t>
      </w:r>
      <w:r w:rsidRPr="001F6E23">
        <w:t xml:space="preserve"> means </w:t>
      </w:r>
      <w:r w:rsidR="000A3136" w:rsidRPr="001F6E23">
        <w:t xml:space="preserve">both </w:t>
      </w:r>
      <w:r w:rsidRPr="001F6E23">
        <w:t xml:space="preserve">physical procedures by which </w:t>
      </w:r>
      <w:r w:rsidR="000A3136" w:rsidRPr="001F6E23">
        <w:t xml:space="preserve">information or biospecimens </w:t>
      </w:r>
      <w:r w:rsidRPr="001F6E23">
        <w:t>are gathered (for example, venipuncture) and manipulations of the subject or the subject’s environment that are performed for research purposes.</w:t>
      </w:r>
    </w:p>
    <w:p w14:paraId="25BC60AA" w14:textId="77777777" w:rsidR="00E46BF7" w:rsidRPr="001F6E23" w:rsidRDefault="00770D40" w:rsidP="00DF03B8">
      <w:pPr>
        <w:pStyle w:val="ListBullet3"/>
      </w:pPr>
      <w:r w:rsidRPr="001F6E23">
        <w:rPr>
          <w:b/>
        </w:rPr>
        <w:t>Interaction</w:t>
      </w:r>
      <w:r w:rsidRPr="001F6E23">
        <w:t xml:space="preserve"> mean</w:t>
      </w:r>
      <w:r w:rsidR="00D57E1E" w:rsidRPr="001F6E23">
        <w:t>s</w:t>
      </w:r>
      <w:r w:rsidRPr="001F6E23">
        <w:t xml:space="preserve"> communication or interpersonal contact between investigator and subject</w:t>
      </w:r>
      <w:r w:rsidR="00B731C5" w:rsidRPr="001F6E23">
        <w:t xml:space="preserve"> (for example, survey administration).</w:t>
      </w:r>
    </w:p>
    <w:p w14:paraId="46D53073" w14:textId="14130E95" w:rsidR="00770D40" w:rsidRPr="001F6E23" w:rsidRDefault="00770D40" w:rsidP="00DF03B8">
      <w:pPr>
        <w:pStyle w:val="ListBullet3"/>
      </w:pPr>
      <w:r w:rsidRPr="001F6E23">
        <w:rPr>
          <w:b/>
        </w:rPr>
        <w:t>Private Information</w:t>
      </w:r>
      <w:r w:rsidRPr="001F6E23">
        <w:t xml:space="preserve"> means information about behavior that occurs in a context in which an individual can reasonably expect that no observation or recording is taking place, and information which has been provided for specific purposes by an individual and </w:t>
      </w:r>
      <w:r w:rsidR="000A3136" w:rsidRPr="001F6E23">
        <w:t xml:space="preserve">that </w:t>
      </w:r>
      <w:r w:rsidRPr="001F6E23">
        <w:t>the individual can reasonably expect will not be made public (for example, a medical record).</w:t>
      </w:r>
    </w:p>
    <w:p w14:paraId="3D2ED863" w14:textId="70C06EA4" w:rsidR="00646CBC" w:rsidRPr="001F6E23" w:rsidRDefault="00770D40" w:rsidP="0025269A">
      <w:pPr>
        <w:pStyle w:val="ListBullet3"/>
      </w:pPr>
      <w:r w:rsidRPr="001F6E23">
        <w:rPr>
          <w:b/>
        </w:rPr>
        <w:t xml:space="preserve">Identifiable </w:t>
      </w:r>
      <w:r w:rsidR="000A3136" w:rsidRPr="001F6E23">
        <w:rPr>
          <w:b/>
        </w:rPr>
        <w:t xml:space="preserve">Private </w:t>
      </w:r>
      <w:r w:rsidRPr="001F6E23">
        <w:rPr>
          <w:b/>
        </w:rPr>
        <w:t>Information</w:t>
      </w:r>
      <w:r w:rsidRPr="001F6E23">
        <w:t xml:space="preserve"> means</w:t>
      </w:r>
      <w:r w:rsidR="000A3136" w:rsidRPr="001F6E23">
        <w:t xml:space="preserve"> private</w:t>
      </w:r>
      <w:r w:rsidRPr="001F6E23">
        <w:t xml:space="preserve"> information </w:t>
      </w:r>
      <w:r w:rsidR="000A3136" w:rsidRPr="001F6E23">
        <w:t xml:space="preserve">for which </w:t>
      </w:r>
      <w:r w:rsidRPr="001F6E23">
        <w:t>the identity of the subject is or may readily be ascertained by the investigator or a</w:t>
      </w:r>
      <w:bookmarkStart w:id="42" w:name="_Toc335073865"/>
      <w:bookmarkStart w:id="43" w:name="_Toc335074064"/>
      <w:r w:rsidR="00646CBC" w:rsidRPr="001F6E23">
        <w:t>ssociated with the information).</w:t>
      </w:r>
    </w:p>
    <w:p w14:paraId="7467D556" w14:textId="18583F1E" w:rsidR="000A3136" w:rsidRPr="001F6E23" w:rsidRDefault="000A3136" w:rsidP="0025269A">
      <w:pPr>
        <w:pStyle w:val="ListBullet3"/>
      </w:pPr>
      <w:r w:rsidRPr="001F6E23">
        <w:rPr>
          <w:b/>
        </w:rPr>
        <w:t xml:space="preserve">Identifiable Biospecimen </w:t>
      </w:r>
      <w:r w:rsidRPr="001F6E23">
        <w:t>means a biospecimen for which the identity of the subject is or may readily be ascertained by the investigator or associated with the biospecimen.</w:t>
      </w:r>
    </w:p>
    <w:p w14:paraId="3EEBA598" w14:textId="493021E2" w:rsidR="00770D40" w:rsidRPr="001F6E23" w:rsidRDefault="00770D40" w:rsidP="006D220A">
      <w:pPr>
        <w:pStyle w:val="Heading3"/>
        <w:rPr>
          <w:rFonts w:cs="Times New Roman"/>
        </w:rPr>
      </w:pPr>
      <w:bookmarkStart w:id="44" w:name="_Toc472511468"/>
      <w:bookmarkStart w:id="45" w:name="_Toc472511763"/>
      <w:bookmarkStart w:id="46" w:name="_Toc472597340"/>
      <w:bookmarkStart w:id="47" w:name="_Toc17792362"/>
      <w:r w:rsidRPr="001F6E23">
        <w:rPr>
          <w:rFonts w:cs="Times New Roman"/>
        </w:rPr>
        <w:t>Human Subject as Defined by FDA</w:t>
      </w:r>
      <w:bookmarkEnd w:id="42"/>
      <w:bookmarkEnd w:id="43"/>
      <w:bookmarkEnd w:id="44"/>
      <w:bookmarkEnd w:id="45"/>
      <w:bookmarkEnd w:id="46"/>
      <w:bookmarkEnd w:id="47"/>
    </w:p>
    <w:p w14:paraId="7E51736B" w14:textId="77777777" w:rsidR="00646CBC" w:rsidRPr="001F6E23" w:rsidRDefault="00770D40" w:rsidP="00646CBC">
      <w:pPr>
        <w:pStyle w:val="BodyText"/>
      </w:pPr>
      <w:r w:rsidRPr="001F6E23">
        <w:t xml:space="preserve">An individual who is or becomes a subject in research, either as a recipient of the test article or as a control. A subject may be either a healthy human or a patient. A human subject includes an individual on whose specimen </w:t>
      </w:r>
      <w:r w:rsidR="008D2B4F" w:rsidRPr="001F6E23">
        <w:t xml:space="preserve">(identified or unidentified) </w:t>
      </w:r>
      <w:bookmarkStart w:id="48" w:name="_Toc335073866"/>
      <w:bookmarkStart w:id="49" w:name="_Toc335074065"/>
      <w:r w:rsidR="00646CBC" w:rsidRPr="001F6E23">
        <w:t>a medical device is used.</w:t>
      </w:r>
    </w:p>
    <w:p w14:paraId="3D6587FB" w14:textId="15C5D8FE" w:rsidR="00EB0DF1" w:rsidRPr="001F6E23" w:rsidRDefault="00EB0DF1" w:rsidP="006D220A">
      <w:pPr>
        <w:pStyle w:val="Heading3"/>
        <w:rPr>
          <w:rFonts w:cs="Times New Roman"/>
        </w:rPr>
      </w:pPr>
      <w:bookmarkStart w:id="50" w:name="_Toc472511469"/>
      <w:bookmarkStart w:id="51" w:name="_Toc472511764"/>
      <w:bookmarkStart w:id="52" w:name="_Toc472597341"/>
      <w:bookmarkStart w:id="53" w:name="_Toc17792363"/>
      <w:r w:rsidRPr="001F6E23">
        <w:rPr>
          <w:rFonts w:cs="Times New Roman"/>
        </w:rPr>
        <w:t>Investigator</w:t>
      </w:r>
      <w:bookmarkEnd w:id="48"/>
      <w:bookmarkEnd w:id="49"/>
      <w:bookmarkEnd w:id="50"/>
      <w:bookmarkEnd w:id="51"/>
      <w:bookmarkEnd w:id="52"/>
      <w:bookmarkEnd w:id="53"/>
    </w:p>
    <w:p w14:paraId="732B9513" w14:textId="6D515985" w:rsidR="00E5450C" w:rsidRPr="001F6E23" w:rsidRDefault="00EB0DF1" w:rsidP="00E5450C">
      <w:pPr>
        <w:pStyle w:val="BodyText"/>
      </w:pPr>
      <w:r w:rsidRPr="001F6E23">
        <w:t>The person responsible for the conduct of the Human Research at one or mo</w:t>
      </w:r>
      <w:r w:rsidR="00A6155B" w:rsidRPr="001F6E23">
        <w:t>re site</w:t>
      </w:r>
      <w:r w:rsidR="00646CBC" w:rsidRPr="001F6E23">
        <w:t>s</w:t>
      </w:r>
      <w:r w:rsidR="00A6155B" w:rsidRPr="001F6E23">
        <w:t>. If the Human Research</w:t>
      </w:r>
      <w:r w:rsidRPr="001F6E23">
        <w:t xml:space="preserve"> is conducted by a team of individuals at a site, the investigator is the responsible leader of </w:t>
      </w:r>
      <w:r w:rsidR="00483A7D" w:rsidRPr="001F6E23">
        <w:t>the team and may be called the Principal I</w:t>
      </w:r>
      <w:r w:rsidRPr="001F6E23">
        <w:t>nvestigator</w:t>
      </w:r>
      <w:r w:rsidR="00483A7D" w:rsidRPr="001F6E23">
        <w:t xml:space="preserve"> (PI)</w:t>
      </w:r>
      <w:r w:rsidRPr="001F6E23">
        <w:t>.</w:t>
      </w:r>
      <w:bookmarkStart w:id="54" w:name="_Toc335073867"/>
      <w:bookmarkStart w:id="55" w:name="_Toc335074066"/>
      <w:r w:rsidR="00E5450C" w:rsidRPr="001F6E23">
        <w:t xml:space="preserve"> </w:t>
      </w:r>
    </w:p>
    <w:p w14:paraId="5CF8EBA4" w14:textId="6A02F874" w:rsidR="00770D40" w:rsidRPr="001F6E23" w:rsidRDefault="00770D40" w:rsidP="006D220A">
      <w:pPr>
        <w:pStyle w:val="Heading3"/>
        <w:rPr>
          <w:rFonts w:cs="Times New Roman"/>
        </w:rPr>
      </w:pPr>
      <w:bookmarkStart w:id="56" w:name="_Toc472511470"/>
      <w:bookmarkStart w:id="57" w:name="_Toc472511765"/>
      <w:bookmarkStart w:id="58" w:name="_Toc472597342"/>
      <w:bookmarkStart w:id="59" w:name="_Toc17792364"/>
      <w:r w:rsidRPr="001F6E23">
        <w:rPr>
          <w:rFonts w:cs="Times New Roman"/>
        </w:rPr>
        <w:lastRenderedPageBreak/>
        <w:t>Research as Defined by DHHS</w:t>
      </w:r>
      <w:bookmarkEnd w:id="54"/>
      <w:bookmarkEnd w:id="55"/>
      <w:bookmarkEnd w:id="56"/>
      <w:bookmarkEnd w:id="57"/>
      <w:bookmarkEnd w:id="58"/>
      <w:bookmarkEnd w:id="59"/>
    </w:p>
    <w:p w14:paraId="62E53AAB" w14:textId="482186B5" w:rsidR="00E5450C" w:rsidRPr="001F6E23" w:rsidRDefault="00770D40" w:rsidP="00E5450C">
      <w:pPr>
        <w:pStyle w:val="BodyText"/>
      </w:pPr>
      <w:r w:rsidRPr="001F6E23">
        <w:t>A systematic investigation, including research development, testing and evaluation, designed to develop or contribute to generalizable knowledge.</w:t>
      </w:r>
      <w:r w:rsidR="00574887" w:rsidRPr="001F6E23">
        <w:rPr>
          <w:rStyle w:val="FootnoteReference"/>
        </w:rPr>
        <w:footnoteReference w:id="3"/>
      </w:r>
      <w:bookmarkStart w:id="60" w:name="_Toc335073868"/>
      <w:bookmarkStart w:id="61" w:name="_Toc335074067"/>
    </w:p>
    <w:p w14:paraId="130BB75D" w14:textId="77777777" w:rsidR="00F32F73" w:rsidRPr="001F6E23" w:rsidRDefault="00F32F73" w:rsidP="00F32F73">
      <w:pPr>
        <w:pStyle w:val="BodyText"/>
      </w:pPr>
      <w:r w:rsidRPr="001F6E23">
        <w:t>The following activities are not considered Research as Defined by DHHS:</w:t>
      </w:r>
    </w:p>
    <w:p w14:paraId="43862C1F" w14:textId="77777777" w:rsidR="00F32F73" w:rsidRPr="001F6E23" w:rsidRDefault="00F32F73" w:rsidP="00F32F73">
      <w:pPr>
        <w:pStyle w:val="BodyText"/>
        <w:numPr>
          <w:ilvl w:val="0"/>
          <w:numId w:val="41"/>
        </w:numPr>
      </w:pPr>
      <w:r w:rsidRPr="001F6E23">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D578A17" w14:textId="77777777" w:rsidR="00F32F73" w:rsidRPr="001F6E23" w:rsidRDefault="00F32F73" w:rsidP="00F32F73">
      <w:pPr>
        <w:pStyle w:val="BodyText"/>
        <w:numPr>
          <w:ilvl w:val="0"/>
          <w:numId w:val="41"/>
        </w:numPr>
      </w:pPr>
      <w:r w:rsidRPr="001F6E23">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72594C40" w14:textId="77777777" w:rsidR="00F32F73" w:rsidRPr="001F6E23" w:rsidRDefault="00F32F73" w:rsidP="00F32F73">
      <w:pPr>
        <w:pStyle w:val="BodyText"/>
        <w:numPr>
          <w:ilvl w:val="1"/>
          <w:numId w:val="41"/>
        </w:numPr>
      </w:pPr>
      <w:r w:rsidRPr="001F6E23">
        <w:t>Including the collection and testing of information or biospecimens, conducted, supported, requested, ordered, required, or authorized by a public health authority.</w:t>
      </w:r>
    </w:p>
    <w:p w14:paraId="66CF206B" w14:textId="77777777" w:rsidR="00F32F73" w:rsidRPr="001F6E23" w:rsidRDefault="00F32F73" w:rsidP="00F32F73">
      <w:pPr>
        <w:pStyle w:val="BodyText"/>
        <w:numPr>
          <w:ilvl w:val="1"/>
          <w:numId w:val="41"/>
        </w:numPr>
      </w:pPr>
      <w:r w:rsidRPr="001F6E23">
        <w:t>Including trends, signals, risk factors, patterns in diseases, or increases in injuries from using consumer products.</w:t>
      </w:r>
    </w:p>
    <w:p w14:paraId="331B9BBD" w14:textId="77777777" w:rsidR="00F32F73" w:rsidRPr="001F6E23" w:rsidRDefault="00F32F73" w:rsidP="00F32F73">
      <w:pPr>
        <w:pStyle w:val="BodyText"/>
        <w:numPr>
          <w:ilvl w:val="1"/>
          <w:numId w:val="41"/>
        </w:numPr>
      </w:pPr>
      <w:r w:rsidRPr="001F6E23">
        <w:t>Including those associated with providing timely situational awareness and priority setting during the course of an event or crisis that threatens public health (including natural or man-made disasters).</w:t>
      </w:r>
    </w:p>
    <w:p w14:paraId="45326698" w14:textId="77777777" w:rsidR="00F32F73" w:rsidRPr="001F6E23" w:rsidRDefault="00F32F73" w:rsidP="00F32F73">
      <w:pPr>
        <w:pStyle w:val="BodyText"/>
        <w:numPr>
          <w:ilvl w:val="0"/>
          <w:numId w:val="41"/>
        </w:numPr>
      </w:pPr>
      <w:r w:rsidRPr="001F6E23">
        <w:t>Collection and analysis of information, biospecimens, or records by or for a criminal justice agency for activities authorized by law or court order solely for criminal justice or criminal investigative purposes.</w:t>
      </w:r>
    </w:p>
    <w:p w14:paraId="3996B341" w14:textId="77777777" w:rsidR="00F32F73" w:rsidRPr="001F6E23" w:rsidRDefault="00F32F73" w:rsidP="00F32F73">
      <w:pPr>
        <w:pStyle w:val="BodyText"/>
        <w:numPr>
          <w:ilvl w:val="0"/>
          <w:numId w:val="41"/>
        </w:numPr>
      </w:pPr>
      <w:r w:rsidRPr="001F6E23">
        <w:t>Authorized operational activities (as determined by the relevant federal agency) in support of intelligence, homeland security, defense, or other national security missions.</w:t>
      </w:r>
    </w:p>
    <w:p w14:paraId="65679CE0" w14:textId="77777777" w:rsidR="00F32F73" w:rsidRPr="001F6E23" w:rsidRDefault="00F32F73" w:rsidP="00F32F73">
      <w:pPr>
        <w:pStyle w:val="BodyText"/>
        <w:numPr>
          <w:ilvl w:val="0"/>
          <w:numId w:val="41"/>
        </w:numPr>
      </w:pPr>
      <w:r w:rsidRPr="001F6E23">
        <w:t>Secondary research involving non-identifiable newborn screening blood spots.</w:t>
      </w:r>
    </w:p>
    <w:p w14:paraId="4939B0E2" w14:textId="77777777" w:rsidR="00F32F73" w:rsidRPr="001F6E23" w:rsidRDefault="00F32F73" w:rsidP="00E5450C">
      <w:pPr>
        <w:pStyle w:val="BodyText"/>
      </w:pPr>
    </w:p>
    <w:p w14:paraId="24A13F32" w14:textId="0F089C26" w:rsidR="00770D40" w:rsidRPr="001F6E23" w:rsidRDefault="00770D40" w:rsidP="006D220A">
      <w:pPr>
        <w:pStyle w:val="Heading3"/>
        <w:rPr>
          <w:rFonts w:cs="Times New Roman"/>
        </w:rPr>
      </w:pPr>
      <w:bookmarkStart w:id="62" w:name="_Toc472511471"/>
      <w:bookmarkStart w:id="63" w:name="_Toc472511766"/>
      <w:bookmarkStart w:id="64" w:name="_Toc472597343"/>
      <w:bookmarkStart w:id="65" w:name="_Toc17792365"/>
      <w:r w:rsidRPr="001F6E23">
        <w:rPr>
          <w:rFonts w:cs="Times New Roman"/>
        </w:rPr>
        <w:t>Research as Defined by FDA</w:t>
      </w:r>
      <w:bookmarkEnd w:id="60"/>
      <w:bookmarkEnd w:id="61"/>
      <w:bookmarkEnd w:id="62"/>
      <w:bookmarkEnd w:id="63"/>
      <w:bookmarkEnd w:id="64"/>
      <w:bookmarkEnd w:id="65"/>
    </w:p>
    <w:p w14:paraId="59021517" w14:textId="77777777" w:rsidR="004C3E87" w:rsidRPr="001F6E23" w:rsidRDefault="00770D40" w:rsidP="0025269A">
      <w:pPr>
        <w:pStyle w:val="BodyText"/>
      </w:pPr>
      <w:r w:rsidRPr="001F6E23">
        <w:t>Any experiment that involves a test article and one or more human subjects, and that meets any one of the following:</w:t>
      </w:r>
    </w:p>
    <w:p w14:paraId="3FEFE879" w14:textId="77777777" w:rsidR="004C3E87" w:rsidRPr="001F6E23" w:rsidRDefault="00770D40" w:rsidP="00DF03B8">
      <w:pPr>
        <w:pStyle w:val="ListBullet3"/>
      </w:pPr>
      <w:r w:rsidRPr="001F6E23">
        <w:t>Must meet the requirements for prior submission to the Food and Drug Administration under section 505(i) of the Federal Food, Drug, and Cosmetic Act meaning any use of a drug other than the use of an approved drug in the course of medical practice;</w:t>
      </w:r>
    </w:p>
    <w:p w14:paraId="71B650FB" w14:textId="6D3C8E5A" w:rsidR="00770D40" w:rsidRPr="001F6E23" w:rsidRDefault="00770D40" w:rsidP="00DF03B8">
      <w:pPr>
        <w:pStyle w:val="ListBullet3"/>
      </w:pPr>
      <w:r w:rsidRPr="001F6E23">
        <w:t>Must meet the requirements for prior submission to the Food and Drug Administration under section 520(g) of the Federal Food, Drug, and Cosmetic Act meaning any activity that evaluates the safety or effectiveness of a device; OR</w:t>
      </w:r>
    </w:p>
    <w:p w14:paraId="29BEDD0E" w14:textId="7D42032F" w:rsidR="003A7692" w:rsidRPr="001F6E23" w:rsidRDefault="00770D40" w:rsidP="00BA4F8A">
      <w:pPr>
        <w:pStyle w:val="ListBullet3"/>
      </w:pPr>
      <w:r w:rsidRPr="001F6E23">
        <w:t>Any activity the results of which are intended to be later submitted to, or held for inspection by, the Food and Drug Administration as part of an application for a research or marketing permit.</w:t>
      </w:r>
      <w:bookmarkStart w:id="66" w:name="_Toc335073869"/>
      <w:bookmarkStart w:id="67" w:name="_Toc335074068"/>
    </w:p>
    <w:p w14:paraId="3079A485" w14:textId="7D42032F" w:rsidR="003A7692" w:rsidRPr="001F6E23" w:rsidRDefault="003A7692" w:rsidP="003A7692">
      <w:pPr>
        <w:pStyle w:val="ListBullet3"/>
        <w:numPr>
          <w:ilvl w:val="0"/>
          <w:numId w:val="0"/>
        </w:numPr>
      </w:pPr>
    </w:p>
    <w:p w14:paraId="292DD079" w14:textId="1A331B55" w:rsidR="00BA4F8A" w:rsidRPr="001F6E23" w:rsidRDefault="0025269A" w:rsidP="006D220A">
      <w:pPr>
        <w:pStyle w:val="Heading2"/>
        <w:rPr>
          <w:rFonts w:ascii="Times New Roman" w:hAnsi="Times New Roman" w:cs="Times New Roman"/>
          <w:i w:val="0"/>
        </w:rPr>
      </w:pPr>
      <w:bookmarkStart w:id="68" w:name="_Toc472511472"/>
      <w:bookmarkStart w:id="69" w:name="_Toc472511767"/>
      <w:bookmarkStart w:id="70" w:name="_Toc472597344"/>
      <w:bookmarkStart w:id="71" w:name="_Toc17792366"/>
      <w:r w:rsidRPr="001F6E23">
        <w:rPr>
          <w:rFonts w:ascii="Times New Roman" w:hAnsi="Times New Roman" w:cs="Times New Roman"/>
          <w:i w:val="0"/>
        </w:rPr>
        <w:lastRenderedPageBreak/>
        <w:t>Mission</w:t>
      </w:r>
      <w:bookmarkStart w:id="72" w:name="_Toc335073870"/>
      <w:bookmarkStart w:id="73" w:name="_Toc335074069"/>
      <w:bookmarkEnd w:id="66"/>
      <w:bookmarkEnd w:id="67"/>
      <w:r w:rsidR="00BA4F8A" w:rsidRPr="001F6E23">
        <w:rPr>
          <w:rFonts w:ascii="Times New Roman" w:hAnsi="Times New Roman" w:cs="Times New Roman"/>
          <w:i w:val="0"/>
        </w:rPr>
        <w:t xml:space="preserve"> and Goal</w:t>
      </w:r>
      <w:bookmarkEnd w:id="68"/>
      <w:bookmarkEnd w:id="69"/>
      <w:bookmarkEnd w:id="70"/>
      <w:bookmarkEnd w:id="71"/>
    </w:p>
    <w:p w14:paraId="44A5D05D" w14:textId="242B7909" w:rsidR="003B3167" w:rsidRPr="001F6E23" w:rsidRDefault="00BA4F8A" w:rsidP="00EB0394">
      <w:pPr>
        <w:pStyle w:val="BodyText"/>
      </w:pPr>
      <w:r w:rsidRPr="001F6E23">
        <w:t xml:space="preserve">The mission of the </w:t>
      </w:r>
      <w:r w:rsidR="0075010D" w:rsidRPr="001F6E23">
        <w:t xml:space="preserve">Harvard </w:t>
      </w:r>
      <w:r w:rsidR="004D1201" w:rsidRPr="001F6E23">
        <w:t>Longwood Campus</w:t>
      </w:r>
      <w:r w:rsidR="0075010D" w:rsidRPr="001F6E23">
        <w:t xml:space="preserve"> Human Research Protection Program </w:t>
      </w:r>
      <w:r w:rsidRPr="001F6E23">
        <w:t xml:space="preserve">is to protect the rights and welfare of participants in Human Research that is </w:t>
      </w:r>
      <w:r w:rsidR="004F04B2" w:rsidRPr="001F6E23">
        <w:t xml:space="preserve">overseen </w:t>
      </w:r>
      <w:r w:rsidRPr="001F6E23">
        <w:t xml:space="preserve">by </w:t>
      </w:r>
      <w:r w:rsidR="00E6653D" w:rsidRPr="001F6E23">
        <w:t xml:space="preserve">the </w:t>
      </w:r>
      <w:r w:rsidR="003B3167" w:rsidRPr="001F6E23">
        <w:t xml:space="preserve">Harvard Longwood Campus </w:t>
      </w:r>
      <w:r w:rsidRPr="001F6E23">
        <w:t>IRB</w:t>
      </w:r>
      <w:r w:rsidR="009F3B50" w:rsidRPr="001F6E23">
        <w:t>s</w:t>
      </w:r>
      <w:r w:rsidRPr="001F6E23">
        <w:t xml:space="preserve">. </w:t>
      </w:r>
    </w:p>
    <w:p w14:paraId="51A1F9F0" w14:textId="77777777" w:rsidR="003B3167" w:rsidRPr="001F6E23" w:rsidRDefault="003B3167" w:rsidP="00EB0394">
      <w:pPr>
        <w:pStyle w:val="BodyText"/>
      </w:pPr>
    </w:p>
    <w:p w14:paraId="7C74BDE8" w14:textId="1045678B" w:rsidR="0075010D" w:rsidRPr="001F6E23" w:rsidRDefault="0075010D" w:rsidP="00EB0394">
      <w:pPr>
        <w:pStyle w:val="BodyText"/>
      </w:pPr>
      <w:r w:rsidRPr="001F6E23">
        <w:t xml:space="preserve">The Office of </w:t>
      </w:r>
      <w:r w:rsidR="004D1201" w:rsidRPr="001F6E23">
        <w:t>Regulatory Affairs and Research Compliance</w:t>
      </w:r>
      <w:r w:rsidR="003630CF" w:rsidRPr="001F6E23">
        <w:t xml:space="preserve"> </w:t>
      </w:r>
      <w:r w:rsidR="00BA4F8A" w:rsidRPr="001F6E23">
        <w:t xml:space="preserve">aims to promote a culture of compliance with the highest legal and ethical standards for the conduct of human research. It is also committed to education of </w:t>
      </w:r>
      <w:r w:rsidR="008C28DE" w:rsidRPr="001F6E23">
        <w:t xml:space="preserve">its </w:t>
      </w:r>
      <w:r w:rsidR="00BA4F8A" w:rsidRPr="001F6E23">
        <w:t>research community and outreach to collaborating institutions participating in research.</w:t>
      </w:r>
    </w:p>
    <w:p w14:paraId="68E9B0E8" w14:textId="77777777" w:rsidR="005C1335" w:rsidRPr="001F6E23" w:rsidRDefault="005C1335" w:rsidP="005C1335">
      <w:pPr>
        <w:pStyle w:val="Heading2"/>
        <w:spacing w:before="0"/>
        <w:rPr>
          <w:rFonts w:ascii="Times New Roman" w:hAnsi="Times New Roman" w:cs="Times New Roman"/>
          <w:i w:val="0"/>
        </w:rPr>
      </w:pPr>
      <w:bookmarkStart w:id="74" w:name="_Toc472511473"/>
      <w:bookmarkStart w:id="75" w:name="_Toc472511768"/>
      <w:bookmarkStart w:id="76" w:name="_Toc472597345"/>
    </w:p>
    <w:p w14:paraId="62A9E1E4" w14:textId="2A4BC710" w:rsidR="00D767E7" w:rsidRPr="001F6E23" w:rsidRDefault="00D767E7" w:rsidP="005C1335">
      <w:pPr>
        <w:pStyle w:val="Heading2"/>
        <w:spacing w:before="0"/>
        <w:rPr>
          <w:rFonts w:ascii="Times New Roman" w:hAnsi="Times New Roman" w:cs="Times New Roman"/>
          <w:i w:val="0"/>
        </w:rPr>
      </w:pPr>
      <w:bookmarkStart w:id="77" w:name="_Toc17792367"/>
      <w:r w:rsidRPr="001F6E23">
        <w:rPr>
          <w:rFonts w:ascii="Times New Roman" w:hAnsi="Times New Roman" w:cs="Times New Roman"/>
          <w:i w:val="0"/>
        </w:rPr>
        <w:t>Requirements</w:t>
      </w:r>
      <w:bookmarkEnd w:id="77"/>
    </w:p>
    <w:p w14:paraId="360C80D7" w14:textId="04ACC84E" w:rsidR="00E46BF7" w:rsidRPr="001F6E23" w:rsidRDefault="0025269A" w:rsidP="005C1335">
      <w:pPr>
        <w:pStyle w:val="Heading3"/>
        <w:spacing w:before="0"/>
        <w:rPr>
          <w:rFonts w:cs="Times New Roman"/>
        </w:rPr>
      </w:pPr>
      <w:bookmarkStart w:id="78" w:name="_Toc17792368"/>
      <w:r w:rsidRPr="001F6E23">
        <w:rPr>
          <w:rFonts w:cs="Times New Roman"/>
        </w:rPr>
        <w:t>Ethical</w:t>
      </w:r>
      <w:bookmarkEnd w:id="78"/>
      <w:r w:rsidRPr="001F6E23">
        <w:rPr>
          <w:rFonts w:cs="Times New Roman"/>
        </w:rPr>
        <w:t xml:space="preserve"> </w:t>
      </w:r>
      <w:bookmarkEnd w:id="72"/>
      <w:bookmarkEnd w:id="73"/>
      <w:bookmarkEnd w:id="74"/>
      <w:bookmarkEnd w:id="75"/>
      <w:bookmarkEnd w:id="76"/>
    </w:p>
    <w:p w14:paraId="603678BA" w14:textId="1CF6026E" w:rsidR="00BA4F8A" w:rsidRPr="001F6E23" w:rsidRDefault="00EE197B" w:rsidP="00BA4F8A">
      <w:pPr>
        <w:pStyle w:val="BodyText"/>
      </w:pPr>
      <w:r w:rsidRPr="001F6E23">
        <w:t xml:space="preserve">Each Harvard </w:t>
      </w:r>
      <w:r w:rsidR="006E1929" w:rsidRPr="001F6E23">
        <w:t>Longwood Medical Area (</w:t>
      </w:r>
      <w:r w:rsidRPr="001F6E23">
        <w:t>LMA</w:t>
      </w:r>
      <w:r w:rsidR="006E1929" w:rsidRPr="001F6E23">
        <w:t>)</w:t>
      </w:r>
      <w:r w:rsidRPr="001F6E23">
        <w:t xml:space="preserve"> School</w:t>
      </w:r>
      <w:r w:rsidRPr="001F6E23" w:rsidDel="00EE197B">
        <w:t xml:space="preserve"> </w:t>
      </w:r>
      <w:r w:rsidR="00BA4F8A" w:rsidRPr="001F6E23">
        <w:t xml:space="preserve">follows the ethical principles outlined in the </w:t>
      </w:r>
      <w:r w:rsidR="00BA4F8A" w:rsidRPr="001F6E23">
        <w:rPr>
          <w:rStyle w:val="Strong"/>
          <w:b w:val="0"/>
          <w:bCs w:val="0"/>
        </w:rPr>
        <w:t>April 18, 1979</w:t>
      </w:r>
      <w:r w:rsidR="00BA4F8A" w:rsidRPr="001F6E23">
        <w:t xml:space="preserve"> report of </w:t>
      </w:r>
      <w:r w:rsidR="00BA4F8A" w:rsidRPr="001F6E23">
        <w:rPr>
          <w:rStyle w:val="Strong"/>
          <w:b w:val="0"/>
          <w:bCs w:val="0"/>
        </w:rPr>
        <w:t xml:space="preserve">The National Commission for the Protection of Human Subjects of Biomedical and Behavioral Research titled </w:t>
      </w:r>
      <w:r w:rsidR="00BA4F8A" w:rsidRPr="001F6E23">
        <w:t>“Ethical Principles and Guidelines for the Protection of Human Subjects of Research,” also known as “The Belmont Report:”</w:t>
      </w:r>
    </w:p>
    <w:p w14:paraId="24C25D1A" w14:textId="77777777" w:rsidR="00BA4F8A" w:rsidRPr="001F6E23" w:rsidRDefault="00BA4F8A" w:rsidP="00BA4F8A">
      <w:pPr>
        <w:pStyle w:val="ListBullet3"/>
      </w:pPr>
      <w:r w:rsidRPr="001F6E23">
        <w:t>Respect for Persons</w:t>
      </w:r>
    </w:p>
    <w:p w14:paraId="4F7A66A4" w14:textId="77777777" w:rsidR="00BA4F8A" w:rsidRPr="001F6E23" w:rsidRDefault="00BA4F8A" w:rsidP="00BA4F8A">
      <w:pPr>
        <w:pStyle w:val="ListBullet3"/>
      </w:pPr>
      <w:r w:rsidRPr="001F6E23">
        <w:t>Beneficence</w:t>
      </w:r>
    </w:p>
    <w:p w14:paraId="25C08443" w14:textId="77777777" w:rsidR="00BA4F8A" w:rsidRPr="001F6E23" w:rsidRDefault="00BA4F8A" w:rsidP="00BA4F8A">
      <w:pPr>
        <w:pStyle w:val="ListBullet3"/>
      </w:pPr>
      <w:r w:rsidRPr="001F6E23">
        <w:t>Justice</w:t>
      </w:r>
    </w:p>
    <w:p w14:paraId="586ADAE4" w14:textId="186456A1" w:rsidR="00FE76DA" w:rsidRPr="001F6E23" w:rsidRDefault="00BA4F8A" w:rsidP="00FE76DA">
      <w:pPr>
        <w:pStyle w:val="BodyText"/>
      </w:pPr>
      <w:r w:rsidRPr="001F6E23">
        <w:t>In addition, w</w:t>
      </w:r>
      <w:r w:rsidR="00EE0B3D" w:rsidRPr="001F6E23">
        <w:t xml:space="preserve">hen engaged in </w:t>
      </w:r>
      <w:r w:rsidR="009F703D" w:rsidRPr="001F6E23">
        <w:t xml:space="preserve">non-exempt </w:t>
      </w:r>
      <w:r w:rsidR="00EE0B3D" w:rsidRPr="001F6E23">
        <w:t xml:space="preserve">international </w:t>
      </w:r>
      <w:r w:rsidR="009F703D" w:rsidRPr="001F6E23">
        <w:t>Human R</w:t>
      </w:r>
      <w:r w:rsidR="00EE0B3D" w:rsidRPr="001F6E23">
        <w:t xml:space="preserve">esearch, </w:t>
      </w:r>
      <w:r w:rsidR="004A23B1" w:rsidRPr="001F6E23">
        <w:t>ORARC</w:t>
      </w:r>
      <w:r w:rsidR="00EE0B3D" w:rsidRPr="001F6E23">
        <w:t xml:space="preserve"> follows applicable </w:t>
      </w:r>
      <w:r w:rsidR="002805A5" w:rsidRPr="001F6E23">
        <w:t>international and local</w:t>
      </w:r>
      <w:r w:rsidR="00EE0B3D" w:rsidRPr="001F6E23">
        <w:t xml:space="preserve"> </w:t>
      </w:r>
      <w:r w:rsidRPr="001F6E23">
        <w:t xml:space="preserve">ethical </w:t>
      </w:r>
      <w:r w:rsidR="00EE0B3D" w:rsidRPr="001F6E23">
        <w:t>guidelines.</w:t>
      </w:r>
      <w:bookmarkStart w:id="79" w:name="_Toc335073871"/>
      <w:bookmarkStart w:id="80" w:name="_Toc335074070"/>
    </w:p>
    <w:p w14:paraId="06F66730" w14:textId="738D0271" w:rsidR="00E46BF7" w:rsidRPr="001F6E23" w:rsidRDefault="00BA4F8A" w:rsidP="006D220A">
      <w:pPr>
        <w:pStyle w:val="Heading3"/>
        <w:rPr>
          <w:rFonts w:cs="Times New Roman"/>
        </w:rPr>
      </w:pPr>
      <w:bookmarkStart w:id="81" w:name="_Toc17792369"/>
      <w:bookmarkStart w:id="82" w:name="_Toc472511474"/>
      <w:bookmarkStart w:id="83" w:name="_Toc472511769"/>
      <w:bookmarkStart w:id="84" w:name="_Toc472597346"/>
      <w:r w:rsidRPr="001F6E23">
        <w:rPr>
          <w:rFonts w:cs="Times New Roman"/>
        </w:rPr>
        <w:t>Legal</w:t>
      </w:r>
      <w:bookmarkEnd w:id="81"/>
      <w:r w:rsidR="0025269A" w:rsidRPr="001F6E23">
        <w:rPr>
          <w:rFonts w:cs="Times New Roman"/>
        </w:rPr>
        <w:t xml:space="preserve"> </w:t>
      </w:r>
      <w:bookmarkEnd w:id="79"/>
      <w:bookmarkEnd w:id="80"/>
      <w:bookmarkEnd w:id="82"/>
      <w:bookmarkEnd w:id="83"/>
      <w:bookmarkEnd w:id="84"/>
    </w:p>
    <w:p w14:paraId="35E14A4B" w14:textId="54047893" w:rsidR="00E46BF7" w:rsidRPr="001F6E23" w:rsidRDefault="00EE197B" w:rsidP="0025269A">
      <w:pPr>
        <w:pStyle w:val="BodyText"/>
      </w:pPr>
      <w:r w:rsidRPr="001F6E23">
        <w:t xml:space="preserve">Each Harvard </w:t>
      </w:r>
      <w:r w:rsidR="00AB21B8" w:rsidRPr="001F6E23">
        <w:t xml:space="preserve">Longwood Medical Area (LMA) </w:t>
      </w:r>
      <w:r w:rsidRPr="001F6E23">
        <w:t>School</w:t>
      </w:r>
      <w:r w:rsidR="00945D34" w:rsidRPr="001F6E23">
        <w:t xml:space="preserve"> </w:t>
      </w:r>
      <w:r w:rsidR="003451A3" w:rsidRPr="001F6E23">
        <w:t xml:space="preserve">commits to apply its ethical standards to all </w:t>
      </w:r>
      <w:r w:rsidR="006832E6" w:rsidRPr="001F6E23">
        <w:rPr>
          <w:rStyle w:val="PageNumber"/>
        </w:rPr>
        <w:t>Human Research</w:t>
      </w:r>
      <w:r w:rsidR="00A13B2B" w:rsidRPr="001F6E23">
        <w:t xml:space="preserve"> </w:t>
      </w:r>
      <w:r w:rsidR="003451A3" w:rsidRPr="001F6E23">
        <w:t>regardless of funding.</w:t>
      </w:r>
      <w:r w:rsidR="00472C67" w:rsidRPr="001F6E23">
        <w:t xml:space="preserve"> </w:t>
      </w:r>
    </w:p>
    <w:p w14:paraId="5ABC0D99" w14:textId="77777777" w:rsidR="004F04B2" w:rsidRPr="001F6E23" w:rsidRDefault="004F04B2" w:rsidP="0025269A">
      <w:pPr>
        <w:pStyle w:val="BodyText"/>
      </w:pPr>
    </w:p>
    <w:p w14:paraId="7B629CE4" w14:textId="6158B315" w:rsidR="004F04B2" w:rsidRPr="001F6E23" w:rsidRDefault="004F04B2" w:rsidP="0025269A">
      <w:pPr>
        <w:pStyle w:val="BodyText"/>
      </w:pPr>
      <w:r w:rsidRPr="001F6E23">
        <w:t xml:space="preserve">All Human Research </w:t>
      </w:r>
      <w:r w:rsidR="00561451" w:rsidRPr="001F6E23">
        <w:t xml:space="preserve">conducted by an agent of Harvard LMA Schools </w:t>
      </w:r>
      <w:r w:rsidRPr="001F6E23">
        <w:t xml:space="preserve">must undergo review by the Harvard </w:t>
      </w:r>
      <w:r w:rsidR="006E1929" w:rsidRPr="001F6E23">
        <w:t xml:space="preserve">Longwood Campus (HLC) </w:t>
      </w:r>
      <w:r w:rsidRPr="001F6E23">
        <w:t xml:space="preserve">IRB. Activities that do not meet the definition of Human Research do not require review and approval and do not need to be submitted to the IRB unless there is a question regarding whether the activity is Human Research.  </w:t>
      </w:r>
    </w:p>
    <w:p w14:paraId="301B428F" w14:textId="77777777" w:rsidR="00833944" w:rsidRPr="001F6E23" w:rsidRDefault="00833944" w:rsidP="0025269A">
      <w:pPr>
        <w:pStyle w:val="BodyText"/>
      </w:pPr>
    </w:p>
    <w:p w14:paraId="1EEBFF62" w14:textId="7F554309" w:rsidR="003451A3" w:rsidRPr="001F6E23" w:rsidRDefault="003451A3" w:rsidP="0025269A">
      <w:pPr>
        <w:pStyle w:val="BodyText"/>
      </w:pPr>
      <w:r w:rsidRPr="001F6E23">
        <w:t xml:space="preserve">When </w:t>
      </w:r>
      <w:r w:rsidR="00FE76DA" w:rsidRPr="001F6E23">
        <w:t xml:space="preserve">Harvard Faculty of Medicine or Harvard T.H. Chan School of Public Health </w:t>
      </w:r>
      <w:r w:rsidRPr="001F6E23">
        <w:t>is engaged in DHHS Human Research that is conducted</w:t>
      </w:r>
      <w:r w:rsidR="00A22775" w:rsidRPr="001F6E23">
        <w:t xml:space="preserve">, </w:t>
      </w:r>
      <w:r w:rsidRPr="001F6E23">
        <w:t>funded</w:t>
      </w:r>
      <w:r w:rsidR="00A22775" w:rsidRPr="001F6E23">
        <w:t>, or</w:t>
      </w:r>
      <w:r w:rsidR="005074A8" w:rsidRPr="001F6E23">
        <w:t xml:space="preserve"> otherwise subject to regulations</w:t>
      </w:r>
      <w:r w:rsidRPr="001F6E23">
        <w:t xml:space="preserve"> by a federal department or agency</w:t>
      </w:r>
      <w:r w:rsidR="002805A5" w:rsidRPr="001F6E23">
        <w:t>,</w:t>
      </w:r>
      <w:r w:rsidRPr="001F6E23">
        <w:t xml:space="preserve"> who is a signatory of the Common Rule, the </w:t>
      </w:r>
      <w:r w:rsidR="00EE197B" w:rsidRPr="001F6E23">
        <w:t xml:space="preserve">institution </w:t>
      </w:r>
      <w:r w:rsidRPr="001F6E23">
        <w:t xml:space="preserve">commits to apply </w:t>
      </w:r>
      <w:r w:rsidR="00A22775" w:rsidRPr="001F6E23">
        <w:t>the</w:t>
      </w:r>
      <w:r w:rsidRPr="001F6E23">
        <w:t xml:space="preserve"> regulations of that agency relevant to the protection of Human Subjects.</w:t>
      </w:r>
    </w:p>
    <w:p w14:paraId="4A981603" w14:textId="77777777" w:rsidR="00810685" w:rsidRPr="001F6E23" w:rsidRDefault="00810685" w:rsidP="0025269A">
      <w:pPr>
        <w:pStyle w:val="BodyText"/>
      </w:pPr>
    </w:p>
    <w:p w14:paraId="4D6DEACC" w14:textId="77777777" w:rsidR="003B3167" w:rsidRPr="001F6E23" w:rsidRDefault="00945D34" w:rsidP="00BA4F8A">
      <w:pPr>
        <w:pStyle w:val="BodyText"/>
      </w:pPr>
      <w:r w:rsidRPr="001F6E23">
        <w:t xml:space="preserve">When </w:t>
      </w:r>
      <w:r w:rsidR="00FE76DA" w:rsidRPr="001F6E23">
        <w:t xml:space="preserve">Harvard Faculty of Medicine or Harvard T.H. Chan School of Public Health </w:t>
      </w:r>
      <w:r w:rsidR="003451A3" w:rsidRPr="001F6E23">
        <w:t xml:space="preserve">is engaged in FDA Human Research, </w:t>
      </w:r>
      <w:r w:rsidR="007A0E6A" w:rsidRPr="001F6E23">
        <w:t>th</w:t>
      </w:r>
      <w:r w:rsidR="00E23FEE" w:rsidRPr="001F6E23">
        <w:t>e</w:t>
      </w:r>
      <w:r w:rsidR="003451A3" w:rsidRPr="001F6E23">
        <w:t xml:space="preserve"> </w:t>
      </w:r>
      <w:r w:rsidR="00EE197B" w:rsidRPr="001F6E23">
        <w:t>institution</w:t>
      </w:r>
      <w:r w:rsidR="003451A3" w:rsidRPr="001F6E23">
        <w:t xml:space="preserve"> commits to apply </w:t>
      </w:r>
      <w:r w:rsidR="00A22775" w:rsidRPr="001F6E23">
        <w:t xml:space="preserve">the </w:t>
      </w:r>
      <w:r w:rsidR="003451A3" w:rsidRPr="001F6E23">
        <w:t>FDA</w:t>
      </w:r>
      <w:r w:rsidR="00A638AD" w:rsidRPr="001F6E23">
        <w:t xml:space="preserve"> </w:t>
      </w:r>
      <w:r w:rsidR="003451A3" w:rsidRPr="001F6E23">
        <w:t>regulations</w:t>
      </w:r>
      <w:r w:rsidR="00EE0B3D" w:rsidRPr="001F6E23">
        <w:t>.</w:t>
      </w:r>
    </w:p>
    <w:p w14:paraId="315C1539" w14:textId="77777777" w:rsidR="003B3167" w:rsidRPr="001F6E23" w:rsidRDefault="003B3167" w:rsidP="00BA4F8A">
      <w:pPr>
        <w:pStyle w:val="BodyText"/>
      </w:pPr>
    </w:p>
    <w:p w14:paraId="739026B4" w14:textId="20B74198" w:rsidR="00BA4F8A" w:rsidRPr="001F6E23" w:rsidRDefault="00BA4F8A" w:rsidP="00BA4F8A">
      <w:pPr>
        <w:pStyle w:val="BodyText"/>
      </w:pPr>
      <w:r w:rsidRPr="001F6E23">
        <w:t xml:space="preserve">When </w:t>
      </w:r>
      <w:r w:rsidRPr="001F6E23">
        <w:rPr>
          <w:rStyle w:val="PageNumber"/>
        </w:rPr>
        <w:t>Human Research</w:t>
      </w:r>
      <w:r w:rsidRPr="001F6E23">
        <w:t xml:space="preserve"> is conducted or funded by the following Departments, </w:t>
      </w:r>
      <w:r w:rsidR="00EE197B" w:rsidRPr="001F6E23">
        <w:t>the institution</w:t>
      </w:r>
      <w:r w:rsidR="00FE76DA" w:rsidRPr="001F6E23">
        <w:t xml:space="preserve"> </w:t>
      </w:r>
      <w:r w:rsidRPr="001F6E23">
        <w:t>commits to comply with relevant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179"/>
      </w:tblGrid>
      <w:tr w:rsidR="00BA4F8A" w:rsidRPr="001F6E23" w14:paraId="2EF4A352" w14:textId="77777777" w:rsidTr="003B3167">
        <w:tc>
          <w:tcPr>
            <w:tcW w:w="3690" w:type="dxa"/>
            <w:shd w:val="clear" w:color="auto" w:fill="D9D9D9" w:themeFill="background1" w:themeFillShade="D9"/>
          </w:tcPr>
          <w:p w14:paraId="7C29C4BE" w14:textId="77777777" w:rsidR="00BA4F8A" w:rsidRPr="001F6E23" w:rsidRDefault="00BA4F8A" w:rsidP="00B077E7">
            <w:pPr>
              <w:pStyle w:val="BodyText"/>
              <w:rPr>
                <w:b/>
              </w:rPr>
            </w:pPr>
            <w:r w:rsidRPr="001F6E23">
              <w:rPr>
                <w:b/>
              </w:rPr>
              <w:lastRenderedPageBreak/>
              <w:t>Departments</w:t>
            </w:r>
          </w:p>
        </w:tc>
        <w:tc>
          <w:tcPr>
            <w:tcW w:w="6336" w:type="dxa"/>
            <w:shd w:val="clear" w:color="auto" w:fill="D9D9D9" w:themeFill="background1" w:themeFillShade="D9"/>
          </w:tcPr>
          <w:p w14:paraId="696DA8E1" w14:textId="77777777" w:rsidR="00BA4F8A" w:rsidRPr="001F6E23" w:rsidRDefault="00BA4F8A" w:rsidP="00B077E7">
            <w:pPr>
              <w:pStyle w:val="BodyText"/>
              <w:rPr>
                <w:b/>
              </w:rPr>
            </w:pPr>
            <w:r w:rsidRPr="001F6E23">
              <w:rPr>
                <w:b/>
              </w:rPr>
              <w:t>Regulations</w:t>
            </w:r>
          </w:p>
        </w:tc>
      </w:tr>
      <w:tr w:rsidR="00BA4F8A" w:rsidRPr="001F6E23" w14:paraId="0AAC95EE" w14:textId="77777777" w:rsidTr="00B077E7">
        <w:tc>
          <w:tcPr>
            <w:tcW w:w="3690" w:type="dxa"/>
            <w:shd w:val="clear" w:color="auto" w:fill="auto"/>
          </w:tcPr>
          <w:p w14:paraId="7A2A439F" w14:textId="77777777" w:rsidR="00BA4F8A" w:rsidRPr="001F6E23" w:rsidRDefault="00BA4F8A" w:rsidP="00B077E7">
            <w:pPr>
              <w:pStyle w:val="BodyText"/>
            </w:pPr>
            <w:r w:rsidRPr="001F6E23">
              <w:t>Department of Justice (DOJ)</w:t>
            </w:r>
          </w:p>
        </w:tc>
        <w:tc>
          <w:tcPr>
            <w:tcW w:w="6336" w:type="dxa"/>
            <w:shd w:val="clear" w:color="auto" w:fill="auto"/>
          </w:tcPr>
          <w:p w14:paraId="42712BDD" w14:textId="77777777" w:rsidR="00BA4F8A" w:rsidRPr="001F6E23" w:rsidRDefault="00BA4F8A" w:rsidP="00B077E7">
            <w:pPr>
              <w:pStyle w:val="BodyText"/>
            </w:pPr>
            <w:r w:rsidRPr="001F6E23">
              <w:t xml:space="preserve">28 CFR §22 </w:t>
            </w:r>
          </w:p>
        </w:tc>
      </w:tr>
      <w:tr w:rsidR="00BA4F8A" w:rsidRPr="001F6E23" w14:paraId="3C382BFB" w14:textId="77777777" w:rsidTr="00B077E7">
        <w:tc>
          <w:tcPr>
            <w:tcW w:w="3690" w:type="dxa"/>
            <w:shd w:val="clear" w:color="auto" w:fill="auto"/>
          </w:tcPr>
          <w:p w14:paraId="1A007A5E" w14:textId="77777777" w:rsidR="00BA4F8A" w:rsidRPr="001F6E23" w:rsidRDefault="00BA4F8A" w:rsidP="00B077E7">
            <w:pPr>
              <w:pStyle w:val="BodyText"/>
            </w:pPr>
            <w:r w:rsidRPr="001F6E23">
              <w:t xml:space="preserve">Federal Bureau of Prisons (DOJ) </w:t>
            </w:r>
          </w:p>
        </w:tc>
        <w:tc>
          <w:tcPr>
            <w:tcW w:w="6336" w:type="dxa"/>
            <w:shd w:val="clear" w:color="auto" w:fill="auto"/>
          </w:tcPr>
          <w:p w14:paraId="1F6336C0" w14:textId="77777777" w:rsidR="00BA4F8A" w:rsidRPr="001F6E23" w:rsidRDefault="00BA4F8A" w:rsidP="00B077E7">
            <w:pPr>
              <w:pStyle w:val="BodyText"/>
            </w:pPr>
            <w:r w:rsidRPr="001F6E23">
              <w:t xml:space="preserve">28 CFR §512 </w:t>
            </w:r>
          </w:p>
        </w:tc>
      </w:tr>
      <w:tr w:rsidR="00BA4F8A" w:rsidRPr="001F6E23" w14:paraId="7BC0A442" w14:textId="77777777" w:rsidTr="00B077E7">
        <w:tc>
          <w:tcPr>
            <w:tcW w:w="3690" w:type="dxa"/>
            <w:shd w:val="clear" w:color="auto" w:fill="auto"/>
          </w:tcPr>
          <w:p w14:paraId="51FC19EB" w14:textId="77777777" w:rsidR="00BA4F8A" w:rsidRPr="001F6E23" w:rsidRDefault="00BA4F8A" w:rsidP="00B077E7">
            <w:pPr>
              <w:pStyle w:val="BodyText"/>
            </w:pPr>
            <w:r w:rsidRPr="001F6E23">
              <w:t xml:space="preserve">Department of Defense (DOD) </w:t>
            </w:r>
          </w:p>
        </w:tc>
        <w:tc>
          <w:tcPr>
            <w:tcW w:w="6336" w:type="dxa"/>
            <w:shd w:val="clear" w:color="auto" w:fill="auto"/>
          </w:tcPr>
          <w:p w14:paraId="4F7B2F20" w14:textId="042C380E" w:rsidR="00BA4F8A" w:rsidRPr="001F6E23" w:rsidRDefault="00BA4F8A" w:rsidP="00B077E7">
            <w:pPr>
              <w:pStyle w:val="BodyText"/>
            </w:pPr>
            <w:r w:rsidRPr="001F6E23">
              <w:t>DOD Directive 3216.02, which includes the requirement to apply 45 CFR §46 Subparts B, C, and D</w:t>
            </w:r>
            <w:r w:rsidRPr="001F6E23">
              <w:rPr>
                <w:rStyle w:val="FootnoteReference"/>
                <w:color w:val="090909"/>
              </w:rPr>
              <w:footnoteReference w:id="4"/>
            </w:r>
          </w:p>
          <w:p w14:paraId="43CBC7E6" w14:textId="77777777" w:rsidR="00BA4F8A" w:rsidRPr="001F6E23" w:rsidRDefault="00BA4F8A" w:rsidP="00B077E7">
            <w:pPr>
              <w:pStyle w:val="BodyText"/>
            </w:pPr>
            <w:r w:rsidRPr="001F6E23">
              <w:t>DFARS clause or comparable language used in the agreement with the DOD Component supporting the research involving human subjects</w:t>
            </w:r>
          </w:p>
        </w:tc>
      </w:tr>
      <w:tr w:rsidR="00BA4F8A" w:rsidRPr="001F6E23" w14:paraId="086AABE4" w14:textId="77777777" w:rsidTr="00B077E7">
        <w:tc>
          <w:tcPr>
            <w:tcW w:w="3690" w:type="dxa"/>
            <w:shd w:val="clear" w:color="auto" w:fill="auto"/>
          </w:tcPr>
          <w:p w14:paraId="286A72C9" w14:textId="77777777" w:rsidR="00BA4F8A" w:rsidRPr="001F6E23" w:rsidRDefault="00BA4F8A" w:rsidP="00B077E7">
            <w:pPr>
              <w:pStyle w:val="BodyText"/>
            </w:pPr>
            <w:r w:rsidRPr="001F6E23">
              <w:t xml:space="preserve">Department of Education (ED) </w:t>
            </w:r>
          </w:p>
        </w:tc>
        <w:tc>
          <w:tcPr>
            <w:tcW w:w="6336" w:type="dxa"/>
            <w:shd w:val="clear" w:color="auto" w:fill="auto"/>
          </w:tcPr>
          <w:p w14:paraId="16C257C6" w14:textId="77777777" w:rsidR="00BA4F8A" w:rsidRPr="001F6E23" w:rsidRDefault="00BA4F8A" w:rsidP="00B077E7">
            <w:pPr>
              <w:pStyle w:val="BodyText"/>
            </w:pPr>
            <w:r w:rsidRPr="001F6E23">
              <w:t>34 CFR §97 Subpart D (equivalent to 45 CFR §46 Subpart D),</w:t>
            </w:r>
          </w:p>
          <w:p w14:paraId="38ADF6BC" w14:textId="77777777" w:rsidR="00BA4F8A" w:rsidRPr="001F6E23" w:rsidRDefault="00BA4F8A" w:rsidP="00B077E7">
            <w:pPr>
              <w:pStyle w:val="BodyText"/>
            </w:pPr>
            <w:r w:rsidRPr="001F6E23">
              <w:t xml:space="preserve">34 CFR §98.3, 34 CFR §98.4, 34 CFR §356.3, and </w:t>
            </w:r>
          </w:p>
          <w:p w14:paraId="04DF5FCB" w14:textId="77777777" w:rsidR="00BA4F8A" w:rsidRPr="001F6E23" w:rsidRDefault="00BA4F8A" w:rsidP="00B077E7">
            <w:pPr>
              <w:pStyle w:val="BodyText"/>
            </w:pPr>
            <w:r w:rsidRPr="001F6E23">
              <w:t>34 CFR §99</w:t>
            </w:r>
          </w:p>
        </w:tc>
      </w:tr>
      <w:tr w:rsidR="00BA4F8A" w:rsidRPr="001F6E23" w14:paraId="596E5905" w14:textId="77777777" w:rsidTr="00B077E7">
        <w:tc>
          <w:tcPr>
            <w:tcW w:w="3690" w:type="dxa"/>
            <w:shd w:val="clear" w:color="auto" w:fill="auto"/>
          </w:tcPr>
          <w:p w14:paraId="7F5105B1" w14:textId="77777777" w:rsidR="00BA4F8A" w:rsidRPr="001F6E23" w:rsidRDefault="00BA4F8A" w:rsidP="00B077E7">
            <w:pPr>
              <w:pStyle w:val="BodyText"/>
            </w:pPr>
            <w:r w:rsidRPr="001F6E23">
              <w:t xml:space="preserve">Department of Energy (DOE) </w:t>
            </w:r>
          </w:p>
        </w:tc>
        <w:tc>
          <w:tcPr>
            <w:tcW w:w="6336" w:type="dxa"/>
            <w:shd w:val="clear" w:color="auto" w:fill="auto"/>
          </w:tcPr>
          <w:p w14:paraId="62545C86" w14:textId="36F79478" w:rsidR="00BA4F8A" w:rsidRPr="001F6E23" w:rsidRDefault="00BA4F8A" w:rsidP="00B077E7">
            <w:pPr>
              <w:pStyle w:val="BodyText"/>
            </w:pPr>
            <w:r w:rsidRPr="001F6E23">
              <w:t>DOE O 443.1A and to use “Checklist for IRBs to Use in Verifying that HS Research Protocols are in Compliance with the Department of Energy (DOE) Requirements.”</w:t>
            </w:r>
            <w:r w:rsidR="000A3136" w:rsidRPr="001F6E23">
              <w:t xml:space="preserve"> DOE Institutional Review Board Template for Reviewing Human Subjects Research Protocol that Utilize Personally</w:t>
            </w:r>
            <w:r w:rsidR="003B3167" w:rsidRPr="001F6E23">
              <w:t xml:space="preserve"> Identifiable Information (PII)</w:t>
            </w:r>
            <w:r w:rsidR="000A3136" w:rsidRPr="001F6E23">
              <w:t>”</w:t>
            </w:r>
          </w:p>
        </w:tc>
      </w:tr>
      <w:tr w:rsidR="00BA4F8A" w:rsidRPr="001F6E23" w14:paraId="61B5A437" w14:textId="77777777" w:rsidTr="00B077E7">
        <w:tc>
          <w:tcPr>
            <w:tcW w:w="3690" w:type="dxa"/>
            <w:shd w:val="clear" w:color="auto" w:fill="auto"/>
          </w:tcPr>
          <w:p w14:paraId="7959F492" w14:textId="77777777" w:rsidR="00BA4F8A" w:rsidRPr="001F6E23" w:rsidRDefault="00BA4F8A" w:rsidP="00B077E7">
            <w:pPr>
              <w:pStyle w:val="BodyText"/>
            </w:pPr>
            <w:r w:rsidRPr="001F6E23">
              <w:t>Environmental Protection Agency (EPA), or when the results of research are intended to be submitted to or held for inspection by EPA</w:t>
            </w:r>
          </w:p>
        </w:tc>
        <w:tc>
          <w:tcPr>
            <w:tcW w:w="6336" w:type="dxa"/>
            <w:shd w:val="clear" w:color="auto" w:fill="auto"/>
          </w:tcPr>
          <w:p w14:paraId="0B088A7D" w14:textId="228CCB2C" w:rsidR="00BA4F8A" w:rsidRPr="001F6E23" w:rsidRDefault="00BA4F8A" w:rsidP="00B077E7">
            <w:pPr>
              <w:pStyle w:val="BodyText"/>
            </w:pPr>
            <w:r w:rsidRPr="001F6E23">
              <w:t>40 CFR §26, which includes the requirement to app</w:t>
            </w:r>
            <w:r w:rsidR="003B3167" w:rsidRPr="001F6E23">
              <w:t>ly 45 CFR §46 Subparts B and D</w:t>
            </w:r>
          </w:p>
        </w:tc>
      </w:tr>
    </w:tbl>
    <w:p w14:paraId="358E9A10" w14:textId="0F212F90" w:rsidR="00A22775" w:rsidRPr="001F6E23" w:rsidRDefault="00FE76DA" w:rsidP="006D220A">
      <w:pPr>
        <w:pStyle w:val="Heading3"/>
        <w:rPr>
          <w:rFonts w:cs="Times New Roman"/>
        </w:rPr>
      </w:pPr>
      <w:bookmarkStart w:id="85" w:name="_Toc323028231"/>
      <w:bookmarkStart w:id="86" w:name="_Toc335073872"/>
      <w:bookmarkStart w:id="87" w:name="_Toc335074071"/>
      <w:bookmarkStart w:id="88" w:name="_Toc472511475"/>
      <w:bookmarkStart w:id="89" w:name="_Toc472511770"/>
      <w:bookmarkStart w:id="90" w:name="_Toc472597347"/>
      <w:bookmarkStart w:id="91" w:name="_Toc17792370"/>
      <w:r w:rsidRPr="001F6E23">
        <w:rPr>
          <w:rFonts w:cs="Times New Roman"/>
        </w:rPr>
        <w:t>O</w:t>
      </w:r>
      <w:r w:rsidR="0025269A" w:rsidRPr="001F6E23">
        <w:rPr>
          <w:rFonts w:cs="Times New Roman"/>
        </w:rPr>
        <w:t>ther Requirements</w:t>
      </w:r>
      <w:bookmarkEnd w:id="85"/>
      <w:bookmarkEnd w:id="86"/>
      <w:bookmarkEnd w:id="87"/>
      <w:bookmarkEnd w:id="88"/>
      <w:bookmarkEnd w:id="89"/>
      <w:bookmarkEnd w:id="90"/>
      <w:bookmarkEnd w:id="91"/>
    </w:p>
    <w:p w14:paraId="3AB92EA8" w14:textId="586EFE02" w:rsidR="00EE0B3D" w:rsidRPr="001F6E23" w:rsidRDefault="00EC7853" w:rsidP="00CC5C7D">
      <w:pPr>
        <w:pStyle w:val="BodyText"/>
      </w:pPr>
      <w:r w:rsidRPr="001F6E23">
        <w:t xml:space="preserve">When reviewing research that involves </w:t>
      </w:r>
      <w:r w:rsidR="00D92770" w:rsidRPr="001F6E23">
        <w:t>Community-Based Participatory Research (CBPR)</w:t>
      </w:r>
      <w:r w:rsidRPr="001F6E23">
        <w:t xml:space="preserve">, </w:t>
      </w:r>
      <w:r w:rsidR="00FE76DA" w:rsidRPr="001F6E23">
        <w:t xml:space="preserve">the </w:t>
      </w:r>
      <w:r w:rsidR="00561451" w:rsidRPr="001F6E23">
        <w:t xml:space="preserve">IRB </w:t>
      </w:r>
      <w:r w:rsidR="00EE0B3D" w:rsidRPr="001F6E23">
        <w:t xml:space="preserve">considers </w:t>
      </w:r>
      <w:r w:rsidR="005561E5" w:rsidRPr="001F6E23">
        <w:t>the following c</w:t>
      </w:r>
      <w:r w:rsidR="00EE0B3D" w:rsidRPr="001F6E23">
        <w:t>ore principles:</w:t>
      </w:r>
    </w:p>
    <w:p w14:paraId="6D3FAA83" w14:textId="77777777" w:rsidR="00E46BF7" w:rsidRPr="001F6E23" w:rsidRDefault="00EE0B3D" w:rsidP="00DF03B8">
      <w:pPr>
        <w:pStyle w:val="ListBullet3"/>
      </w:pPr>
      <w:r w:rsidRPr="001F6E23">
        <w:t>Facilitates collaborative, equitable partnerships in all phases of research</w:t>
      </w:r>
    </w:p>
    <w:p w14:paraId="3E7D485E" w14:textId="411F876C" w:rsidR="00E46BF7" w:rsidRPr="001F6E23" w:rsidRDefault="00EE0B3D" w:rsidP="00DF03B8">
      <w:pPr>
        <w:pStyle w:val="ListBullet3"/>
      </w:pPr>
      <w:r w:rsidRPr="001F6E23">
        <w:t xml:space="preserve">Integrates </w:t>
      </w:r>
      <w:r w:rsidR="00A7723D" w:rsidRPr="001F6E23">
        <w:t xml:space="preserve">and </w:t>
      </w:r>
      <w:r w:rsidRPr="001F6E23">
        <w:t>achieves balance between research and action for benefit of all partners</w:t>
      </w:r>
    </w:p>
    <w:p w14:paraId="674E23D3" w14:textId="3C336D04" w:rsidR="00E46BF7" w:rsidRPr="001F6E23" w:rsidRDefault="00EE0B3D" w:rsidP="00DF03B8">
      <w:pPr>
        <w:pStyle w:val="ListBullet3"/>
      </w:pPr>
      <w:r w:rsidRPr="001F6E23">
        <w:t xml:space="preserve">Recognizes </w:t>
      </w:r>
      <w:r w:rsidR="00685B24" w:rsidRPr="001F6E23">
        <w:t xml:space="preserve">a </w:t>
      </w:r>
      <w:r w:rsidRPr="001F6E23">
        <w:t>community as unit of identity</w:t>
      </w:r>
    </w:p>
    <w:p w14:paraId="3BC14226" w14:textId="77777777" w:rsidR="00E46BF7" w:rsidRPr="001F6E23" w:rsidRDefault="00EE0B3D" w:rsidP="00DF03B8">
      <w:pPr>
        <w:pStyle w:val="ListBullet3"/>
      </w:pPr>
      <w:r w:rsidRPr="001F6E23">
        <w:t>Builds on community strengths/resources</w:t>
      </w:r>
    </w:p>
    <w:p w14:paraId="0013863F" w14:textId="77777777" w:rsidR="00E46BF7" w:rsidRPr="001F6E23" w:rsidRDefault="00EE0B3D" w:rsidP="00DF03B8">
      <w:pPr>
        <w:pStyle w:val="ListBullet3"/>
      </w:pPr>
      <w:r w:rsidRPr="001F6E23">
        <w:t>Promotes co-learning and capacity building among all partners</w:t>
      </w:r>
    </w:p>
    <w:p w14:paraId="0811DB95" w14:textId="77777777" w:rsidR="00E46BF7" w:rsidRPr="001F6E23" w:rsidRDefault="00EE0B3D" w:rsidP="00DF03B8">
      <w:pPr>
        <w:pStyle w:val="ListBullet3"/>
      </w:pPr>
      <w:r w:rsidRPr="001F6E23">
        <w:t>Involves a long-term process and commitment</w:t>
      </w:r>
    </w:p>
    <w:p w14:paraId="30219B8D" w14:textId="3DCC21CB" w:rsidR="00E46BF7" w:rsidRPr="001F6E23" w:rsidRDefault="00EE0B3D" w:rsidP="00DF03B8">
      <w:pPr>
        <w:pStyle w:val="ListBullet3"/>
      </w:pPr>
      <w:r w:rsidRPr="001F6E23">
        <w:t xml:space="preserve">Emphasizes local relevance of </w:t>
      </w:r>
      <w:r w:rsidR="006171BC" w:rsidRPr="001F6E23">
        <w:t>p</w:t>
      </w:r>
      <w:r w:rsidRPr="001F6E23">
        <w:t xml:space="preserve">ublic </w:t>
      </w:r>
      <w:r w:rsidR="006171BC" w:rsidRPr="001F6E23">
        <w:t>h</w:t>
      </w:r>
      <w:r w:rsidRPr="001F6E23">
        <w:t>ealth problems and multiple determinants of health</w:t>
      </w:r>
    </w:p>
    <w:p w14:paraId="14594F1B" w14:textId="77777777" w:rsidR="00E46BF7" w:rsidRPr="001F6E23" w:rsidRDefault="00EE0B3D" w:rsidP="00DF03B8">
      <w:pPr>
        <w:pStyle w:val="ListBullet3"/>
      </w:pPr>
      <w:r w:rsidRPr="001F6E23">
        <w:t>Disseminates findings and knowledge gained to all partners and involves all partners in that process</w:t>
      </w:r>
    </w:p>
    <w:p w14:paraId="413C68C5" w14:textId="77777777" w:rsidR="00483A7D" w:rsidRPr="001F6E23" w:rsidRDefault="00483A7D" w:rsidP="0025269A">
      <w:pPr>
        <w:pStyle w:val="BodyText"/>
      </w:pPr>
    </w:p>
    <w:p w14:paraId="458C1C9E" w14:textId="21617F38" w:rsidR="00EE0B3D" w:rsidRPr="001F6E23" w:rsidRDefault="0079515C" w:rsidP="0025269A">
      <w:pPr>
        <w:pStyle w:val="BodyText"/>
      </w:pPr>
      <w:r w:rsidRPr="001F6E23">
        <w:t xml:space="preserve">For </w:t>
      </w:r>
      <w:r w:rsidR="00897EFD" w:rsidRPr="001F6E23">
        <w:t>research involving investigational products</w:t>
      </w:r>
      <w:r w:rsidR="00EA62D1" w:rsidRPr="001F6E23">
        <w:t xml:space="preserve">, </w:t>
      </w:r>
      <w:r w:rsidR="00E23FEE" w:rsidRPr="001F6E23">
        <w:t xml:space="preserve">when required by the sponsor, </w:t>
      </w:r>
      <w:r w:rsidR="00C678BB" w:rsidRPr="001F6E23">
        <w:t xml:space="preserve">the </w:t>
      </w:r>
      <w:r w:rsidR="00EE197B" w:rsidRPr="001F6E23">
        <w:t>institution</w:t>
      </w:r>
      <w:r w:rsidR="00E4345D" w:rsidRPr="001F6E23">
        <w:t xml:space="preserve"> </w:t>
      </w:r>
      <w:r w:rsidR="00EA62D1" w:rsidRPr="001F6E23">
        <w:t xml:space="preserve">commits to apply the International </w:t>
      </w:r>
      <w:r w:rsidR="00E719F8" w:rsidRPr="001F6E23">
        <w:t>Conference</w:t>
      </w:r>
      <w:r w:rsidR="00EA62D1" w:rsidRPr="001F6E23">
        <w:t xml:space="preserve"> on Harmonisation </w:t>
      </w:r>
      <w:r w:rsidR="003A7692" w:rsidRPr="001F6E23">
        <w:t>– Good Clinical Practice E6</w:t>
      </w:r>
      <w:r w:rsidR="00E46BF7" w:rsidRPr="001F6E23">
        <w:t xml:space="preserve"> </w:t>
      </w:r>
      <w:r w:rsidR="007D0C8C" w:rsidRPr="001F6E23">
        <w:t>(ICH-GCP)</w:t>
      </w:r>
      <w:r w:rsidR="003A7692" w:rsidRPr="001F6E23">
        <w:t>.</w:t>
      </w:r>
    </w:p>
    <w:p w14:paraId="2B32A514" w14:textId="239A57A6" w:rsidR="00483A7D" w:rsidRPr="001F6E23" w:rsidRDefault="00483A7D" w:rsidP="0025269A">
      <w:pPr>
        <w:pStyle w:val="BodyText"/>
      </w:pPr>
    </w:p>
    <w:p w14:paraId="732153B8" w14:textId="5EC89DFC" w:rsidR="006E69AD" w:rsidRPr="001F6E23" w:rsidRDefault="006E1929" w:rsidP="0025269A">
      <w:pPr>
        <w:pStyle w:val="BodyText"/>
      </w:pPr>
      <w:r w:rsidRPr="001F6E23">
        <w:t>For research involving the</w:t>
      </w:r>
      <w:r w:rsidR="006E69AD" w:rsidRPr="001F6E23">
        <w:t xml:space="preserve"> collection </w:t>
      </w:r>
      <w:r w:rsidRPr="001F6E23">
        <w:t>of</w:t>
      </w:r>
      <w:r w:rsidR="006E69AD" w:rsidRPr="001F6E23">
        <w:t xml:space="preserve"> personal data about individuals located in (but not necessarily citizens of) European Union member states</w:t>
      </w:r>
      <w:r w:rsidRPr="001F6E23">
        <w:t>;</w:t>
      </w:r>
      <w:r w:rsidR="006E69AD" w:rsidRPr="001F6E23">
        <w:t xml:space="preserve"> Norway</w:t>
      </w:r>
      <w:r w:rsidRPr="001F6E23">
        <w:t>;</w:t>
      </w:r>
      <w:r w:rsidR="006E69AD" w:rsidRPr="001F6E23">
        <w:t xml:space="preserve"> Iceland</w:t>
      </w:r>
      <w:r w:rsidRPr="001F6E23">
        <w:t>;</w:t>
      </w:r>
      <w:r w:rsidR="006E69AD" w:rsidRPr="001F6E23">
        <w:t xml:space="preserve"> Liechtenstein, and Switzerland</w:t>
      </w:r>
      <w:r w:rsidRPr="001F6E23">
        <w:t xml:space="preserve">, the institution commits to apply </w:t>
      </w:r>
      <w:r w:rsidR="00C77C91" w:rsidRPr="001F6E23">
        <w:t xml:space="preserve">the </w:t>
      </w:r>
      <w:r w:rsidR="006E69AD" w:rsidRPr="001F6E23">
        <w:t>EU General Data Protection Regulations (GDPR).</w:t>
      </w:r>
    </w:p>
    <w:p w14:paraId="1E4D4B21" w14:textId="77777777" w:rsidR="006E69AD" w:rsidRPr="001F6E23" w:rsidRDefault="006E69AD" w:rsidP="0025269A">
      <w:pPr>
        <w:pStyle w:val="BodyText"/>
      </w:pPr>
    </w:p>
    <w:p w14:paraId="50F3B546" w14:textId="29FF783A" w:rsidR="00EE0B3D" w:rsidRPr="001F6E23" w:rsidRDefault="00EE197B" w:rsidP="0025269A">
      <w:pPr>
        <w:pStyle w:val="BodyText"/>
      </w:pPr>
      <w:r w:rsidRPr="001F6E23">
        <w:t xml:space="preserve">Each Harvard </w:t>
      </w:r>
      <w:r w:rsidR="006E1929" w:rsidRPr="001F6E23">
        <w:t xml:space="preserve">Longwood Medical Area </w:t>
      </w:r>
      <w:r w:rsidRPr="001F6E23">
        <w:t xml:space="preserve">School </w:t>
      </w:r>
      <w:r w:rsidR="00EA62D1" w:rsidRPr="001F6E23">
        <w:t xml:space="preserve">prohibits payments to professionals in exchange for referrals of potential </w:t>
      </w:r>
      <w:r w:rsidR="00773C5B" w:rsidRPr="001F6E23">
        <w:t>participants</w:t>
      </w:r>
      <w:r w:rsidR="00EA62D1" w:rsidRPr="001F6E23">
        <w:t xml:space="preserve"> (“finder’s fees”) and payments designed to accelerate recruitment that were tied to the rate or timing of enrollment (“bonus payments”)</w:t>
      </w:r>
      <w:r w:rsidR="00E23FEE" w:rsidRPr="001F6E23">
        <w:t>.</w:t>
      </w:r>
    </w:p>
    <w:p w14:paraId="79DC881F" w14:textId="34FC3C8C" w:rsidR="001477CD" w:rsidRPr="001F6E23" w:rsidRDefault="0025269A" w:rsidP="009B7D17">
      <w:pPr>
        <w:pStyle w:val="Heading3"/>
        <w:rPr>
          <w:rFonts w:cs="Times New Roman"/>
        </w:rPr>
      </w:pPr>
      <w:bookmarkStart w:id="92" w:name="_Toc335073873"/>
      <w:bookmarkStart w:id="93" w:name="_Toc335074072"/>
      <w:bookmarkStart w:id="94" w:name="_Toc472511476"/>
      <w:bookmarkStart w:id="95" w:name="_Toc472511771"/>
      <w:bookmarkStart w:id="96" w:name="_Toc472597348"/>
      <w:bookmarkStart w:id="97" w:name="_Toc17792371"/>
      <w:r w:rsidRPr="001F6E23">
        <w:rPr>
          <w:rFonts w:cs="Times New Roman"/>
        </w:rPr>
        <w:t>Sponsor</w:t>
      </w:r>
      <w:r w:rsidR="00BA4F8A" w:rsidRPr="001F6E23">
        <w:rPr>
          <w:rFonts w:cs="Times New Roman"/>
        </w:rPr>
        <w:t xml:space="preserve">ed </w:t>
      </w:r>
      <w:r w:rsidR="00EA56BA" w:rsidRPr="001F6E23">
        <w:rPr>
          <w:rFonts w:cs="Times New Roman"/>
        </w:rPr>
        <w:t xml:space="preserve">Human </w:t>
      </w:r>
      <w:r w:rsidRPr="001F6E23">
        <w:rPr>
          <w:rFonts w:cs="Times New Roman"/>
        </w:rPr>
        <w:t>Research</w:t>
      </w:r>
      <w:bookmarkEnd w:id="92"/>
      <w:bookmarkEnd w:id="93"/>
      <w:bookmarkEnd w:id="94"/>
      <w:bookmarkEnd w:id="95"/>
      <w:bookmarkEnd w:id="96"/>
      <w:bookmarkEnd w:id="97"/>
    </w:p>
    <w:p w14:paraId="7EAF531A" w14:textId="48B401CA" w:rsidR="003A7692" w:rsidRPr="001F6E23" w:rsidRDefault="001477CD" w:rsidP="003A7692">
      <w:pPr>
        <w:pStyle w:val="BodyText"/>
      </w:pPr>
      <w:r w:rsidRPr="001F6E23">
        <w:t xml:space="preserve">For both sponsored and non-sponsored </w:t>
      </w:r>
      <w:r w:rsidR="006832E6" w:rsidRPr="001F6E23">
        <w:rPr>
          <w:rStyle w:val="PageNumber"/>
          <w:szCs w:val="16"/>
        </w:rPr>
        <w:t>Human Research</w:t>
      </w:r>
      <w:r w:rsidR="00DF4FE2" w:rsidRPr="001F6E23">
        <w:rPr>
          <w:rStyle w:val="PageNumber"/>
          <w:szCs w:val="16"/>
        </w:rPr>
        <w:t>,</w:t>
      </w:r>
      <w:r w:rsidRPr="001F6E23">
        <w:t xml:space="preserve"> </w:t>
      </w:r>
      <w:r w:rsidR="00B00CF3" w:rsidRPr="001F6E23">
        <w:t xml:space="preserve">the </w:t>
      </w:r>
      <w:r w:rsidR="00EE197B" w:rsidRPr="001F6E23">
        <w:t xml:space="preserve">Harvard </w:t>
      </w:r>
      <w:r w:rsidR="006E1929" w:rsidRPr="001F6E23">
        <w:t xml:space="preserve">Longwood Medical Area </w:t>
      </w:r>
      <w:r w:rsidR="00EE197B" w:rsidRPr="001F6E23">
        <w:t>Schools</w:t>
      </w:r>
      <w:r w:rsidR="00EE197B" w:rsidRPr="001F6E23" w:rsidDel="00EE197B">
        <w:t xml:space="preserve"> </w:t>
      </w:r>
      <w:r w:rsidRPr="001F6E23">
        <w:t>abide by ethical principles,</w:t>
      </w:r>
      <w:r w:rsidR="00BA4F8A" w:rsidRPr="001F6E23">
        <w:t xml:space="preserve"> regulatory requirements and </w:t>
      </w:r>
      <w:r w:rsidR="00EE197B" w:rsidRPr="001F6E23">
        <w:t xml:space="preserve">HRPP </w:t>
      </w:r>
      <w:r w:rsidRPr="001F6E23">
        <w:t>policies and procedures.</w:t>
      </w:r>
      <w:bookmarkStart w:id="98" w:name="_Toc335073874"/>
      <w:bookmarkStart w:id="99" w:name="_Toc335074073"/>
    </w:p>
    <w:p w14:paraId="04412F3E" w14:textId="2714047B" w:rsidR="00A443A9" w:rsidRPr="001F6E23" w:rsidRDefault="0025269A" w:rsidP="00AA6722">
      <w:pPr>
        <w:pStyle w:val="Heading2"/>
        <w:rPr>
          <w:rFonts w:ascii="Times New Roman" w:hAnsi="Times New Roman" w:cs="Times New Roman"/>
          <w:i w:val="0"/>
        </w:rPr>
      </w:pPr>
      <w:bookmarkStart w:id="100" w:name="_Toc472511477"/>
      <w:bookmarkStart w:id="101" w:name="_Toc472511772"/>
      <w:bookmarkStart w:id="102" w:name="_Toc472597349"/>
      <w:bookmarkStart w:id="103" w:name="_Toc17792372"/>
      <w:r w:rsidRPr="001F6E23">
        <w:rPr>
          <w:rFonts w:ascii="Times New Roman" w:hAnsi="Times New Roman" w:cs="Times New Roman"/>
          <w:i w:val="0"/>
        </w:rPr>
        <w:t xml:space="preserve">Scope </w:t>
      </w:r>
      <w:r w:rsidR="00C47964" w:rsidRPr="001F6E23">
        <w:rPr>
          <w:rFonts w:ascii="Times New Roman" w:hAnsi="Times New Roman" w:cs="Times New Roman"/>
          <w:i w:val="0"/>
        </w:rPr>
        <w:t>o</w:t>
      </w:r>
      <w:r w:rsidRPr="001F6E23">
        <w:rPr>
          <w:rFonts w:ascii="Times New Roman" w:hAnsi="Times New Roman" w:cs="Times New Roman"/>
          <w:i w:val="0"/>
        </w:rPr>
        <w:t>f Human Research Protection Program</w:t>
      </w:r>
      <w:bookmarkEnd w:id="98"/>
      <w:bookmarkEnd w:id="99"/>
      <w:bookmarkEnd w:id="100"/>
      <w:bookmarkEnd w:id="101"/>
      <w:bookmarkEnd w:id="102"/>
      <w:bookmarkEnd w:id="103"/>
    </w:p>
    <w:p w14:paraId="53BE0B14" w14:textId="5FCF66E9" w:rsidR="00E46BF7" w:rsidRPr="001F6E23" w:rsidRDefault="006B35E8" w:rsidP="0025269A">
      <w:pPr>
        <w:pStyle w:val="BodyText"/>
      </w:pPr>
      <w:r w:rsidRPr="001F6E23">
        <w:t>The categories of research conducted</w:t>
      </w:r>
      <w:r w:rsidR="007B618E" w:rsidRPr="001F6E23">
        <w:t xml:space="preserve"> at </w:t>
      </w:r>
      <w:r w:rsidR="006171BC" w:rsidRPr="001F6E23">
        <w:t xml:space="preserve">Harvard Faculty of Medicine and Harvard T.H. Chan School of Public Health </w:t>
      </w:r>
      <w:r w:rsidRPr="001F6E23">
        <w:t>include:</w:t>
      </w:r>
    </w:p>
    <w:p w14:paraId="749ED094" w14:textId="21E86F1F" w:rsidR="00E46BF7" w:rsidRPr="001F6E23" w:rsidRDefault="006B35E8" w:rsidP="00DF03B8">
      <w:pPr>
        <w:pStyle w:val="ListBullet3"/>
      </w:pPr>
      <w:r w:rsidRPr="001F6E23">
        <w:t>Research involving human subjects</w:t>
      </w:r>
    </w:p>
    <w:p w14:paraId="0BB4B98D" w14:textId="6CFBB181" w:rsidR="006B35E8" w:rsidRPr="001F6E23" w:rsidRDefault="006B35E8" w:rsidP="00DF03B8">
      <w:pPr>
        <w:pStyle w:val="ListBullet3"/>
      </w:pPr>
      <w:r w:rsidRPr="001F6E23">
        <w:t>Research involving pregnant women as subjects</w:t>
      </w:r>
    </w:p>
    <w:p w14:paraId="2F3F0C66" w14:textId="0ED59961" w:rsidR="006B35E8" w:rsidRPr="001F6E23" w:rsidRDefault="006B35E8" w:rsidP="00DF03B8">
      <w:pPr>
        <w:pStyle w:val="ListBullet3"/>
      </w:pPr>
      <w:r w:rsidRPr="001F6E23">
        <w:t>Research involving non-viable neonates</w:t>
      </w:r>
    </w:p>
    <w:p w14:paraId="20CB650C" w14:textId="3369C6ED" w:rsidR="006B35E8" w:rsidRPr="001F6E23" w:rsidRDefault="006B35E8" w:rsidP="00DF03B8">
      <w:pPr>
        <w:pStyle w:val="ListBullet3"/>
      </w:pPr>
      <w:r w:rsidRPr="001F6E23">
        <w:t>Research involving neonates of uncertain viability</w:t>
      </w:r>
    </w:p>
    <w:p w14:paraId="35F0357B" w14:textId="7C013DC6" w:rsidR="006B35E8" w:rsidRPr="001F6E23" w:rsidRDefault="006B35E8" w:rsidP="00DF03B8">
      <w:pPr>
        <w:pStyle w:val="ListBullet3"/>
      </w:pPr>
      <w:r w:rsidRPr="001F6E23">
        <w:t>Research involving fetuses</w:t>
      </w:r>
    </w:p>
    <w:p w14:paraId="5B408B65" w14:textId="56ABC04D" w:rsidR="006B35E8" w:rsidRPr="001F6E23" w:rsidRDefault="006B35E8" w:rsidP="00DF03B8">
      <w:pPr>
        <w:pStyle w:val="ListBullet3"/>
      </w:pPr>
      <w:r w:rsidRPr="001F6E23">
        <w:t>Research involving in vitro fertilization</w:t>
      </w:r>
    </w:p>
    <w:p w14:paraId="5630881E" w14:textId="15FD2F0E" w:rsidR="006B35E8" w:rsidRPr="001F6E23" w:rsidRDefault="006B35E8" w:rsidP="00DF03B8">
      <w:pPr>
        <w:pStyle w:val="ListBullet3"/>
      </w:pPr>
      <w:r w:rsidRPr="001F6E23">
        <w:t>Research that plans to or is likely to involve prisoners as subjects</w:t>
      </w:r>
    </w:p>
    <w:p w14:paraId="1EE2CC5B" w14:textId="2D02E0D6" w:rsidR="006B35E8" w:rsidRPr="001F6E23" w:rsidRDefault="006B35E8" w:rsidP="00DF03B8">
      <w:pPr>
        <w:pStyle w:val="ListBullet3"/>
      </w:pPr>
      <w:r w:rsidRPr="001F6E23">
        <w:t>Research involving children as subjects</w:t>
      </w:r>
    </w:p>
    <w:p w14:paraId="7DC67048" w14:textId="627846C9" w:rsidR="006B35E8" w:rsidRPr="001F6E23" w:rsidRDefault="006B35E8" w:rsidP="00DF03B8">
      <w:pPr>
        <w:pStyle w:val="ListBullet3"/>
      </w:pPr>
      <w:r w:rsidRPr="001F6E23">
        <w:t>Research involving children, pregnant women, fetuses, or neonates that is not otherwise approvable without approval of an agency secretary or director</w:t>
      </w:r>
    </w:p>
    <w:p w14:paraId="40CE8752" w14:textId="3B406D14" w:rsidR="006B35E8" w:rsidRPr="001F6E23" w:rsidRDefault="006B35E8" w:rsidP="00DF03B8">
      <w:pPr>
        <w:pStyle w:val="ListBullet3"/>
      </w:pPr>
      <w:r w:rsidRPr="001F6E23">
        <w:t>FDA-regulated research</w:t>
      </w:r>
    </w:p>
    <w:p w14:paraId="4E2A36B8" w14:textId="31A56CDC" w:rsidR="006B35E8" w:rsidRPr="001F6E23" w:rsidRDefault="006B35E8" w:rsidP="00DF03B8">
      <w:pPr>
        <w:pStyle w:val="ListBullet3"/>
      </w:pPr>
      <w:r w:rsidRPr="001F6E23">
        <w:t>Research involving drugs that require an IND</w:t>
      </w:r>
    </w:p>
    <w:p w14:paraId="44821A31" w14:textId="324E1089" w:rsidR="006B35E8" w:rsidRPr="001F6E23" w:rsidRDefault="006B35E8" w:rsidP="00DF03B8">
      <w:pPr>
        <w:pStyle w:val="ListBullet3"/>
      </w:pPr>
      <w:r w:rsidRPr="001F6E23">
        <w:t>Research involving devices that require an abbreviated IDE</w:t>
      </w:r>
    </w:p>
    <w:p w14:paraId="4E33B27A" w14:textId="18BD37C5" w:rsidR="002338B0" w:rsidRPr="001F6E23" w:rsidRDefault="006B35E8" w:rsidP="00DF03B8">
      <w:pPr>
        <w:pStyle w:val="ListBullet3"/>
      </w:pPr>
      <w:r w:rsidRPr="001F6E23">
        <w:t xml:space="preserve">Research involving devices that require an IDE </w:t>
      </w:r>
    </w:p>
    <w:p w14:paraId="093D08B4" w14:textId="77777777" w:rsidR="006171BC" w:rsidRPr="001F6E23" w:rsidRDefault="00BA4F8A" w:rsidP="00BA4F8A">
      <w:pPr>
        <w:pStyle w:val="ListBullet3"/>
      </w:pPr>
      <w:r w:rsidRPr="001F6E23">
        <w:t>International research</w:t>
      </w:r>
    </w:p>
    <w:p w14:paraId="1DCA7EED" w14:textId="23773FE2" w:rsidR="00BA4F8A" w:rsidRPr="001F6E23" w:rsidRDefault="006171BC" w:rsidP="00BA4F8A">
      <w:pPr>
        <w:pStyle w:val="ListBullet3"/>
      </w:pPr>
      <w:r w:rsidRPr="001F6E23">
        <w:t>C</w:t>
      </w:r>
      <w:r w:rsidR="00BA4F8A" w:rsidRPr="001F6E23">
        <w:t>ommunity-Based Participatory Research (CBPR)</w:t>
      </w:r>
    </w:p>
    <w:p w14:paraId="3052C2A5" w14:textId="4B351B37" w:rsidR="006B35E8" w:rsidRPr="001F6E23" w:rsidRDefault="002338B0" w:rsidP="00DF03B8">
      <w:pPr>
        <w:pStyle w:val="ListBullet3"/>
      </w:pPr>
      <w:r w:rsidRPr="001F6E23">
        <w:t>Research conducted or funded by the Department of Defense (DOD</w:t>
      </w:r>
      <w:r w:rsidR="00622AF1" w:rsidRPr="001F6E23">
        <w:t>)</w:t>
      </w:r>
    </w:p>
    <w:p w14:paraId="720202FD" w14:textId="4F61FD13" w:rsidR="002338B0" w:rsidRPr="001F6E23" w:rsidRDefault="002338B0" w:rsidP="00DF03B8">
      <w:pPr>
        <w:pStyle w:val="ListBullet3"/>
      </w:pPr>
      <w:r w:rsidRPr="001F6E23">
        <w:t>Research conducted or funded by the Department of Justice (DOJ</w:t>
      </w:r>
      <w:r w:rsidR="00622AF1" w:rsidRPr="001F6E23">
        <w:t>)</w:t>
      </w:r>
    </w:p>
    <w:p w14:paraId="523995F3" w14:textId="7D36918C" w:rsidR="002338B0" w:rsidRPr="001F6E23" w:rsidRDefault="002338B0" w:rsidP="00DF03B8">
      <w:pPr>
        <w:pStyle w:val="ListBullet3"/>
      </w:pPr>
      <w:r w:rsidRPr="001F6E23">
        <w:t>Research conducted or funded by the Department of Education (ED</w:t>
      </w:r>
      <w:r w:rsidR="00622AF1" w:rsidRPr="001F6E23">
        <w:t>)</w:t>
      </w:r>
    </w:p>
    <w:p w14:paraId="063A76CE" w14:textId="317AAB49" w:rsidR="002338B0" w:rsidRPr="001F6E23" w:rsidRDefault="002338B0" w:rsidP="00DF03B8">
      <w:pPr>
        <w:pStyle w:val="ListBullet3"/>
      </w:pPr>
      <w:r w:rsidRPr="001F6E23">
        <w:t>Research conducted or funded by the Department of Energy (DOE</w:t>
      </w:r>
      <w:r w:rsidR="00622AF1" w:rsidRPr="001F6E23">
        <w:t>)</w:t>
      </w:r>
    </w:p>
    <w:p w14:paraId="7A8C1F31" w14:textId="3FC7A55F" w:rsidR="00DF6B02" w:rsidRPr="001F6E23" w:rsidRDefault="00DF6B02" w:rsidP="00DF03B8">
      <w:pPr>
        <w:pStyle w:val="ListBullet3"/>
      </w:pPr>
      <w:r w:rsidRPr="001F6E23">
        <w:t>Research conducted, funded, or subject to oversight by the Environmental Protection Agency (EPA)</w:t>
      </w:r>
    </w:p>
    <w:p w14:paraId="0BEC630E" w14:textId="3CB58F7B" w:rsidR="006B35E8" w:rsidRPr="001F6E23" w:rsidRDefault="006B35E8" w:rsidP="0025269A">
      <w:pPr>
        <w:pStyle w:val="BodyText"/>
      </w:pPr>
      <w:r w:rsidRPr="001F6E23">
        <w:t>The categori</w:t>
      </w:r>
      <w:r w:rsidR="00C30881" w:rsidRPr="001F6E23">
        <w:t xml:space="preserve">es of research not reviewed by </w:t>
      </w:r>
      <w:r w:rsidR="006171BC" w:rsidRPr="001F6E23">
        <w:t xml:space="preserve">Harvard </w:t>
      </w:r>
      <w:r w:rsidR="006E1929" w:rsidRPr="001F6E23">
        <w:t xml:space="preserve">Longwood Campus </w:t>
      </w:r>
      <w:r w:rsidRPr="001F6E23">
        <w:t>IRB include:</w:t>
      </w:r>
    </w:p>
    <w:p w14:paraId="06A0B5A1" w14:textId="77DD1EB9" w:rsidR="006B35E8" w:rsidRPr="001F6E23" w:rsidRDefault="006B35E8" w:rsidP="00DF03B8">
      <w:pPr>
        <w:pStyle w:val="ListBullet3"/>
      </w:pPr>
      <w:r w:rsidRPr="001F6E23">
        <w:t>Research involving a waiver of consent for planned emergency research</w:t>
      </w:r>
    </w:p>
    <w:p w14:paraId="5E64950A" w14:textId="78F09FEE" w:rsidR="006B35E8" w:rsidRPr="001F6E23" w:rsidRDefault="006B35E8" w:rsidP="00DF03B8">
      <w:pPr>
        <w:pStyle w:val="ListBullet3"/>
      </w:pPr>
      <w:r w:rsidRPr="001F6E23">
        <w:lastRenderedPageBreak/>
        <w:t xml:space="preserve">Emergency use of a test article in a </w:t>
      </w:r>
      <w:r w:rsidR="00BA4F8A" w:rsidRPr="001F6E23">
        <w:t>life-threatening</w:t>
      </w:r>
      <w:r w:rsidRPr="001F6E23">
        <w:t xml:space="preserve"> situation</w:t>
      </w:r>
    </w:p>
    <w:p w14:paraId="53B67946" w14:textId="662B83F0" w:rsidR="006B35E8" w:rsidRPr="001F6E23" w:rsidRDefault="006B35E8" w:rsidP="00DF03B8">
      <w:pPr>
        <w:pStyle w:val="ListBullet3"/>
      </w:pPr>
      <w:r w:rsidRPr="001F6E23">
        <w:t>Activities involving humanitarian use devices</w:t>
      </w:r>
    </w:p>
    <w:p w14:paraId="074AF891" w14:textId="77777777" w:rsidR="003A7692" w:rsidRPr="001F6E23" w:rsidRDefault="003C07EF" w:rsidP="005C271A">
      <w:pPr>
        <w:pStyle w:val="ListBullet3"/>
      </w:pPr>
      <w:r w:rsidRPr="001F6E23">
        <w:t xml:space="preserve">Classified </w:t>
      </w:r>
      <w:r w:rsidR="00622AF1" w:rsidRPr="001F6E23">
        <w:t>r</w:t>
      </w:r>
      <w:r w:rsidRPr="001F6E23">
        <w:t>esearch</w:t>
      </w:r>
      <w:bookmarkStart w:id="104" w:name="_Toc335073875"/>
      <w:bookmarkStart w:id="105" w:name="_Toc335074074"/>
    </w:p>
    <w:p w14:paraId="21666CA1" w14:textId="622E8CAB" w:rsidR="0054491F" w:rsidRPr="001F6E23" w:rsidRDefault="0054491F" w:rsidP="001856BD">
      <w:pPr>
        <w:pStyle w:val="Heading2"/>
        <w:rPr>
          <w:rFonts w:ascii="Times New Roman" w:hAnsi="Times New Roman" w:cs="Times New Roman"/>
          <w:i w:val="0"/>
        </w:rPr>
      </w:pPr>
      <w:bookmarkStart w:id="106" w:name="_Toc472511478"/>
      <w:bookmarkStart w:id="107" w:name="_Toc472511773"/>
      <w:bookmarkStart w:id="108" w:name="_Toc472597350"/>
      <w:bookmarkStart w:id="109" w:name="_Toc17792373"/>
      <w:r w:rsidRPr="001F6E23">
        <w:rPr>
          <w:rFonts w:ascii="Times New Roman" w:hAnsi="Times New Roman" w:cs="Times New Roman"/>
          <w:i w:val="0"/>
        </w:rPr>
        <w:t>Human Research Protection Program Policies and Procedures</w:t>
      </w:r>
      <w:bookmarkEnd w:id="104"/>
      <w:bookmarkEnd w:id="105"/>
      <w:bookmarkEnd w:id="106"/>
      <w:bookmarkEnd w:id="107"/>
      <w:bookmarkEnd w:id="108"/>
      <w:bookmarkEnd w:id="109"/>
      <w:r w:rsidR="00C51185" w:rsidRPr="001F6E23">
        <w:rPr>
          <w:rFonts w:ascii="Times New Roman" w:hAnsi="Times New Roman" w:cs="Times New Roman"/>
          <w:i w:val="0"/>
        </w:rPr>
        <w:t xml:space="preserve"> </w:t>
      </w:r>
    </w:p>
    <w:p w14:paraId="55612168" w14:textId="4FD38F0D" w:rsidR="00EC28C8" w:rsidRPr="001F6E23" w:rsidRDefault="0054491F" w:rsidP="006171BC">
      <w:pPr>
        <w:pStyle w:val="BodyText"/>
      </w:pPr>
      <w:r w:rsidRPr="001F6E23">
        <w:t xml:space="preserve">Policies and procedures for </w:t>
      </w:r>
      <w:r w:rsidR="006171BC" w:rsidRPr="001F6E23">
        <w:t xml:space="preserve">conducting Human Research at Harvard Faculty of Medicine and Harvard T.H. Chan School of Public Health </w:t>
      </w:r>
      <w:r w:rsidRPr="001F6E23">
        <w:t xml:space="preserve">are available </w:t>
      </w:r>
      <w:r w:rsidR="004672C5" w:rsidRPr="001F6E23">
        <w:t xml:space="preserve">in the </w:t>
      </w:r>
      <w:hyperlink r:id="rId14" w:history="1">
        <w:r w:rsidR="004672C5" w:rsidRPr="001F6E23">
          <w:rPr>
            <w:rStyle w:val="Hyperlink"/>
          </w:rPr>
          <w:t>ESTR Library</w:t>
        </w:r>
      </w:hyperlink>
      <w:r w:rsidR="004672C5" w:rsidRPr="001F6E23">
        <w:t xml:space="preserve"> (HUID and PIN required) or </w:t>
      </w:r>
      <w:r w:rsidR="006E1929" w:rsidRPr="001F6E23">
        <w:t xml:space="preserve">by request </w:t>
      </w:r>
      <w:r w:rsidR="004672C5" w:rsidRPr="001F6E23">
        <w:t>through the</w:t>
      </w:r>
      <w:r w:rsidR="006E1929" w:rsidRPr="001F6E23">
        <w:t xml:space="preserve"> </w:t>
      </w:r>
      <w:r w:rsidR="00C7758F" w:rsidRPr="001F6E23">
        <w:t>O</w:t>
      </w:r>
      <w:r w:rsidR="006171BC" w:rsidRPr="001F6E23">
        <w:t xml:space="preserve">ffice of </w:t>
      </w:r>
      <w:r w:rsidR="006E1929" w:rsidRPr="001F6E23">
        <w:t>Regulatory Affairs and Research Compliance</w:t>
      </w:r>
      <w:r w:rsidR="00C7758F" w:rsidRPr="001F6E23">
        <w:t xml:space="preserve"> </w:t>
      </w:r>
      <w:r w:rsidR="006B35E8" w:rsidRPr="001F6E23">
        <w:t>w</w:t>
      </w:r>
      <w:r w:rsidRPr="001F6E23">
        <w:t>ebsite</w:t>
      </w:r>
      <w:r w:rsidR="00EC28C8" w:rsidRPr="001F6E23">
        <w:t xml:space="preserve"> at</w:t>
      </w:r>
      <w:r w:rsidRPr="001F6E23">
        <w:t xml:space="preserve"> </w:t>
      </w:r>
      <w:hyperlink r:id="rId15" w:history="1">
        <w:r w:rsidR="006E1929" w:rsidRPr="001F6E23">
          <w:rPr>
            <w:rStyle w:val="Hyperlink"/>
          </w:rPr>
          <w:t>http://www.hsph.harvard.ed</w:t>
        </w:r>
        <w:r w:rsidR="006E1929" w:rsidRPr="001F6E23">
          <w:rPr>
            <w:rStyle w:val="Hyperlink"/>
          </w:rPr>
          <w:t>u</w:t>
        </w:r>
        <w:r w:rsidR="006E1929" w:rsidRPr="001F6E23">
          <w:rPr>
            <w:rStyle w:val="Hyperlink"/>
          </w:rPr>
          <w:t>/orarc</w:t>
        </w:r>
      </w:hyperlink>
      <w:r w:rsidR="00383B75" w:rsidRPr="001F6E23">
        <w:rPr>
          <w:rStyle w:val="Hyperlink"/>
        </w:rPr>
        <w:t>.</w:t>
      </w:r>
      <w:r w:rsidR="00D479D9" w:rsidRPr="001F6E23">
        <w:t xml:space="preserve"> </w:t>
      </w:r>
      <w:bookmarkStart w:id="110" w:name="_Toc335073876"/>
      <w:bookmarkStart w:id="111" w:name="_Toc335074075"/>
    </w:p>
    <w:p w14:paraId="6D95FDD2" w14:textId="77777777" w:rsidR="006171BC" w:rsidRPr="001F6E23" w:rsidRDefault="006171BC" w:rsidP="00D92120">
      <w:pPr>
        <w:pStyle w:val="BodyText"/>
        <w:spacing w:before="0"/>
      </w:pPr>
    </w:p>
    <w:p w14:paraId="71410E1E" w14:textId="77777777" w:rsidR="006171BC" w:rsidRPr="001F6E23" w:rsidRDefault="0025269A" w:rsidP="00D92120">
      <w:pPr>
        <w:pStyle w:val="Heading2"/>
        <w:spacing w:before="0"/>
        <w:rPr>
          <w:rFonts w:ascii="Times New Roman" w:hAnsi="Times New Roman" w:cs="Times New Roman"/>
          <w:i w:val="0"/>
        </w:rPr>
      </w:pPr>
      <w:bookmarkStart w:id="112" w:name="_Toc472511479"/>
      <w:bookmarkStart w:id="113" w:name="_Toc472511774"/>
      <w:bookmarkStart w:id="114" w:name="_Toc472597351"/>
      <w:bookmarkStart w:id="115" w:name="_Toc17792374"/>
      <w:r w:rsidRPr="001F6E23">
        <w:rPr>
          <w:rFonts w:ascii="Times New Roman" w:hAnsi="Times New Roman" w:cs="Times New Roman"/>
          <w:i w:val="0"/>
        </w:rPr>
        <w:t>Human Research Protection Program Components</w:t>
      </w:r>
      <w:bookmarkStart w:id="116" w:name="_Toc335073877"/>
      <w:bookmarkStart w:id="117" w:name="_Toc335074076"/>
      <w:bookmarkEnd w:id="110"/>
      <w:bookmarkEnd w:id="111"/>
      <w:bookmarkEnd w:id="112"/>
      <w:bookmarkEnd w:id="113"/>
      <w:bookmarkEnd w:id="114"/>
      <w:bookmarkEnd w:id="115"/>
    </w:p>
    <w:p w14:paraId="50160498" w14:textId="53D78475" w:rsidR="00CB22C0" w:rsidRPr="001F6E23" w:rsidRDefault="006B35E8" w:rsidP="00D92120">
      <w:pPr>
        <w:pStyle w:val="Heading3"/>
        <w:spacing w:before="0"/>
        <w:rPr>
          <w:rFonts w:cs="Times New Roman"/>
          <w:i/>
        </w:rPr>
      </w:pPr>
      <w:bookmarkStart w:id="118" w:name="_Toc472511480"/>
      <w:bookmarkStart w:id="119" w:name="_Toc472511775"/>
      <w:bookmarkStart w:id="120" w:name="_Toc472597352"/>
      <w:bookmarkStart w:id="121" w:name="_Toc17792375"/>
      <w:r w:rsidRPr="001F6E23">
        <w:rPr>
          <w:rFonts w:cs="Times New Roman"/>
        </w:rPr>
        <w:t xml:space="preserve">Institutional </w:t>
      </w:r>
      <w:r w:rsidR="00A22775" w:rsidRPr="001F6E23">
        <w:rPr>
          <w:rFonts w:cs="Times New Roman"/>
        </w:rPr>
        <w:t>Official</w:t>
      </w:r>
      <w:bookmarkEnd w:id="116"/>
      <w:bookmarkEnd w:id="117"/>
      <w:r w:rsidR="00EF646F" w:rsidRPr="001F6E23">
        <w:rPr>
          <w:rFonts w:cs="Times New Roman"/>
        </w:rPr>
        <w:t>s</w:t>
      </w:r>
      <w:bookmarkEnd w:id="118"/>
      <w:bookmarkEnd w:id="119"/>
      <w:bookmarkEnd w:id="120"/>
      <w:bookmarkEnd w:id="121"/>
    </w:p>
    <w:p w14:paraId="2EDFF9E8" w14:textId="55558799" w:rsidR="00EC28C8" w:rsidRPr="001F6E23" w:rsidRDefault="006B35E8" w:rsidP="00EF646F">
      <w:pPr>
        <w:pStyle w:val="BodyText"/>
      </w:pPr>
      <w:r w:rsidRPr="001F6E23">
        <w:t xml:space="preserve">The </w:t>
      </w:r>
      <w:r w:rsidR="00CA2021" w:rsidRPr="001F6E23">
        <w:t xml:space="preserve">Harvard University </w:t>
      </w:r>
      <w:r w:rsidR="00CA2021" w:rsidRPr="001F6E23">
        <w:rPr>
          <w:i/>
        </w:rPr>
        <w:t xml:space="preserve">Chief Research Compliance Officer </w:t>
      </w:r>
      <w:r w:rsidRPr="001F6E23">
        <w:t xml:space="preserve">is designated as the Institutional Official (IO) for </w:t>
      </w:r>
      <w:r w:rsidR="00EF646F" w:rsidRPr="001F6E23">
        <w:t xml:space="preserve">Harvard Faculty of Medicine.  </w:t>
      </w:r>
    </w:p>
    <w:p w14:paraId="0452C0E3" w14:textId="77777777" w:rsidR="00CA2021" w:rsidRPr="001F6E23" w:rsidRDefault="00CA2021" w:rsidP="00EF646F">
      <w:pPr>
        <w:pStyle w:val="BodyText"/>
      </w:pPr>
    </w:p>
    <w:p w14:paraId="7A735599" w14:textId="6D6E910D" w:rsidR="00EC28C8" w:rsidRPr="001F6E23" w:rsidRDefault="00EF646F" w:rsidP="00EF646F">
      <w:pPr>
        <w:pStyle w:val="BodyText"/>
      </w:pPr>
      <w:r w:rsidRPr="001F6E23">
        <w:t xml:space="preserve">The </w:t>
      </w:r>
      <w:r w:rsidRPr="001F6E23">
        <w:rPr>
          <w:i/>
        </w:rPr>
        <w:t>Associate Dean of Regulatory Affairs and Research Compliance</w:t>
      </w:r>
      <w:r w:rsidRPr="001F6E23">
        <w:t xml:space="preserve"> is designated as the </w:t>
      </w:r>
      <w:r w:rsidR="00E020C6" w:rsidRPr="001F6E23">
        <w:t xml:space="preserve">IO for </w:t>
      </w:r>
      <w:r w:rsidRPr="001F6E23">
        <w:t>Harvard T.H. Chan School of Public Health</w:t>
      </w:r>
      <w:r w:rsidR="00EC28C8" w:rsidRPr="001F6E23">
        <w:t xml:space="preserve">, and </w:t>
      </w:r>
      <w:r w:rsidR="00E05F4A" w:rsidRPr="001F6E23">
        <w:t xml:space="preserve">also </w:t>
      </w:r>
      <w:r w:rsidR="00EC28C8" w:rsidRPr="001F6E23">
        <w:t xml:space="preserve">serves as the Responsible Organizational Official on file with the Association for the Accreditation of Human Research Protection Programs, Inc. </w:t>
      </w:r>
    </w:p>
    <w:p w14:paraId="75BE686D" w14:textId="77777777" w:rsidR="00CA2021" w:rsidRPr="001F6E23" w:rsidRDefault="00CA2021" w:rsidP="00EF646F">
      <w:pPr>
        <w:pStyle w:val="BodyText"/>
      </w:pPr>
    </w:p>
    <w:p w14:paraId="77BB2B75" w14:textId="351384EB" w:rsidR="00E46BF7" w:rsidRPr="001F6E23" w:rsidRDefault="00EF646F" w:rsidP="00EF646F">
      <w:pPr>
        <w:pStyle w:val="BodyText"/>
      </w:pPr>
      <w:r w:rsidRPr="001F6E23">
        <w:t xml:space="preserve">The IOs </w:t>
      </w:r>
      <w:r w:rsidR="00F979ED" w:rsidRPr="001F6E23">
        <w:t xml:space="preserve">share responsibility </w:t>
      </w:r>
      <w:r w:rsidRPr="001F6E23">
        <w:t xml:space="preserve">for the approval of the </w:t>
      </w:r>
      <w:r w:rsidR="00561451" w:rsidRPr="001F6E23">
        <w:t xml:space="preserve">HLC Schools’ </w:t>
      </w:r>
      <w:r w:rsidRPr="001F6E23">
        <w:t xml:space="preserve">Human Research Protection Program plan. </w:t>
      </w:r>
    </w:p>
    <w:p w14:paraId="29C2A0A6" w14:textId="77777777" w:rsidR="009661EE" w:rsidRPr="001F6E23" w:rsidRDefault="009661EE" w:rsidP="0025269A">
      <w:pPr>
        <w:pStyle w:val="BodyText"/>
      </w:pPr>
    </w:p>
    <w:p w14:paraId="627F2B73" w14:textId="39817A6D" w:rsidR="00A22775" w:rsidRPr="001F6E23" w:rsidRDefault="00F979ED" w:rsidP="0025269A">
      <w:pPr>
        <w:pStyle w:val="BodyText"/>
      </w:pPr>
      <w:r w:rsidRPr="001F6E23">
        <w:t xml:space="preserve">Each </w:t>
      </w:r>
      <w:r w:rsidR="004438CE" w:rsidRPr="001F6E23">
        <w:t>IO</w:t>
      </w:r>
      <w:r w:rsidR="006B35E8" w:rsidRPr="001F6E23">
        <w:t xml:space="preserve"> has the authority </w:t>
      </w:r>
      <w:r w:rsidR="00A22775" w:rsidRPr="001F6E23">
        <w:t>to</w:t>
      </w:r>
      <w:r w:rsidR="0057185E" w:rsidRPr="001F6E23">
        <w:t xml:space="preserve"> take the following actions or delegate these authorities to a designee</w:t>
      </w:r>
      <w:r w:rsidRPr="001F6E23">
        <w:t xml:space="preserve"> for their respective Harvard </w:t>
      </w:r>
      <w:r w:rsidR="007A4B5B" w:rsidRPr="001F6E23">
        <w:t>LMA</w:t>
      </w:r>
      <w:r w:rsidRPr="001F6E23">
        <w:t xml:space="preserve"> School(s)</w:t>
      </w:r>
      <w:r w:rsidR="00A22775" w:rsidRPr="001F6E23">
        <w:t>:</w:t>
      </w:r>
    </w:p>
    <w:p w14:paraId="43B2D609" w14:textId="77777777" w:rsidR="00540347" w:rsidRPr="001F6E23" w:rsidRDefault="00D479D9" w:rsidP="00DF03B8">
      <w:pPr>
        <w:pStyle w:val="ListBullet3"/>
      </w:pPr>
      <w:bookmarkStart w:id="122" w:name="OLE_LINK1"/>
      <w:bookmarkStart w:id="123" w:name="OLE_LINK2"/>
      <w:r w:rsidRPr="001F6E23">
        <w:t>Sign federal assurances</w:t>
      </w:r>
      <w:r w:rsidR="00EB630C" w:rsidRPr="001F6E23">
        <w:t>.</w:t>
      </w:r>
    </w:p>
    <w:p w14:paraId="3EC9E964" w14:textId="5CA15375" w:rsidR="00540347" w:rsidRPr="001F6E23" w:rsidRDefault="00540347" w:rsidP="00DF03B8">
      <w:pPr>
        <w:pStyle w:val="ListBullet3"/>
      </w:pPr>
      <w:r w:rsidRPr="001F6E23">
        <w:t>Suspend or ter</w:t>
      </w:r>
      <w:r w:rsidR="00CB24AA" w:rsidRPr="001F6E23">
        <w:t>minate IRB approval of research</w:t>
      </w:r>
      <w:r w:rsidR="00EB630C" w:rsidRPr="001F6E23">
        <w:t>.</w:t>
      </w:r>
    </w:p>
    <w:p w14:paraId="630B7E2A" w14:textId="512349A5" w:rsidR="00540347" w:rsidRPr="001F6E23" w:rsidRDefault="00540347" w:rsidP="00DF03B8">
      <w:pPr>
        <w:pStyle w:val="ListBullet3"/>
      </w:pPr>
      <w:r w:rsidRPr="001F6E23">
        <w:t>Place limitations or conditions on an investigator’s or research staff’s priv</w:t>
      </w:r>
      <w:r w:rsidR="00CB24AA" w:rsidRPr="001F6E23">
        <w:t>ilege to conduct Human Research</w:t>
      </w:r>
      <w:r w:rsidR="00EB630C" w:rsidRPr="001F6E23">
        <w:t>.</w:t>
      </w:r>
    </w:p>
    <w:p w14:paraId="51CD26A4" w14:textId="7F27719C" w:rsidR="00F32F73" w:rsidRPr="001F6E23" w:rsidRDefault="00F32F73" w:rsidP="00F32F73">
      <w:pPr>
        <w:pStyle w:val="ListBullet3"/>
      </w:pPr>
      <w:r w:rsidRPr="001F6E23">
        <w:t>Establish a contingency plan for transferring oversight of one or more studies to another institution or IRB in the event the IRB is unable to continue oversight of the study (e.g., the IRB closes, suffers loss due to fire, natural disaster).</w:t>
      </w:r>
    </w:p>
    <w:p w14:paraId="0C17469B" w14:textId="77777777" w:rsidR="00743A09" w:rsidRPr="001F6E23" w:rsidRDefault="00743A09" w:rsidP="00981B64">
      <w:pPr>
        <w:pStyle w:val="ListBullet3"/>
        <w:numPr>
          <w:ilvl w:val="0"/>
          <w:numId w:val="0"/>
        </w:numPr>
        <w:ind w:left="360" w:hanging="360"/>
      </w:pPr>
    </w:p>
    <w:p w14:paraId="49F3540D" w14:textId="34775EA9" w:rsidR="00981B64" w:rsidRPr="001F6E23" w:rsidRDefault="00981B64" w:rsidP="00981B64">
      <w:pPr>
        <w:pStyle w:val="ListBullet3"/>
        <w:numPr>
          <w:ilvl w:val="0"/>
          <w:numId w:val="0"/>
        </w:numPr>
        <w:ind w:left="360" w:hanging="360"/>
      </w:pPr>
      <w:r w:rsidRPr="001F6E23">
        <w:t>The IO</w:t>
      </w:r>
      <w:r w:rsidR="00F979ED" w:rsidRPr="001F6E23">
        <w:t>s</w:t>
      </w:r>
      <w:r w:rsidRPr="001F6E23">
        <w:t xml:space="preserve"> </w:t>
      </w:r>
      <w:r w:rsidR="00F979ED" w:rsidRPr="001F6E23">
        <w:t xml:space="preserve">share responsibility </w:t>
      </w:r>
      <w:r w:rsidR="00280EAB" w:rsidRPr="001F6E23">
        <w:t xml:space="preserve">(unless otherwise noted) </w:t>
      </w:r>
      <w:r w:rsidRPr="001F6E23">
        <w:t>to</w:t>
      </w:r>
      <w:r w:rsidR="00383B75" w:rsidRPr="001F6E23">
        <w:t>:</w:t>
      </w:r>
      <w:r w:rsidRPr="001F6E23">
        <w:t xml:space="preserve"> </w:t>
      </w:r>
    </w:p>
    <w:p w14:paraId="22EE2D36" w14:textId="0456C34C" w:rsidR="00CB24AA" w:rsidRPr="001F6E23" w:rsidRDefault="00087A34" w:rsidP="00087A34">
      <w:pPr>
        <w:pStyle w:val="ListBullet3"/>
        <w:numPr>
          <w:ilvl w:val="0"/>
          <w:numId w:val="33"/>
        </w:numPr>
      </w:pPr>
      <w:r w:rsidRPr="001F6E23">
        <w:t>Approve policies and procedures governing Human Research</w:t>
      </w:r>
      <w:r w:rsidR="00F979ED" w:rsidRPr="001F6E23">
        <w:t>.</w:t>
      </w:r>
      <w:r w:rsidRPr="001F6E23">
        <w:t xml:space="preserve"> </w:t>
      </w:r>
    </w:p>
    <w:p w14:paraId="7CECC6BB" w14:textId="4DCEB4FD" w:rsidR="00087A34" w:rsidRPr="001F6E23" w:rsidRDefault="00087A34" w:rsidP="00087A34">
      <w:pPr>
        <w:pStyle w:val="ListBullet3"/>
        <w:numPr>
          <w:ilvl w:val="0"/>
          <w:numId w:val="33"/>
        </w:numPr>
      </w:pPr>
      <w:r w:rsidRPr="001F6E23">
        <w:t xml:space="preserve">Determine what </w:t>
      </w:r>
      <w:r w:rsidR="00CB24AA" w:rsidRPr="001F6E23">
        <w:t>institutions the</w:t>
      </w:r>
      <w:r w:rsidR="00F979ED" w:rsidRPr="001F6E23">
        <w:t>ir respective</w:t>
      </w:r>
      <w:r w:rsidRPr="001F6E23">
        <w:t xml:space="preserve"> </w:t>
      </w:r>
      <w:r w:rsidR="007A4B5B" w:rsidRPr="001F6E23">
        <w:t xml:space="preserve">Harvard LMA </w:t>
      </w:r>
      <w:r w:rsidR="00820405" w:rsidRPr="001F6E23">
        <w:t>School</w:t>
      </w:r>
      <w:r w:rsidR="00F979ED" w:rsidRPr="001F6E23">
        <w:t>(s)</w:t>
      </w:r>
      <w:r w:rsidRPr="001F6E23">
        <w:t xml:space="preserve"> will rely upon</w:t>
      </w:r>
      <w:r w:rsidR="00CB24AA" w:rsidRPr="001F6E23">
        <w:t xml:space="preserve"> for IRB review and approval</w:t>
      </w:r>
      <w:r w:rsidR="00EB630C" w:rsidRPr="001F6E23">
        <w:t>.</w:t>
      </w:r>
    </w:p>
    <w:p w14:paraId="729165E4" w14:textId="2DCF4630" w:rsidR="00087A34" w:rsidRPr="001F6E23" w:rsidRDefault="00087A34" w:rsidP="00DF03B8">
      <w:pPr>
        <w:pStyle w:val="ListBullet3"/>
      </w:pPr>
      <w:r w:rsidRPr="001F6E23">
        <w:t xml:space="preserve">Approve </w:t>
      </w:r>
      <w:r w:rsidR="00CB24AA" w:rsidRPr="001F6E23">
        <w:t xml:space="preserve">the </w:t>
      </w:r>
      <w:r w:rsidR="00280EAB" w:rsidRPr="001F6E23">
        <w:t>HLC</w:t>
      </w:r>
      <w:r w:rsidR="00C46727" w:rsidRPr="001F6E23">
        <w:t xml:space="preserve"> </w:t>
      </w:r>
      <w:r w:rsidR="004672C5" w:rsidRPr="001F6E23">
        <w:t xml:space="preserve">HRPP </w:t>
      </w:r>
      <w:r w:rsidRPr="001F6E23">
        <w:t>budget</w:t>
      </w:r>
      <w:r w:rsidR="00280EAB" w:rsidRPr="001F6E23">
        <w:t xml:space="preserve"> (approved by the Harvard Chan School IO)</w:t>
      </w:r>
    </w:p>
    <w:p w14:paraId="33406BC1" w14:textId="26F269AD" w:rsidR="00F14E85" w:rsidRPr="001F6E23" w:rsidRDefault="00F14E85" w:rsidP="00DF03B8">
      <w:pPr>
        <w:pStyle w:val="ListBullet3"/>
      </w:pPr>
      <w:r w:rsidRPr="001F6E23">
        <w:t>Allocate resources among each unit within the Human Research Protection Program</w:t>
      </w:r>
      <w:r w:rsidR="00EB630C" w:rsidRPr="001F6E23">
        <w:t>.</w:t>
      </w:r>
    </w:p>
    <w:p w14:paraId="4A85EFA2" w14:textId="1E081D2E" w:rsidR="00CB24AA" w:rsidRPr="001F6E23" w:rsidRDefault="00F83E7D" w:rsidP="00CB22C0">
      <w:pPr>
        <w:pStyle w:val="ListBullet3"/>
      </w:pPr>
      <w:r w:rsidRPr="001F6E23">
        <w:t>Appoint and remove IRB members and IRB chairs</w:t>
      </w:r>
      <w:bookmarkStart w:id="124" w:name="_Toc335073878"/>
      <w:bookmarkStart w:id="125" w:name="_Toc335074077"/>
      <w:bookmarkEnd w:id="122"/>
      <w:bookmarkEnd w:id="123"/>
      <w:r w:rsidR="00F979ED" w:rsidRPr="001F6E23">
        <w:t xml:space="preserve"> for their respective </w:t>
      </w:r>
      <w:r w:rsidR="007A4B5B" w:rsidRPr="001F6E23">
        <w:t>Harvard LMA School(</w:t>
      </w:r>
      <w:r w:rsidR="00FF6E1C" w:rsidRPr="001F6E23">
        <w:t>s)</w:t>
      </w:r>
      <w:r w:rsidR="00EB630C" w:rsidRPr="001F6E23">
        <w:t>.</w:t>
      </w:r>
    </w:p>
    <w:p w14:paraId="5C044AF3" w14:textId="5891DE23" w:rsidR="00E022D3" w:rsidRPr="001F6E23" w:rsidRDefault="001B7566" w:rsidP="006D220A">
      <w:pPr>
        <w:pStyle w:val="Heading3"/>
        <w:rPr>
          <w:rFonts w:cs="Times New Roman"/>
        </w:rPr>
      </w:pPr>
      <w:bookmarkStart w:id="126" w:name="_Toc472511481"/>
      <w:bookmarkStart w:id="127" w:name="_Toc472511776"/>
      <w:bookmarkStart w:id="128" w:name="_Toc472597353"/>
      <w:bookmarkStart w:id="129" w:name="_Toc17792376"/>
      <w:r w:rsidRPr="001F6E23">
        <w:rPr>
          <w:rFonts w:cs="Times New Roman"/>
        </w:rPr>
        <w:lastRenderedPageBreak/>
        <w:t>Director</w:t>
      </w:r>
      <w:r w:rsidR="00540347" w:rsidRPr="001F6E23">
        <w:rPr>
          <w:rFonts w:cs="Times New Roman"/>
        </w:rPr>
        <w:t xml:space="preserve">, </w:t>
      </w:r>
      <w:bookmarkEnd w:id="124"/>
      <w:bookmarkEnd w:id="125"/>
      <w:r w:rsidRPr="001F6E23">
        <w:rPr>
          <w:rFonts w:cs="Times New Roman"/>
        </w:rPr>
        <w:t xml:space="preserve">Office of </w:t>
      </w:r>
      <w:bookmarkEnd w:id="126"/>
      <w:bookmarkEnd w:id="127"/>
      <w:bookmarkEnd w:id="128"/>
      <w:r w:rsidR="00C77C91" w:rsidRPr="001F6E23">
        <w:rPr>
          <w:rFonts w:cs="Times New Roman"/>
        </w:rPr>
        <w:t>Regulatory Affairs and Research Compliance</w:t>
      </w:r>
      <w:bookmarkEnd w:id="129"/>
      <w:r w:rsidRPr="001F6E23">
        <w:rPr>
          <w:rFonts w:cs="Times New Roman"/>
        </w:rPr>
        <w:t xml:space="preserve"> </w:t>
      </w:r>
    </w:p>
    <w:p w14:paraId="49FDC38D" w14:textId="17411C00" w:rsidR="00E46BF7" w:rsidRPr="001F6E23" w:rsidRDefault="00540347" w:rsidP="00BC1B61">
      <w:pPr>
        <w:pStyle w:val="ListBullet3"/>
        <w:numPr>
          <w:ilvl w:val="0"/>
          <w:numId w:val="0"/>
        </w:numPr>
      </w:pPr>
      <w:r w:rsidRPr="001F6E23">
        <w:t xml:space="preserve">The </w:t>
      </w:r>
      <w:r w:rsidR="00BC1B61" w:rsidRPr="001F6E23">
        <w:t xml:space="preserve">Director for the </w:t>
      </w:r>
      <w:r w:rsidR="00393935" w:rsidRPr="001F6E23">
        <w:t>Office of</w:t>
      </w:r>
      <w:r w:rsidR="00F84AEF" w:rsidRPr="001F6E23">
        <w:t xml:space="preserve"> </w:t>
      </w:r>
      <w:r w:rsidR="00C77C91" w:rsidRPr="001F6E23">
        <w:t>Regulatory Affairs and Research Compliance (ORARC</w:t>
      </w:r>
      <w:r w:rsidR="00BC1B61" w:rsidRPr="001F6E23">
        <w:t xml:space="preserve">) </w:t>
      </w:r>
      <w:r w:rsidRPr="001F6E23">
        <w:t xml:space="preserve">has overall responsibility for the </w:t>
      </w:r>
      <w:r w:rsidR="00C46727" w:rsidRPr="001F6E23">
        <w:t xml:space="preserve">Harvard </w:t>
      </w:r>
      <w:r w:rsidR="00C77C91" w:rsidRPr="001F6E23">
        <w:t>Longwood Campus (HLC)</w:t>
      </w:r>
      <w:r w:rsidR="00C46727" w:rsidRPr="001F6E23">
        <w:t xml:space="preserve"> Human Research Protection Program (HRPP)</w:t>
      </w:r>
      <w:r w:rsidRPr="001F6E23">
        <w:t>.</w:t>
      </w:r>
    </w:p>
    <w:p w14:paraId="4F674BF9" w14:textId="77777777" w:rsidR="00E1368D" w:rsidRPr="001F6E23" w:rsidRDefault="00E1368D" w:rsidP="00E1368D">
      <w:pPr>
        <w:pStyle w:val="ListBullet3"/>
        <w:numPr>
          <w:ilvl w:val="0"/>
          <w:numId w:val="0"/>
        </w:numPr>
      </w:pPr>
    </w:p>
    <w:p w14:paraId="6F8E2D22" w14:textId="098C17D3" w:rsidR="00540347" w:rsidRPr="001F6E23" w:rsidRDefault="00CC2CE2" w:rsidP="00E1368D">
      <w:pPr>
        <w:pStyle w:val="ListBullet3"/>
        <w:numPr>
          <w:ilvl w:val="0"/>
          <w:numId w:val="0"/>
        </w:numPr>
      </w:pPr>
      <w:r w:rsidRPr="001F6E23">
        <w:t xml:space="preserve">The </w:t>
      </w:r>
      <w:r w:rsidR="00C77C91" w:rsidRPr="001F6E23">
        <w:t xml:space="preserve">ORARC </w:t>
      </w:r>
      <w:r w:rsidRPr="001F6E23">
        <w:t>Director</w:t>
      </w:r>
      <w:r w:rsidR="00540347" w:rsidRPr="001F6E23">
        <w:t xml:space="preserve"> is responsible to:</w:t>
      </w:r>
    </w:p>
    <w:p w14:paraId="32859B96" w14:textId="2056BF84" w:rsidR="003E3F50" w:rsidRPr="001F6E23" w:rsidRDefault="00F83E7D" w:rsidP="00DF03B8">
      <w:pPr>
        <w:pStyle w:val="ListBullet3"/>
      </w:pPr>
      <w:r w:rsidRPr="001F6E23">
        <w:t xml:space="preserve">Develop and implement policies and procedures governing Human Research at </w:t>
      </w:r>
      <w:r w:rsidR="00820405" w:rsidRPr="001F6E23">
        <w:t xml:space="preserve">the </w:t>
      </w:r>
      <w:r w:rsidR="00C46727" w:rsidRPr="001F6E23">
        <w:t xml:space="preserve">Harvard LMA </w:t>
      </w:r>
      <w:r w:rsidR="00820405" w:rsidRPr="001F6E23">
        <w:t>School</w:t>
      </w:r>
      <w:r w:rsidR="00C46727" w:rsidRPr="001F6E23">
        <w:t>s</w:t>
      </w:r>
      <w:r w:rsidR="00EB630C" w:rsidRPr="001F6E23">
        <w:t>.</w:t>
      </w:r>
    </w:p>
    <w:p w14:paraId="3C665C33" w14:textId="650AE0D9" w:rsidR="00540347" w:rsidRPr="001F6E23" w:rsidRDefault="00540347" w:rsidP="00DF03B8">
      <w:pPr>
        <w:pStyle w:val="ListBullet3"/>
      </w:pPr>
      <w:r w:rsidRPr="001F6E23">
        <w:t>Oversee the review and conduct of Human Research under the jurisdiction of</w:t>
      </w:r>
      <w:r w:rsidR="00C80A9E" w:rsidRPr="001F6E23">
        <w:t xml:space="preserve"> </w:t>
      </w:r>
      <w:r w:rsidRPr="001F6E23">
        <w:t>the Human Research Protection Program</w:t>
      </w:r>
      <w:r w:rsidR="00EB630C" w:rsidRPr="001F6E23">
        <w:t>.</w:t>
      </w:r>
    </w:p>
    <w:p w14:paraId="7CB56BFB" w14:textId="218A7119" w:rsidR="00F83E7D" w:rsidRPr="001F6E23" w:rsidRDefault="00F83E7D" w:rsidP="00F83E7D">
      <w:pPr>
        <w:pStyle w:val="ListBullet3"/>
      </w:pPr>
      <w:r w:rsidRPr="001F6E23">
        <w:t xml:space="preserve">Hire and fire </w:t>
      </w:r>
      <w:r w:rsidR="0095669F" w:rsidRPr="001F6E23">
        <w:t xml:space="preserve">ORARC </w:t>
      </w:r>
      <w:r w:rsidRPr="001F6E23">
        <w:t>staff</w:t>
      </w:r>
      <w:r w:rsidR="00EB630C" w:rsidRPr="001F6E23">
        <w:t>.</w:t>
      </w:r>
    </w:p>
    <w:p w14:paraId="3DEBEB44" w14:textId="0DC393E9" w:rsidR="00540347" w:rsidRPr="001F6E23" w:rsidRDefault="00540347" w:rsidP="00DF03B8">
      <w:pPr>
        <w:pStyle w:val="ListBullet3"/>
      </w:pPr>
      <w:r w:rsidRPr="001F6E23">
        <w:t>Periodically review this plan to assess whether it is providing the desired results and</w:t>
      </w:r>
      <w:r w:rsidR="00301DFC" w:rsidRPr="001F6E23">
        <w:t xml:space="preserve"> recommend amendments as needed</w:t>
      </w:r>
      <w:r w:rsidR="00EB630C" w:rsidRPr="001F6E23">
        <w:t>.</w:t>
      </w:r>
    </w:p>
    <w:p w14:paraId="1EAD6845" w14:textId="230E1921" w:rsidR="00540347" w:rsidRPr="001F6E23" w:rsidRDefault="00540347" w:rsidP="00DF03B8">
      <w:pPr>
        <w:pStyle w:val="ListBullet3"/>
      </w:pPr>
      <w:r w:rsidRPr="001F6E23">
        <w:t>Establish policies and procedures designed to increase the likelihood that Human Research will be conducted in accordance with</w:t>
      </w:r>
      <w:r w:rsidR="00301DFC" w:rsidRPr="001F6E23">
        <w:t xml:space="preserve"> ethical and legal requirements</w:t>
      </w:r>
      <w:r w:rsidR="00EB630C" w:rsidRPr="001F6E23">
        <w:t>.</w:t>
      </w:r>
    </w:p>
    <w:p w14:paraId="7D85ED5D" w14:textId="6EE6C567" w:rsidR="00E46BF7" w:rsidRPr="001F6E23" w:rsidRDefault="00540347" w:rsidP="00DF03B8">
      <w:pPr>
        <w:pStyle w:val="ListBullet3"/>
      </w:pPr>
      <w:r w:rsidRPr="001F6E23">
        <w:t>Establish policies and procedures for collaborating international sites to increase the likelihood that Human Research will be reviewed and conducted in accordance with relevant US and local ethical the leg</w:t>
      </w:r>
      <w:r w:rsidR="00301DFC" w:rsidRPr="001F6E23">
        <w:t>al requirements</w:t>
      </w:r>
      <w:r w:rsidR="00EB630C" w:rsidRPr="001F6E23">
        <w:t>.</w:t>
      </w:r>
    </w:p>
    <w:p w14:paraId="15F001DF" w14:textId="262FE606" w:rsidR="00540347" w:rsidRPr="001F6E23" w:rsidRDefault="00540347" w:rsidP="00DF03B8">
      <w:pPr>
        <w:pStyle w:val="ListBullet3"/>
      </w:pPr>
      <w:r w:rsidRPr="001F6E23">
        <w:t>Institute regular, effective, educational and training programs for all individuals involved with the Human Research Protection Program, including resear</w:t>
      </w:r>
      <w:r w:rsidR="00301DFC" w:rsidRPr="001F6E23">
        <w:t>ch staff at international sites</w:t>
      </w:r>
      <w:r w:rsidR="00EB630C" w:rsidRPr="001F6E23">
        <w:t>.</w:t>
      </w:r>
    </w:p>
    <w:p w14:paraId="33848FDE" w14:textId="6FB38D74" w:rsidR="00540347" w:rsidRPr="001F6E23" w:rsidRDefault="00540347" w:rsidP="00DF03B8">
      <w:pPr>
        <w:pStyle w:val="ListBullet3"/>
      </w:pPr>
      <w:r w:rsidRPr="001F6E23">
        <w:t xml:space="preserve">Ensure that the research review process is independent and free of coercion or undue influence, and ensure that </w:t>
      </w:r>
      <w:r w:rsidR="00EB630C" w:rsidRPr="001F6E23">
        <w:t>Harvard Faculty of Medicine or Harvard T.H. Chan School of Public Health</w:t>
      </w:r>
      <w:r w:rsidR="00820405" w:rsidRPr="001F6E23">
        <w:t xml:space="preserve"> </w:t>
      </w:r>
      <w:r w:rsidRPr="001F6E23">
        <w:t xml:space="preserve">officials cannot approve research that has not been approved by an IRB designated by the </w:t>
      </w:r>
      <w:r w:rsidR="00820405" w:rsidRPr="001F6E23">
        <w:t>School</w:t>
      </w:r>
      <w:r w:rsidR="00EB630C" w:rsidRPr="001F6E23">
        <w:t>.</w:t>
      </w:r>
    </w:p>
    <w:p w14:paraId="7F9018E7" w14:textId="623ABEAE" w:rsidR="00540347" w:rsidRPr="001F6E23" w:rsidRDefault="00DB26A6" w:rsidP="00DF03B8">
      <w:pPr>
        <w:pStyle w:val="ListBullet3"/>
      </w:pPr>
      <w:r w:rsidRPr="001F6E23">
        <w:t xml:space="preserve">Oversee </w:t>
      </w:r>
      <w:r w:rsidR="00540347" w:rsidRPr="001F6E23">
        <w:t xml:space="preserve">a process </w:t>
      </w:r>
      <w:r w:rsidRPr="001F6E23">
        <w:t>of</w:t>
      </w:r>
      <w:r w:rsidR="00540347" w:rsidRPr="001F6E23">
        <w:t xml:space="preserve"> receiv</w:t>
      </w:r>
      <w:r w:rsidRPr="001F6E23">
        <w:t>ing</w:t>
      </w:r>
      <w:r w:rsidR="00540347" w:rsidRPr="001F6E23">
        <w:t xml:space="preserve"> and </w:t>
      </w:r>
      <w:r w:rsidRPr="001F6E23">
        <w:t>responding</w:t>
      </w:r>
      <w:r w:rsidR="00540347" w:rsidRPr="001F6E23">
        <w:t xml:space="preserve"> </w:t>
      </w:r>
      <w:r w:rsidRPr="001F6E23">
        <w:t>to</w:t>
      </w:r>
      <w:r w:rsidR="00540347" w:rsidRPr="001F6E23">
        <w:t xml:space="preserve"> complaints and allegations </w:t>
      </w:r>
      <w:r w:rsidRPr="001F6E23">
        <w:t>associate</w:t>
      </w:r>
      <w:r w:rsidR="006338EE" w:rsidRPr="001F6E23">
        <w:t>d</w:t>
      </w:r>
      <w:r w:rsidRPr="001F6E23">
        <w:t xml:space="preserve"> with reviewing and conducting </w:t>
      </w:r>
      <w:r w:rsidR="00540347" w:rsidRPr="001F6E23">
        <w:t>Hu</w:t>
      </w:r>
      <w:r w:rsidR="00301DFC" w:rsidRPr="001F6E23">
        <w:t>man Research</w:t>
      </w:r>
      <w:r w:rsidRPr="001F6E23">
        <w:t>.</w:t>
      </w:r>
    </w:p>
    <w:p w14:paraId="58D76755" w14:textId="09E3D753" w:rsidR="00540347" w:rsidRPr="001F6E23" w:rsidRDefault="00DB26A6" w:rsidP="00DF03B8">
      <w:pPr>
        <w:pStyle w:val="ListBullet3"/>
      </w:pPr>
      <w:r w:rsidRPr="001F6E23">
        <w:t xml:space="preserve">Oversee the HLC </w:t>
      </w:r>
      <w:r w:rsidR="00540347" w:rsidRPr="001F6E23">
        <w:t>Quality Improvement Program (QIP) to monitor compliance, identify problem areas, and to assist investigators in improving study site performance.</w:t>
      </w:r>
    </w:p>
    <w:p w14:paraId="7D598444" w14:textId="5D84846A" w:rsidR="00540347" w:rsidRPr="001F6E23" w:rsidRDefault="00540347" w:rsidP="00DF03B8">
      <w:pPr>
        <w:pStyle w:val="ListBullet3"/>
      </w:pPr>
      <w:r w:rsidRPr="001F6E23">
        <w:t>Investigate and remediate identified systemic problem areas, and where necessary remove individuals from involvement in the Hu</w:t>
      </w:r>
      <w:r w:rsidR="00301DFC" w:rsidRPr="001F6E23">
        <w:t>man Research Protection Program</w:t>
      </w:r>
      <w:r w:rsidR="00EB630C" w:rsidRPr="001F6E23">
        <w:t>.</w:t>
      </w:r>
    </w:p>
    <w:p w14:paraId="6E341EFC" w14:textId="3FD8D0F1" w:rsidR="00540347" w:rsidRPr="001F6E23" w:rsidRDefault="00540347" w:rsidP="00DF03B8">
      <w:pPr>
        <w:pStyle w:val="ListBullet3"/>
      </w:pPr>
      <w:r w:rsidRPr="001F6E23">
        <w:t xml:space="preserve">Ensure that the Human Research Protection Program has sufficient resources, including the number of IRBs appropriate for the volume and types of Human Research to be reviewed, so that reviews are accomplished </w:t>
      </w:r>
      <w:r w:rsidR="00301DFC" w:rsidRPr="001F6E23">
        <w:t>in a thorough and timely manner</w:t>
      </w:r>
      <w:r w:rsidR="00EB630C" w:rsidRPr="001F6E23">
        <w:t>.</w:t>
      </w:r>
    </w:p>
    <w:p w14:paraId="6095942B" w14:textId="11C75F04" w:rsidR="00540347" w:rsidRPr="001F6E23" w:rsidRDefault="00540347" w:rsidP="00DF03B8">
      <w:pPr>
        <w:pStyle w:val="ListBullet3"/>
      </w:pPr>
      <w:r w:rsidRPr="001F6E23">
        <w:t xml:space="preserve">Fulfill educational </w:t>
      </w:r>
      <w:r w:rsidR="00820405" w:rsidRPr="001F6E23">
        <w:t xml:space="preserve">requirements mandated by </w:t>
      </w:r>
      <w:r w:rsidR="00EB630C" w:rsidRPr="001F6E23">
        <w:t xml:space="preserve">Harvard Faculty of Medicine or Harvard T.H. Chan School of Public Health </w:t>
      </w:r>
      <w:r w:rsidR="00301DFC" w:rsidRPr="001F6E23">
        <w:t>and</w:t>
      </w:r>
      <w:r w:rsidR="004672C5" w:rsidRPr="001F6E23">
        <w:t xml:space="preserve"> </w:t>
      </w:r>
      <w:r w:rsidR="0095669F" w:rsidRPr="001F6E23">
        <w:t>the Office for Human Research Protections (OHRP)</w:t>
      </w:r>
      <w:r w:rsidR="00EB630C" w:rsidRPr="001F6E23">
        <w:t>.</w:t>
      </w:r>
    </w:p>
    <w:p w14:paraId="6C4B4B2D" w14:textId="2EABB4DB" w:rsidR="003A7692" w:rsidRPr="001F6E23" w:rsidRDefault="00540347" w:rsidP="00CB22C0">
      <w:pPr>
        <w:pStyle w:val="ListBullet3"/>
      </w:pPr>
      <w:r w:rsidRPr="001F6E23">
        <w:t xml:space="preserve">Report </w:t>
      </w:r>
      <w:r w:rsidR="00AB1803" w:rsidRPr="001F6E23">
        <w:t>u</w:t>
      </w:r>
      <w:r w:rsidRPr="001F6E23">
        <w:t xml:space="preserve">nanticipated </w:t>
      </w:r>
      <w:r w:rsidR="00AB1803" w:rsidRPr="001F6E23">
        <w:t>p</w:t>
      </w:r>
      <w:r w:rsidRPr="001F6E23">
        <w:t xml:space="preserve">roblem </w:t>
      </w:r>
      <w:r w:rsidR="00AB1803" w:rsidRPr="001F6E23">
        <w:t>i</w:t>
      </w:r>
      <w:r w:rsidRPr="001F6E23">
        <w:t xml:space="preserve">nvolving </w:t>
      </w:r>
      <w:r w:rsidR="00AB1803" w:rsidRPr="001F6E23">
        <w:t>r</w:t>
      </w:r>
      <w:r w:rsidRPr="001F6E23">
        <w:t xml:space="preserve">isks to </w:t>
      </w:r>
      <w:r w:rsidR="00AB1803" w:rsidRPr="001F6E23">
        <w:t>p</w:t>
      </w:r>
      <w:r w:rsidRPr="001F6E23">
        <w:t xml:space="preserve">articipants or </w:t>
      </w:r>
      <w:r w:rsidR="00AB1803" w:rsidRPr="001F6E23">
        <w:t>o</w:t>
      </w:r>
      <w:r w:rsidRPr="001F6E23">
        <w:t xml:space="preserve">thers, </w:t>
      </w:r>
      <w:r w:rsidR="00AB1803" w:rsidRPr="001F6E23">
        <w:t>s</w:t>
      </w:r>
      <w:r w:rsidRPr="001F6E23">
        <w:t xml:space="preserve">erious or </w:t>
      </w:r>
      <w:r w:rsidR="00AB1803" w:rsidRPr="001F6E23">
        <w:t>c</w:t>
      </w:r>
      <w:r w:rsidRPr="001F6E23">
        <w:t xml:space="preserve">ontinuing </w:t>
      </w:r>
      <w:r w:rsidR="00AB1803" w:rsidRPr="001F6E23">
        <w:t>n</w:t>
      </w:r>
      <w:r w:rsidRPr="001F6E23">
        <w:t>on-</w:t>
      </w:r>
      <w:r w:rsidR="00AB1803" w:rsidRPr="001F6E23">
        <w:t>c</w:t>
      </w:r>
      <w:r w:rsidRPr="001F6E23">
        <w:t xml:space="preserve">ompliance, and/or a </w:t>
      </w:r>
      <w:r w:rsidR="00AB1803" w:rsidRPr="001F6E23">
        <w:t>s</w:t>
      </w:r>
      <w:r w:rsidRPr="001F6E23">
        <w:t xml:space="preserve">uspension or </w:t>
      </w:r>
      <w:r w:rsidR="00AB1803" w:rsidRPr="001F6E23">
        <w:t>t</w:t>
      </w:r>
      <w:r w:rsidRPr="001F6E23">
        <w:t xml:space="preserve">ermination of IRB </w:t>
      </w:r>
      <w:r w:rsidR="00AB1803" w:rsidRPr="001F6E23">
        <w:t>a</w:t>
      </w:r>
      <w:r w:rsidRPr="001F6E23">
        <w:t xml:space="preserve">pproval to </w:t>
      </w:r>
      <w:r w:rsidR="00AB1803" w:rsidRPr="001F6E23">
        <w:t>i</w:t>
      </w:r>
      <w:r w:rsidRPr="001F6E23">
        <w:t xml:space="preserve">nstitutional </w:t>
      </w:r>
      <w:r w:rsidR="00AB1803" w:rsidRPr="001F6E23">
        <w:t>o</w:t>
      </w:r>
      <w:r w:rsidRPr="001F6E23">
        <w:t>fficial</w:t>
      </w:r>
      <w:r w:rsidR="0085072F" w:rsidRPr="001F6E23">
        <w:t>s</w:t>
      </w:r>
      <w:r w:rsidRPr="001F6E23">
        <w:t xml:space="preserve"> within </w:t>
      </w:r>
      <w:r w:rsidR="00CC2CE2" w:rsidRPr="001F6E23">
        <w:t>5</w:t>
      </w:r>
      <w:r w:rsidRPr="001F6E23">
        <w:t xml:space="preserve"> business days and to applicable external agencies, includin</w:t>
      </w:r>
      <w:r w:rsidR="00301DFC" w:rsidRPr="001F6E23">
        <w:t>g OHRP, within 20 business days</w:t>
      </w:r>
      <w:r w:rsidR="00EB630C" w:rsidRPr="001F6E23">
        <w:t>.</w:t>
      </w:r>
      <w:bookmarkStart w:id="130" w:name="_Toc335073879"/>
      <w:bookmarkStart w:id="131" w:name="_Toc335074078"/>
    </w:p>
    <w:p w14:paraId="6B6C4415" w14:textId="337CB737" w:rsidR="003A7692" w:rsidRPr="001F6E23" w:rsidRDefault="003A7692" w:rsidP="006D220A">
      <w:pPr>
        <w:pStyle w:val="Heading3"/>
        <w:rPr>
          <w:rFonts w:cs="Times New Roman"/>
        </w:rPr>
      </w:pPr>
      <w:bookmarkStart w:id="132" w:name="_Toc472511482"/>
      <w:bookmarkStart w:id="133" w:name="_Toc472511777"/>
      <w:bookmarkStart w:id="134" w:name="_Toc472597354"/>
      <w:bookmarkStart w:id="135" w:name="_Toc17792377"/>
      <w:bookmarkEnd w:id="130"/>
      <w:bookmarkEnd w:id="131"/>
      <w:r w:rsidRPr="001F6E23">
        <w:rPr>
          <w:rFonts w:cs="Times New Roman"/>
        </w:rPr>
        <w:t>All Members of the Harvard LMA Schools</w:t>
      </w:r>
      <w:bookmarkEnd w:id="132"/>
      <w:bookmarkEnd w:id="133"/>
      <w:bookmarkEnd w:id="134"/>
      <w:bookmarkEnd w:id="135"/>
    </w:p>
    <w:p w14:paraId="4763BBD8" w14:textId="77777777" w:rsidR="00FD63F7" w:rsidRPr="001F6E23" w:rsidRDefault="00FD63F7" w:rsidP="0025269A">
      <w:pPr>
        <w:pStyle w:val="BodyText"/>
      </w:pPr>
      <w:r w:rsidRPr="001F6E23">
        <w:t xml:space="preserve">All individuals within the </w:t>
      </w:r>
      <w:r w:rsidR="00540347" w:rsidRPr="001F6E23">
        <w:t>research community</w:t>
      </w:r>
      <w:r w:rsidRPr="001F6E23">
        <w:t xml:space="preserve"> </w:t>
      </w:r>
      <w:r w:rsidR="00884377" w:rsidRPr="001F6E23">
        <w:t>have the responsibility to</w:t>
      </w:r>
      <w:r w:rsidRPr="001F6E23">
        <w:t>:</w:t>
      </w:r>
    </w:p>
    <w:p w14:paraId="582A2A61" w14:textId="77777777" w:rsidR="00FD63F7" w:rsidRPr="001F6E23" w:rsidRDefault="00FD63F7" w:rsidP="00DF03B8">
      <w:pPr>
        <w:pStyle w:val="ListBullet3"/>
      </w:pPr>
      <w:r w:rsidRPr="001F6E23">
        <w:t>Be aware of the definition of Human Research.</w:t>
      </w:r>
    </w:p>
    <w:p w14:paraId="64A8B988" w14:textId="77777777" w:rsidR="00FD63F7" w:rsidRPr="001F6E23" w:rsidRDefault="00FD63F7" w:rsidP="00DF03B8">
      <w:pPr>
        <w:pStyle w:val="ListBullet3"/>
      </w:pPr>
      <w:r w:rsidRPr="001F6E23">
        <w:t>Consult the IRB when there is uncertainty about whether an activity is Human Research.</w:t>
      </w:r>
    </w:p>
    <w:p w14:paraId="37E27EA2" w14:textId="04C84454" w:rsidR="00FD63F7" w:rsidRPr="001F6E23" w:rsidRDefault="00FD63F7" w:rsidP="00DF03B8">
      <w:pPr>
        <w:pStyle w:val="ListBullet3"/>
      </w:pPr>
      <w:r w:rsidRPr="001F6E23">
        <w:lastRenderedPageBreak/>
        <w:t xml:space="preserve">Not conduct Human Research or allow Human Research to be conducted without </w:t>
      </w:r>
      <w:r w:rsidR="00280EAB" w:rsidRPr="001F6E23">
        <w:t xml:space="preserve">HLC </w:t>
      </w:r>
      <w:r w:rsidR="00BD53E1" w:rsidRPr="001F6E23">
        <w:t xml:space="preserve">IRB review </w:t>
      </w:r>
      <w:r w:rsidR="005633F6" w:rsidRPr="001F6E23">
        <w:t xml:space="preserve">and approval (or formal determination from the IRB that the proposed Human Research is exempt). </w:t>
      </w:r>
    </w:p>
    <w:p w14:paraId="0720D9BB" w14:textId="537F0156" w:rsidR="00FD63F7" w:rsidRPr="001F6E23" w:rsidRDefault="00FD63F7" w:rsidP="00DF03B8">
      <w:pPr>
        <w:pStyle w:val="ListBullet3"/>
      </w:pPr>
      <w:r w:rsidRPr="001F6E23">
        <w:t xml:space="preserve">Report allegations of undue influence regarding the oversight of the </w:t>
      </w:r>
      <w:r w:rsidR="00271C1D" w:rsidRPr="001F6E23">
        <w:t>HRPP</w:t>
      </w:r>
      <w:r w:rsidRPr="001F6E23">
        <w:t xml:space="preserve"> or concerns about the </w:t>
      </w:r>
      <w:r w:rsidR="00271C1D" w:rsidRPr="001F6E23">
        <w:t>HRPP</w:t>
      </w:r>
      <w:r w:rsidRPr="001F6E23">
        <w:t xml:space="preserve"> to the</w:t>
      </w:r>
      <w:r w:rsidR="00E46BF7" w:rsidRPr="001F6E23">
        <w:t xml:space="preserve"> </w:t>
      </w:r>
      <w:r w:rsidR="0095669F" w:rsidRPr="001F6E23">
        <w:t xml:space="preserve">Office of Regulatory Affairs and Research Compliance </w:t>
      </w:r>
      <w:r w:rsidR="00CC2CE2" w:rsidRPr="001F6E23">
        <w:t xml:space="preserve">Director </w:t>
      </w:r>
      <w:r w:rsidR="00540347" w:rsidRPr="001F6E23">
        <w:t>or Institutional Official</w:t>
      </w:r>
      <w:r w:rsidRPr="001F6E23">
        <w:t>.</w:t>
      </w:r>
    </w:p>
    <w:p w14:paraId="124D9C59" w14:textId="2DAC4948" w:rsidR="00FD63F7" w:rsidRPr="001F6E23" w:rsidRDefault="00FD63F7" w:rsidP="00DF03B8">
      <w:pPr>
        <w:pStyle w:val="ListBullet3"/>
      </w:pPr>
      <w:r w:rsidRPr="001F6E23">
        <w:t xml:space="preserve">Report allegations or finding of non-compliance with the requirements of the </w:t>
      </w:r>
      <w:r w:rsidR="00271C1D" w:rsidRPr="001F6E23">
        <w:t>HRPP</w:t>
      </w:r>
      <w:r w:rsidRPr="001F6E23">
        <w:t xml:space="preserve"> to the IRB</w:t>
      </w:r>
      <w:r w:rsidR="00540347" w:rsidRPr="001F6E23">
        <w:t xml:space="preserve"> and/or Quality Improvement Program</w:t>
      </w:r>
      <w:r w:rsidRPr="001F6E23">
        <w:t>.</w:t>
      </w:r>
    </w:p>
    <w:p w14:paraId="141FB31E" w14:textId="77777777" w:rsidR="008F3B17" w:rsidRPr="001F6E23" w:rsidRDefault="008F3B17" w:rsidP="003A7692">
      <w:pPr>
        <w:pStyle w:val="BodyText"/>
      </w:pPr>
    </w:p>
    <w:p w14:paraId="349DD998" w14:textId="0778E051" w:rsidR="003A7692" w:rsidRPr="001F6E23" w:rsidRDefault="00792AC2" w:rsidP="003A7692">
      <w:pPr>
        <w:pStyle w:val="BodyText"/>
      </w:pPr>
      <w:r w:rsidRPr="001F6E23">
        <w:t>Individuals who are responsible for business development are prohibited from carrying out</w:t>
      </w:r>
      <w:r w:rsidR="00DB26A6" w:rsidRPr="001F6E23">
        <w:t xml:space="preserve"> or overseeing</w:t>
      </w:r>
      <w:r w:rsidRPr="001F6E23">
        <w:t xml:space="preserve"> day-to-day operations of the review process.</w:t>
      </w:r>
      <w:bookmarkStart w:id="136" w:name="_Toc335073880"/>
      <w:bookmarkStart w:id="137" w:name="_Toc335074079"/>
      <w:bookmarkStart w:id="138" w:name="_Toc335074269"/>
    </w:p>
    <w:p w14:paraId="635CD1FA" w14:textId="26B17490" w:rsidR="003B0B37" w:rsidRPr="001F6E23" w:rsidRDefault="002E38A0" w:rsidP="006D220A">
      <w:pPr>
        <w:pStyle w:val="Heading3"/>
        <w:rPr>
          <w:rFonts w:cs="Times New Roman"/>
        </w:rPr>
      </w:pPr>
      <w:bookmarkStart w:id="139" w:name="_Toc472511483"/>
      <w:bookmarkStart w:id="140" w:name="_Toc472511778"/>
      <w:bookmarkStart w:id="141" w:name="_Toc472597355"/>
      <w:bookmarkStart w:id="142" w:name="_Toc17792378"/>
      <w:r w:rsidRPr="001F6E23">
        <w:rPr>
          <w:rFonts w:cs="Times New Roman"/>
        </w:rPr>
        <w:t>Institutional Review Board (</w:t>
      </w:r>
      <w:r w:rsidR="00DF0AA6" w:rsidRPr="001F6E23">
        <w:rPr>
          <w:rFonts w:cs="Times New Roman"/>
        </w:rPr>
        <w:t>IRB</w:t>
      </w:r>
      <w:bookmarkEnd w:id="136"/>
      <w:bookmarkEnd w:id="137"/>
      <w:bookmarkEnd w:id="138"/>
      <w:r w:rsidRPr="001F6E23">
        <w:rPr>
          <w:rFonts w:cs="Times New Roman"/>
        </w:rPr>
        <w:t>)</w:t>
      </w:r>
      <w:bookmarkEnd w:id="139"/>
      <w:bookmarkEnd w:id="140"/>
      <w:bookmarkEnd w:id="141"/>
      <w:bookmarkEnd w:id="142"/>
    </w:p>
    <w:p w14:paraId="4AF8AEB6" w14:textId="045F0C29" w:rsidR="00BA18C3" w:rsidRPr="001F6E23" w:rsidRDefault="00F03D60" w:rsidP="0025269A">
      <w:pPr>
        <w:pStyle w:val="BodyText"/>
      </w:pPr>
      <w:r w:rsidRPr="001F6E23">
        <w:t xml:space="preserve">The Harvard Faculty of Medicine IRB and Harvard T.H. Chan School of Public Health IRB </w:t>
      </w:r>
      <w:r w:rsidR="0095669F" w:rsidRPr="001F6E23">
        <w:t xml:space="preserve">panels </w:t>
      </w:r>
      <w:r w:rsidRPr="001F6E23">
        <w:t xml:space="preserve">are each designated by their respective Dean of Faculty and serve as the IRBs for the Harvard </w:t>
      </w:r>
      <w:r w:rsidR="00DB26A6" w:rsidRPr="001F6E23">
        <w:t xml:space="preserve">LMA Schools. </w:t>
      </w:r>
      <w:r w:rsidR="00BA18C3" w:rsidRPr="001F6E23">
        <w:t xml:space="preserve">These two IRBs are collective referred to as the Harvard </w:t>
      </w:r>
      <w:r w:rsidR="0095669F" w:rsidRPr="001F6E23">
        <w:t>Longwood Campus</w:t>
      </w:r>
      <w:r w:rsidR="00BA18C3" w:rsidRPr="001F6E23">
        <w:t xml:space="preserve"> IRB</w:t>
      </w:r>
      <w:r w:rsidR="0095669F" w:rsidRPr="001F6E23">
        <w:t xml:space="preserve"> (HLC IRB</w:t>
      </w:r>
      <w:r w:rsidR="006E2356" w:rsidRPr="001F6E23">
        <w:t>), which is</w:t>
      </w:r>
      <w:r w:rsidR="00BA18C3" w:rsidRPr="001F6E23">
        <w:t xml:space="preserve"> </w:t>
      </w:r>
      <w:r w:rsidR="00540347" w:rsidRPr="001F6E23">
        <w:t xml:space="preserve">supported and managed by the </w:t>
      </w:r>
      <w:r w:rsidR="001B7566" w:rsidRPr="001F6E23">
        <w:t xml:space="preserve">Office of </w:t>
      </w:r>
      <w:r w:rsidR="006E2356" w:rsidRPr="001F6E23">
        <w:t>Regulatory Affairs and Research Compliance</w:t>
      </w:r>
      <w:r w:rsidR="008F3B17" w:rsidRPr="001F6E23">
        <w:t>.</w:t>
      </w:r>
    </w:p>
    <w:p w14:paraId="3606DED0" w14:textId="77777777" w:rsidR="00BA18C3" w:rsidRPr="001F6E23" w:rsidRDefault="00BA18C3" w:rsidP="0025269A">
      <w:pPr>
        <w:pStyle w:val="BodyText"/>
      </w:pPr>
    </w:p>
    <w:p w14:paraId="54BF9987" w14:textId="249F8410" w:rsidR="00FE6DE2" w:rsidRPr="001F6E23" w:rsidRDefault="003334EE" w:rsidP="00FE6DE2">
      <w:pPr>
        <w:pStyle w:val="BodyText"/>
      </w:pPr>
      <w:r w:rsidRPr="001F6E23">
        <w:t xml:space="preserve">Harvard Faculty of Medicine and Harvard T.H. Chan School of Public Health </w:t>
      </w:r>
      <w:r w:rsidR="00540347" w:rsidRPr="001F6E23">
        <w:t xml:space="preserve">may rely upon </w:t>
      </w:r>
      <w:r w:rsidR="00F679E1" w:rsidRPr="001F6E23">
        <w:t xml:space="preserve">another institution for </w:t>
      </w:r>
      <w:r w:rsidR="00540347" w:rsidRPr="001F6E23">
        <w:t xml:space="preserve">IRB </w:t>
      </w:r>
      <w:r w:rsidR="00F679E1" w:rsidRPr="001F6E23">
        <w:t xml:space="preserve">review </w:t>
      </w:r>
      <w:r w:rsidR="00540347" w:rsidRPr="001F6E23">
        <w:t xml:space="preserve">provided that the </w:t>
      </w:r>
      <w:r w:rsidR="00561D7C" w:rsidRPr="001F6E23">
        <w:t xml:space="preserve">institution </w:t>
      </w:r>
      <w:r w:rsidR="00540347" w:rsidRPr="001F6E23">
        <w:t xml:space="preserve">has a current, unexpired Federalwide Assurance on file with </w:t>
      </w:r>
      <w:r w:rsidR="00F679E1" w:rsidRPr="001F6E23">
        <w:t xml:space="preserve">the </w:t>
      </w:r>
      <w:hyperlink r:id="rId16" w:history="1">
        <w:r w:rsidR="00280EAB" w:rsidRPr="001F6E23">
          <w:rPr>
            <w:rStyle w:val="Hyperlink"/>
          </w:rPr>
          <w:t xml:space="preserve">Health and Human Services </w:t>
        </w:r>
        <w:r w:rsidR="00F679E1" w:rsidRPr="001F6E23">
          <w:rPr>
            <w:rStyle w:val="Hyperlink"/>
          </w:rPr>
          <w:t>Office for Human Research Protections</w:t>
        </w:r>
      </w:hyperlink>
      <w:r w:rsidR="00540347" w:rsidRPr="001F6E23">
        <w:t xml:space="preserve"> and one of the following criteria is met:</w:t>
      </w:r>
    </w:p>
    <w:p w14:paraId="706E4C0D" w14:textId="00B63818" w:rsidR="00540347" w:rsidRPr="001F6E23" w:rsidRDefault="00540347" w:rsidP="00DF03B8">
      <w:pPr>
        <w:pStyle w:val="ListBullet3"/>
      </w:pPr>
      <w:r w:rsidRPr="001F6E23">
        <w:t xml:space="preserve">The IRB is the IRB of a participating institution of </w:t>
      </w:r>
      <w:hyperlink r:id="rId17" w:history="1">
        <w:r w:rsidR="000A3136" w:rsidRPr="001F6E23">
          <w:rPr>
            <w:rStyle w:val="Hyperlink"/>
          </w:rPr>
          <w:t xml:space="preserve">Smart </w:t>
        </w:r>
        <w:r w:rsidR="0035267E" w:rsidRPr="001F6E23">
          <w:rPr>
            <w:rStyle w:val="Hyperlink"/>
          </w:rPr>
          <w:t>IRB</w:t>
        </w:r>
      </w:hyperlink>
      <w:r w:rsidRPr="001F6E23">
        <w:t>.</w:t>
      </w:r>
    </w:p>
    <w:p w14:paraId="526884E2" w14:textId="593653CE" w:rsidR="00540347" w:rsidRPr="001F6E23" w:rsidRDefault="003334EE" w:rsidP="00DF03B8">
      <w:pPr>
        <w:pStyle w:val="ListBullet3"/>
      </w:pPr>
      <w:r w:rsidRPr="001F6E23">
        <w:t xml:space="preserve">The IRB is the IRB of an </w:t>
      </w:r>
      <w:hyperlink r:id="rId18" w:history="1">
        <w:r w:rsidRPr="001F6E23">
          <w:rPr>
            <w:rStyle w:val="Hyperlink"/>
          </w:rPr>
          <w:t>AAHRPP</w:t>
        </w:r>
        <w:r w:rsidR="00ED22E8" w:rsidRPr="001F6E23">
          <w:rPr>
            <w:rStyle w:val="Hyperlink"/>
          </w:rPr>
          <w:t xml:space="preserve"> </w:t>
        </w:r>
        <w:r w:rsidR="00540347" w:rsidRPr="001F6E23">
          <w:rPr>
            <w:rStyle w:val="Hyperlink"/>
          </w:rPr>
          <w:t xml:space="preserve">accredited </w:t>
        </w:r>
        <w:r w:rsidR="00561D7C" w:rsidRPr="001F6E23">
          <w:rPr>
            <w:rStyle w:val="Hyperlink"/>
          </w:rPr>
          <w:t>institution</w:t>
        </w:r>
      </w:hyperlink>
      <w:r w:rsidR="00540347" w:rsidRPr="001F6E23">
        <w:t>.</w:t>
      </w:r>
    </w:p>
    <w:p w14:paraId="214B90CE" w14:textId="77777777" w:rsidR="00F32F73" w:rsidRPr="001F6E23" w:rsidRDefault="00F32F73" w:rsidP="00F32F73">
      <w:pPr>
        <w:pStyle w:val="ListBullet3"/>
      </w:pPr>
      <w:r w:rsidRPr="001F6E23">
        <w:t>The IRBs are not part of an AAHRPP accredited institution or organization, but where reasonable steps have been taken to ensure that subjects are adequately protected. For example, for research that is no greater than Minimal Risk, there may be an assurance that the IRBs will adhere to applicable ethical standards and regulations. For research that is greater than Minimal Risk, the institutions may agree on more extensive oversight.</w:t>
      </w:r>
    </w:p>
    <w:p w14:paraId="6AFEF5A4" w14:textId="77777777" w:rsidR="00F32F73" w:rsidRPr="001F6E23" w:rsidRDefault="00F32F73" w:rsidP="00F32F73">
      <w:pPr>
        <w:pStyle w:val="ListBullet3"/>
      </w:pPr>
      <w:r w:rsidRPr="001F6E23">
        <w:t>The IRBs are part of an established reliance network (e.g. Smart IRB) that has established contractual and SOP-level procedures to clarify the roles and responsibilities associated with IRB reliance and to establish mechanisms to ensure quality and consistency in the review process among institutions.</w:t>
      </w:r>
    </w:p>
    <w:p w14:paraId="5222875E" w14:textId="77777777" w:rsidR="00F32F73" w:rsidRPr="001F6E23" w:rsidRDefault="00F32F73" w:rsidP="00F32F73">
      <w:pPr>
        <w:pStyle w:val="ListBullet3"/>
      </w:pPr>
      <w:r w:rsidRPr="001F6E23">
        <w:t>The sIRB has been pre-determined by study sponsor or grant or established by prior arrangement.</w:t>
      </w:r>
    </w:p>
    <w:p w14:paraId="0EBEBD2D" w14:textId="3AFC74F7" w:rsidR="00540347" w:rsidRPr="001F6E23" w:rsidRDefault="003334EE" w:rsidP="00DF03B8">
      <w:pPr>
        <w:pStyle w:val="ListBullet3"/>
      </w:pPr>
      <w:r w:rsidRPr="001F6E23">
        <w:t xml:space="preserve">The Harvard LMA </w:t>
      </w:r>
      <w:r w:rsidR="005777EA" w:rsidRPr="001F6E23">
        <w:t>School</w:t>
      </w:r>
      <w:r w:rsidR="00540347" w:rsidRPr="001F6E23">
        <w:t xml:space="preserve"> investigator is a collaborator on Human</w:t>
      </w:r>
      <w:r w:rsidR="006B6E65" w:rsidRPr="001F6E23">
        <w:t xml:space="preserve"> Research primarily </w:t>
      </w:r>
      <w:r w:rsidR="00540347" w:rsidRPr="001F6E23">
        <w:t xml:space="preserve">conducted at another </w:t>
      </w:r>
      <w:r w:rsidR="00561D7C" w:rsidRPr="001F6E23">
        <w:t xml:space="preserve">institution </w:t>
      </w:r>
      <w:r w:rsidR="00540347" w:rsidRPr="001F6E23">
        <w:t>and the investigator’s role does not include interaction or intervention with subjects.</w:t>
      </w:r>
    </w:p>
    <w:p w14:paraId="466C307A" w14:textId="618BFA20" w:rsidR="00540347" w:rsidRPr="001F6E23" w:rsidRDefault="003334EE" w:rsidP="00DF03B8">
      <w:pPr>
        <w:pStyle w:val="ListBullet3"/>
      </w:pPr>
      <w:r w:rsidRPr="001F6E23">
        <w:t xml:space="preserve">The Harvard LMA </w:t>
      </w:r>
      <w:r w:rsidR="005777EA" w:rsidRPr="001F6E23">
        <w:t>School</w:t>
      </w:r>
      <w:r w:rsidR="00540347" w:rsidRPr="001F6E23">
        <w:t xml:space="preserve"> is engaged in the Human Research solely because it is rece</w:t>
      </w:r>
      <w:r w:rsidR="00F748B3" w:rsidRPr="001F6E23">
        <w:t xml:space="preserve">iving federal funds. (The local Harvard LMA </w:t>
      </w:r>
      <w:r w:rsidR="005777EA" w:rsidRPr="001F6E23">
        <w:t xml:space="preserve">School </w:t>
      </w:r>
      <w:r w:rsidR="00540347" w:rsidRPr="001F6E23">
        <w:t>investigator does not interact or intervene with subjects, gather or possess private identifiable information about subjects, nor obtain the consent of subjects.)</w:t>
      </w:r>
    </w:p>
    <w:p w14:paraId="66ABDD72" w14:textId="77777777" w:rsidR="0035267E" w:rsidRPr="001F6E23" w:rsidRDefault="0035267E" w:rsidP="0025269A">
      <w:pPr>
        <w:pStyle w:val="BodyText"/>
      </w:pPr>
    </w:p>
    <w:p w14:paraId="45282A32" w14:textId="519FF0E5" w:rsidR="00561D7C" w:rsidRPr="001F6E23" w:rsidRDefault="00561D7C" w:rsidP="00561D7C">
      <w:pPr>
        <w:pStyle w:val="BodyText"/>
      </w:pPr>
      <w:r w:rsidRPr="001F6E23">
        <w:lastRenderedPageBreak/>
        <w:t xml:space="preserve">Reliance on an external IRB requires an </w:t>
      </w:r>
      <w:r w:rsidRPr="001F6E23">
        <w:rPr>
          <w:u w:val="double"/>
        </w:rPr>
        <w:t>Authorization Agreement</w:t>
      </w:r>
      <w:r w:rsidRPr="001F6E23">
        <w:t xml:space="preserve"> (unless requested </w:t>
      </w:r>
      <w:hyperlink r:id="rId19" w:history="1">
        <w:r w:rsidRPr="009876DF">
          <w:rPr>
            <w:rStyle w:val="Hyperlink"/>
          </w:rPr>
          <w:t>through Sm</w:t>
        </w:r>
        <w:r w:rsidRPr="009876DF">
          <w:rPr>
            <w:rStyle w:val="Hyperlink"/>
          </w:rPr>
          <w:t>a</w:t>
        </w:r>
        <w:r w:rsidRPr="009876DF">
          <w:rPr>
            <w:rStyle w:val="Hyperlink"/>
          </w:rPr>
          <w:t>rt IRB</w:t>
        </w:r>
      </w:hyperlink>
      <w:bookmarkStart w:id="143" w:name="_GoBack"/>
      <w:bookmarkEnd w:id="143"/>
      <w:r w:rsidR="006338EE" w:rsidRPr="001F6E23">
        <w:t xml:space="preserve"> or where a master reliance agreement has been previously established)</w:t>
      </w:r>
      <w:r w:rsidRPr="001F6E23">
        <w:t xml:space="preserve"> and an active Institutional Profile, as well as a local review for compliance with local policies of the </w:t>
      </w:r>
      <w:r w:rsidR="00DF6B02" w:rsidRPr="001F6E23">
        <w:t>Harvard LMA School(s)</w:t>
      </w:r>
      <w:r w:rsidRPr="001F6E23">
        <w:t xml:space="preserve">. When Human Research carried out </w:t>
      </w:r>
      <w:r w:rsidR="00DB0808" w:rsidRPr="001F6E23">
        <w:t xml:space="preserve">by agents of </w:t>
      </w:r>
      <w:r w:rsidRPr="001F6E23">
        <w:t xml:space="preserve">Harvard </w:t>
      </w:r>
      <w:r w:rsidR="008F3B17" w:rsidRPr="001F6E23">
        <w:t>Faculty of Medicine or H</w:t>
      </w:r>
      <w:r w:rsidRPr="001F6E23">
        <w:t xml:space="preserve">arvard T.H. Chan School of Public </w:t>
      </w:r>
      <w:r w:rsidR="00DA25AA" w:rsidRPr="001F6E23">
        <w:t>Health</w:t>
      </w:r>
      <w:r w:rsidR="005D29A4" w:rsidRPr="001F6E23">
        <w:t>,</w:t>
      </w:r>
      <w:r w:rsidR="00DA25AA" w:rsidRPr="001F6E23">
        <w:t xml:space="preserve"> </w:t>
      </w:r>
      <w:r w:rsidRPr="001F6E23">
        <w:t xml:space="preserve">is reviewed by an IRB at another institution or organization, the Harvard </w:t>
      </w:r>
      <w:r w:rsidR="00F679E1" w:rsidRPr="001F6E23">
        <w:t>Longwood Campus</w:t>
      </w:r>
      <w:r w:rsidRPr="001F6E23">
        <w:t xml:space="preserve"> Human Research Protection Program will follow established policies and procedures that specify which studies are eligible for reliance, how reliance is determined, and will provide information to researchers about reliance criteria and the process for seeking IRB reliance.</w:t>
      </w:r>
    </w:p>
    <w:p w14:paraId="7AB6780B" w14:textId="77777777" w:rsidR="00561D7C" w:rsidRPr="001F6E23" w:rsidRDefault="00561D7C" w:rsidP="0025269A">
      <w:pPr>
        <w:pStyle w:val="BodyText"/>
      </w:pPr>
    </w:p>
    <w:p w14:paraId="10557E51" w14:textId="1874EC22" w:rsidR="00561D7C" w:rsidRPr="001F6E23" w:rsidRDefault="00561D7C" w:rsidP="00561D7C">
      <w:pPr>
        <w:pStyle w:val="BodyText"/>
      </w:pPr>
      <w:r w:rsidRPr="001F6E23">
        <w:t xml:space="preserve">The IRBs relied upon by </w:t>
      </w:r>
      <w:r w:rsidR="00F679E1" w:rsidRPr="001F6E23">
        <w:t xml:space="preserve">the </w:t>
      </w:r>
      <w:r w:rsidR="00DB0808" w:rsidRPr="001F6E23">
        <w:t>Harvard LMA Schools</w:t>
      </w:r>
      <w:r w:rsidR="005D29A4" w:rsidRPr="001F6E23">
        <w:t xml:space="preserve"> </w:t>
      </w:r>
      <w:r w:rsidRPr="001F6E23">
        <w:t>have the authority to:</w:t>
      </w:r>
    </w:p>
    <w:p w14:paraId="2B0D2049" w14:textId="77777777" w:rsidR="00561D7C" w:rsidRPr="001F6E23" w:rsidRDefault="00561D7C" w:rsidP="00561D7C">
      <w:pPr>
        <w:numPr>
          <w:ilvl w:val="0"/>
          <w:numId w:val="5"/>
        </w:numPr>
      </w:pPr>
      <w:r w:rsidRPr="001F6E23">
        <w:t>Approve, require modifications to secure approval, and disapprove all Human Research overseen and conducted by the Institution. All Human Research must be approved by one of the IRBs designated by the Institutional Official. Officials of this Institution may not approve Human Research that has not been approved by one of the Institution’s IRBs.</w:t>
      </w:r>
    </w:p>
    <w:p w14:paraId="319C47D1" w14:textId="77777777" w:rsidR="00561D7C" w:rsidRPr="001F6E23" w:rsidRDefault="00561D7C" w:rsidP="00561D7C">
      <w:pPr>
        <w:numPr>
          <w:ilvl w:val="0"/>
          <w:numId w:val="5"/>
        </w:numPr>
      </w:pPr>
      <w:r w:rsidRPr="001F6E23">
        <w:t>Suspend or terminate approval of Human Research not being conducted in accordance with an IRBs’ requirements or that has been associated with unexpected serious harm to subjects.</w:t>
      </w:r>
    </w:p>
    <w:p w14:paraId="537BF8B6" w14:textId="77777777" w:rsidR="00561D7C" w:rsidRPr="001F6E23" w:rsidRDefault="00561D7C" w:rsidP="00561D7C">
      <w:pPr>
        <w:numPr>
          <w:ilvl w:val="0"/>
          <w:numId w:val="5"/>
        </w:numPr>
      </w:pPr>
      <w:r w:rsidRPr="001F6E23">
        <w:t>Observe, or have a third party observe, the consent process and the conduct of the Human Research.</w:t>
      </w:r>
    </w:p>
    <w:p w14:paraId="56014B83" w14:textId="77777777" w:rsidR="00561D7C" w:rsidRPr="001F6E23" w:rsidRDefault="00561D7C" w:rsidP="00561D7C">
      <w:pPr>
        <w:numPr>
          <w:ilvl w:val="0"/>
          <w:numId w:val="5"/>
        </w:numPr>
      </w:pPr>
      <w:r w:rsidRPr="001F6E23">
        <w:t>Determine whether an activity is Human Research.</w:t>
      </w:r>
    </w:p>
    <w:p w14:paraId="0ABAC1ED" w14:textId="77777777" w:rsidR="00561D7C" w:rsidRPr="001F6E23" w:rsidRDefault="00561D7C" w:rsidP="00561D7C">
      <w:pPr>
        <w:numPr>
          <w:ilvl w:val="0"/>
          <w:numId w:val="5"/>
        </w:numPr>
      </w:pPr>
      <w:r w:rsidRPr="001F6E23">
        <w:t>Evaluate financial interests of investigators and research staff and have the final authority to decide whether the financial interest and management plan, if any, allow the Human Research to be approved.</w:t>
      </w:r>
    </w:p>
    <w:p w14:paraId="39AE52B3" w14:textId="77777777" w:rsidR="00561D7C" w:rsidRPr="001F6E23" w:rsidRDefault="00561D7C" w:rsidP="00561D7C">
      <w:pPr>
        <w:numPr>
          <w:ilvl w:val="0"/>
          <w:numId w:val="5"/>
        </w:numPr>
      </w:pPr>
      <w:r w:rsidRPr="001F6E23">
        <w:t>Serve as the Privacy Board, as applicable, to fulfill the requirements of the HIPAA Privacy Rule for use or disclosure of protected health information for research purposes.</w:t>
      </w:r>
    </w:p>
    <w:p w14:paraId="5DC32785" w14:textId="77777777" w:rsidR="00DA25AA" w:rsidRPr="001F6E23" w:rsidRDefault="00DA25AA" w:rsidP="00561D7C">
      <w:pPr>
        <w:pStyle w:val="BodyText"/>
      </w:pPr>
    </w:p>
    <w:p w14:paraId="6FA7804E" w14:textId="12C9CAB2" w:rsidR="00561D7C" w:rsidRPr="001F6E23" w:rsidRDefault="00F679E1" w:rsidP="00561D7C">
      <w:pPr>
        <w:pStyle w:val="BodyText"/>
      </w:pPr>
      <w:r w:rsidRPr="001F6E23">
        <w:t xml:space="preserve">The HLC </w:t>
      </w:r>
      <w:r w:rsidR="006338EE" w:rsidRPr="001F6E23">
        <w:t xml:space="preserve">Human Research Protection Program </w:t>
      </w:r>
      <w:r w:rsidR="00561D7C" w:rsidRPr="001F6E23">
        <w:t>will 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r w:rsidR="006338EE" w:rsidRPr="001F6E23">
        <w:t>, as requested</w:t>
      </w:r>
      <w:r w:rsidR="00561D7C" w:rsidRPr="001F6E23">
        <w:t>.</w:t>
      </w:r>
    </w:p>
    <w:p w14:paraId="36C5E887" w14:textId="77777777" w:rsidR="007A5929" w:rsidRPr="001F6E23" w:rsidRDefault="007A5929" w:rsidP="00561D7C">
      <w:pPr>
        <w:pStyle w:val="BodyText"/>
      </w:pPr>
    </w:p>
    <w:p w14:paraId="07F22407" w14:textId="4F150DE3" w:rsidR="00561D7C" w:rsidRPr="001F6E23" w:rsidRDefault="00561D7C" w:rsidP="00561D7C">
      <w:pPr>
        <w:pStyle w:val="BodyText"/>
      </w:pPr>
      <w:r w:rsidRPr="001F6E23">
        <w:t>When th</w:t>
      </w:r>
      <w:r w:rsidR="007A5929" w:rsidRPr="001F6E23">
        <w:t>e</w:t>
      </w:r>
      <w:r w:rsidRPr="001F6E23">
        <w:t xml:space="preserve"> </w:t>
      </w:r>
      <w:r w:rsidR="00F679E1" w:rsidRPr="001F6E23">
        <w:t>HLC</w:t>
      </w:r>
      <w:r w:rsidRPr="001F6E23">
        <w:t xml:space="preserve"> </w:t>
      </w:r>
      <w:r w:rsidR="005D29A4" w:rsidRPr="001F6E23">
        <w:t xml:space="preserve">IRB </w:t>
      </w:r>
      <w:r w:rsidRPr="001F6E23">
        <w:t xml:space="preserve">provides IRB review for other institutions, </w:t>
      </w:r>
      <w:r w:rsidR="006338EE" w:rsidRPr="001F6E23">
        <w:t>it</w:t>
      </w:r>
      <w:r w:rsidRPr="001F6E23">
        <w:t xml:space="preserve"> will follow established policies and procedures to ensure that the composition of the </w:t>
      </w:r>
      <w:r w:rsidR="00F679E1" w:rsidRPr="001F6E23">
        <w:t>HLC</w:t>
      </w:r>
      <w:r w:rsidR="007A5929" w:rsidRPr="001F6E23">
        <w:t xml:space="preserve"> </w:t>
      </w:r>
      <w:r w:rsidRPr="001F6E23">
        <w:t xml:space="preserve">IRB is appropriate to review the research and will comply with applicable laws of the relying site. This includes ensuring the </w:t>
      </w:r>
      <w:r w:rsidR="00F679E1" w:rsidRPr="001F6E23">
        <w:t>HLC</w:t>
      </w:r>
      <w:r w:rsidR="007A5929" w:rsidRPr="001F6E23">
        <w:t xml:space="preserve"> IRB</w:t>
      </w:r>
      <w:r w:rsidRPr="001F6E23">
        <w:t xml:space="preserve"> is appropriately constituted, members are appropriately qualified, members will not participate in the review of research in which they have a conflict of interest; and that the </w:t>
      </w:r>
      <w:r w:rsidR="00F679E1" w:rsidRPr="001F6E23">
        <w:t xml:space="preserve">HLC </w:t>
      </w:r>
      <w:r w:rsidRPr="001F6E23">
        <w:t>IRB separates business functions from ethical review.</w:t>
      </w:r>
    </w:p>
    <w:p w14:paraId="617646DA" w14:textId="77777777" w:rsidR="007A5929" w:rsidRPr="001F6E23" w:rsidRDefault="007A5929" w:rsidP="00561D7C">
      <w:pPr>
        <w:pStyle w:val="BodyText"/>
      </w:pPr>
    </w:p>
    <w:p w14:paraId="6F5CE566" w14:textId="7613F811" w:rsidR="00561D7C" w:rsidRPr="001F6E23" w:rsidRDefault="00561D7C" w:rsidP="00561D7C">
      <w:pPr>
        <w:pStyle w:val="BodyText"/>
      </w:pPr>
      <w:r w:rsidRPr="001F6E23">
        <w:t xml:space="preserve">The </w:t>
      </w:r>
      <w:r w:rsidR="00F679E1" w:rsidRPr="001F6E23">
        <w:t xml:space="preserve">HLC </w:t>
      </w:r>
      <w:r w:rsidRPr="001F6E23">
        <w:t xml:space="preserve">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w:t>
      </w:r>
      <w:r w:rsidR="00F679E1" w:rsidRPr="001F6E23">
        <w:t>HLC</w:t>
      </w:r>
      <w:r w:rsidR="007A5929" w:rsidRPr="001F6E23">
        <w:t xml:space="preserve"> </w:t>
      </w:r>
      <w:r w:rsidRPr="001F6E23">
        <w:t xml:space="preserve">IRB will also have the ability to suspend or terminate IRB approval; as well as have the final authority to decide whether researcher or research </w:t>
      </w:r>
      <w:r w:rsidRPr="001F6E23">
        <w:lastRenderedPageBreak/>
        <w:t>staff conflict of interest and its management, if any, allows the research to be approved and request audits of research reviewed.</w:t>
      </w:r>
    </w:p>
    <w:p w14:paraId="118901CC" w14:textId="77777777" w:rsidR="007A5929" w:rsidRPr="001F6E23" w:rsidRDefault="007A5929" w:rsidP="00561D7C">
      <w:pPr>
        <w:pStyle w:val="BodyText"/>
      </w:pPr>
    </w:p>
    <w:p w14:paraId="59D9777C" w14:textId="56AD99B3" w:rsidR="00561D7C" w:rsidRPr="001F6E23" w:rsidRDefault="00561D7C" w:rsidP="00561D7C">
      <w:pPr>
        <w:pStyle w:val="BodyText"/>
      </w:pPr>
      <w:r w:rsidRPr="001F6E23">
        <w:t xml:space="preserve">The </w:t>
      </w:r>
      <w:r w:rsidR="00F679E1" w:rsidRPr="001F6E23">
        <w:t xml:space="preserve">HLC </w:t>
      </w:r>
      <w:r w:rsidRPr="001F6E23">
        <w:t>IRB will notify the researcher (and organization) of its decisions, make relevant IRB policies and records available to the relying institution or organization and specify an IRB contact for communication.</w:t>
      </w:r>
    </w:p>
    <w:p w14:paraId="10791634" w14:textId="77777777" w:rsidR="00561D7C" w:rsidRPr="001F6E23" w:rsidRDefault="00561D7C" w:rsidP="0025269A">
      <w:pPr>
        <w:pStyle w:val="BodyText"/>
        <w:rPr>
          <w:b/>
        </w:rPr>
      </w:pPr>
    </w:p>
    <w:p w14:paraId="04C04E8F" w14:textId="77777777" w:rsidR="003A7692" w:rsidRPr="001F6E23" w:rsidRDefault="00540347" w:rsidP="003A7692">
      <w:pPr>
        <w:pStyle w:val="BodyText"/>
      </w:pPr>
      <w:r w:rsidRPr="001F6E23">
        <w:t>IRB chairs, members and staff are responsible to follow applicable Human Research Protection Program policies and procedures.</w:t>
      </w:r>
      <w:bookmarkStart w:id="144" w:name="_Toc335073881"/>
      <w:bookmarkStart w:id="145" w:name="_Toc335074080"/>
    </w:p>
    <w:p w14:paraId="4F1EC957" w14:textId="77777777" w:rsidR="00DF6B02" w:rsidRPr="001F6E23" w:rsidRDefault="00DF6B02" w:rsidP="003A7692">
      <w:pPr>
        <w:pStyle w:val="BodyText"/>
      </w:pPr>
    </w:p>
    <w:p w14:paraId="333974B6" w14:textId="10917AE0" w:rsidR="00DF6B02" w:rsidRPr="001F6E23" w:rsidRDefault="00DF6B02" w:rsidP="003A7692">
      <w:pPr>
        <w:pStyle w:val="BodyText"/>
      </w:pPr>
      <w:r w:rsidRPr="001F6E23">
        <w:t xml:space="preserve">The Harvard LMA Schools may choose, on a case-by-case basis, to provide </w:t>
      </w:r>
      <w:r w:rsidR="00ED7912" w:rsidRPr="001F6E23">
        <w:t xml:space="preserve">Human Research </w:t>
      </w:r>
      <w:r w:rsidRPr="001F6E23">
        <w:t xml:space="preserve">protection oversight for another institution, or to delegate responsibility for Human Research protection oversight to another institution. In each case, a formal relationship must be established between the School and the other institution through an </w:t>
      </w:r>
      <w:r w:rsidRPr="001F6E23">
        <w:rPr>
          <w:u w:val="double"/>
        </w:rPr>
        <w:t>Authorization Agreement</w:t>
      </w:r>
      <w:r w:rsidRPr="001F6E23">
        <w:t xml:space="preserve">. This relationship must be formalized before the School will accept any human research proposals from another institution, or delegate responsibility for IRB review to another institution.  </w:t>
      </w:r>
    </w:p>
    <w:p w14:paraId="7F2B8F83" w14:textId="77777777" w:rsidR="00DF6B02" w:rsidRPr="001F6E23" w:rsidRDefault="00DF6B02" w:rsidP="003A7692">
      <w:pPr>
        <w:pStyle w:val="BodyText"/>
      </w:pPr>
    </w:p>
    <w:p w14:paraId="19289D9E" w14:textId="7197A9C2" w:rsidR="00DF6B02" w:rsidRPr="001F6E23" w:rsidRDefault="00DF6B02" w:rsidP="003A7692">
      <w:pPr>
        <w:pStyle w:val="BodyText"/>
      </w:pPr>
      <w:r w:rsidRPr="001F6E23">
        <w:t xml:space="preserve">In the conduct of cooperative research projects, Harvard LMA Schools acknowledge that each institution is responsible for safeguarding the rights and welfare of human subjects and complying with applicable federal regulations. When an </w:t>
      </w:r>
      <w:r w:rsidRPr="001F6E23">
        <w:rPr>
          <w:u w:val="double"/>
        </w:rPr>
        <w:t>Authorization Agreement</w:t>
      </w:r>
      <w:r w:rsidRPr="001F6E23">
        <w:t xml:space="preserve"> exists, </w:t>
      </w:r>
      <w:r w:rsidR="00DB0808" w:rsidRPr="001F6E23">
        <w:t xml:space="preserve">the </w:t>
      </w:r>
      <w:r w:rsidRPr="001F6E23">
        <w:t>Harvard LMA School may enter into a joint review arrangement, rely on the review of another qualified IRB, or make similar arrangements for avoiding duplication of effort. When doing so, Harvard LMA School</w:t>
      </w:r>
      <w:r w:rsidR="0072203F" w:rsidRPr="001F6E23">
        <w:t>s</w:t>
      </w:r>
      <w:r w:rsidRPr="001F6E23">
        <w:t xml:space="preserve"> will ensure that the review arrangement is approved, in writing, by the appropriate officials of the institutions involved, and the particular characteristics of its local research context are considered, either (i) through knowledge of its local research context by the </w:t>
      </w:r>
      <w:r w:rsidR="0072203F" w:rsidRPr="001F6E23">
        <w:t>Harvard Longwood Campus</w:t>
      </w:r>
      <w:r w:rsidRPr="001F6E23">
        <w:t xml:space="preserve"> IRB or (ii) through subsequent review by appropriate designated institutions officials, such as the Chair and/or other IRB members. </w:t>
      </w:r>
    </w:p>
    <w:p w14:paraId="7EE08507" w14:textId="77777777" w:rsidR="00DF6B02" w:rsidRPr="001F6E23" w:rsidRDefault="00DF6B02" w:rsidP="003A7692">
      <w:pPr>
        <w:pStyle w:val="BodyText"/>
      </w:pPr>
    </w:p>
    <w:p w14:paraId="5F7D9B61" w14:textId="46C9D438" w:rsidR="00DF6B02" w:rsidRPr="001F6E23" w:rsidRDefault="00DF6B02" w:rsidP="003A7692">
      <w:pPr>
        <w:pStyle w:val="BodyText"/>
      </w:pPr>
      <w:r w:rsidRPr="001F6E23">
        <w:t>When a Harvard LMA School is the coordinating center for a multi-center protocol, the H</w:t>
      </w:r>
      <w:r w:rsidR="0072203F" w:rsidRPr="001F6E23">
        <w:t xml:space="preserve">LC </w:t>
      </w:r>
      <w:r w:rsidRPr="001F6E23">
        <w:t xml:space="preserve">IRB will require the PI to ensure that IRB approval has been obtained at each participating site prior to institution of the research at that site. At the time of initial review, the </w:t>
      </w:r>
      <w:r w:rsidR="0072203F" w:rsidRPr="001F6E23">
        <w:t>HLC</w:t>
      </w:r>
      <w:r w:rsidRPr="001F6E23">
        <w:t xml:space="preserve"> IRB will assess the procedures for dissemination of the protocol information (e.g., unanticipated problems involving risks to participants or others, modifications, interim findings) to all participating sites. </w:t>
      </w:r>
    </w:p>
    <w:p w14:paraId="6A10BC0E" w14:textId="60926EA8" w:rsidR="00516DF9" w:rsidRPr="001F6E23" w:rsidRDefault="00516DF9" w:rsidP="006D220A">
      <w:pPr>
        <w:pStyle w:val="Heading3"/>
        <w:rPr>
          <w:rFonts w:cs="Times New Roman"/>
        </w:rPr>
      </w:pPr>
      <w:bookmarkStart w:id="146" w:name="_Toc472511484"/>
      <w:bookmarkStart w:id="147" w:name="_Toc472511779"/>
      <w:bookmarkStart w:id="148" w:name="_Toc472597356"/>
      <w:bookmarkStart w:id="149" w:name="_Toc17792379"/>
      <w:r w:rsidRPr="001F6E23">
        <w:rPr>
          <w:rFonts w:cs="Times New Roman"/>
        </w:rPr>
        <w:t>Quality Improvement Program (QIP)</w:t>
      </w:r>
      <w:bookmarkEnd w:id="144"/>
      <w:bookmarkEnd w:id="145"/>
      <w:bookmarkEnd w:id="146"/>
      <w:bookmarkEnd w:id="147"/>
      <w:bookmarkEnd w:id="148"/>
      <w:bookmarkEnd w:id="149"/>
    </w:p>
    <w:p w14:paraId="7F8F7485" w14:textId="5DDE6940" w:rsidR="0072203F" w:rsidRPr="001F6E23" w:rsidRDefault="00516DF9" w:rsidP="00E66389">
      <w:pPr>
        <w:spacing w:before="120" w:after="120"/>
      </w:pPr>
      <w:r w:rsidRPr="001F6E23">
        <w:t>The Qua</w:t>
      </w:r>
      <w:r w:rsidR="005C651E" w:rsidRPr="001F6E23">
        <w:t>lity Improvement Program (QIP)</w:t>
      </w:r>
      <w:r w:rsidR="00A32F96" w:rsidRPr="001F6E23">
        <w:t xml:space="preserve"> </w:t>
      </w:r>
      <w:r w:rsidRPr="001F6E23">
        <w:t xml:space="preserve">is </w:t>
      </w:r>
      <w:r w:rsidR="00E10DFE" w:rsidRPr="001F6E23">
        <w:t xml:space="preserve">one of the units </w:t>
      </w:r>
      <w:r w:rsidR="0072203F" w:rsidRPr="001F6E23">
        <w:t xml:space="preserve">within the Office of Regulatory Affairs and Research Compliance and a key component of the Harvard Longwood Campus </w:t>
      </w:r>
      <w:r w:rsidR="00E10DFE" w:rsidRPr="001F6E23">
        <w:t xml:space="preserve">HRPP. </w:t>
      </w:r>
      <w:r w:rsidR="0072203F" w:rsidRPr="001F6E23">
        <w:t>QIP</w:t>
      </w:r>
      <w:r w:rsidR="00DB0808" w:rsidRPr="001F6E23">
        <w:t xml:space="preserve"> </w:t>
      </w:r>
      <w:r w:rsidR="000E68F4" w:rsidRPr="001F6E23">
        <w:t xml:space="preserve">provides quality assurance and quality improvement (QA/QI) support to </w:t>
      </w:r>
      <w:r w:rsidR="00DB0808" w:rsidRPr="001F6E23">
        <w:t xml:space="preserve">the </w:t>
      </w:r>
      <w:r w:rsidR="00E10DFE" w:rsidRPr="001F6E23">
        <w:t xml:space="preserve">research community.  </w:t>
      </w:r>
    </w:p>
    <w:p w14:paraId="0C914E38" w14:textId="0FB3BE45" w:rsidR="0072203F" w:rsidRPr="001F6E23" w:rsidRDefault="000E68F4" w:rsidP="00E66389">
      <w:pPr>
        <w:spacing w:before="120" w:after="120"/>
      </w:pPr>
      <w:r w:rsidRPr="001F6E23">
        <w:t xml:space="preserve">Quality </w:t>
      </w:r>
      <w:r w:rsidR="00E66389" w:rsidRPr="001F6E23">
        <w:t>A</w:t>
      </w:r>
      <w:r w:rsidRPr="001F6E23">
        <w:t>ssurance (QA)</w:t>
      </w:r>
      <w:r w:rsidRPr="001F6E23">
        <w:rPr>
          <w:bCs/>
        </w:rPr>
        <w:t xml:space="preserve"> activities involve </w:t>
      </w:r>
      <w:r w:rsidR="00E10DFE" w:rsidRPr="001F6E23">
        <w:rPr>
          <w:bCs/>
        </w:rPr>
        <w:t xml:space="preserve">routine </w:t>
      </w:r>
      <w:r w:rsidR="00F835E4" w:rsidRPr="001F6E23">
        <w:rPr>
          <w:bCs/>
        </w:rPr>
        <w:t xml:space="preserve">review </w:t>
      </w:r>
      <w:r w:rsidR="00E10DFE" w:rsidRPr="001F6E23">
        <w:rPr>
          <w:bCs/>
        </w:rPr>
        <w:t>and for cause</w:t>
      </w:r>
      <w:r w:rsidR="00F835E4" w:rsidRPr="001F6E23">
        <w:rPr>
          <w:bCs/>
        </w:rPr>
        <w:t xml:space="preserve"> audit</w:t>
      </w:r>
      <w:r w:rsidR="00E10DFE" w:rsidRPr="001F6E23">
        <w:rPr>
          <w:bCs/>
        </w:rPr>
        <w:t xml:space="preserve">, investigator self-assessment, </w:t>
      </w:r>
      <w:r w:rsidRPr="001F6E23">
        <w:rPr>
          <w:bCs/>
        </w:rPr>
        <w:t xml:space="preserve">continuous and systematic monitoring and evaluation in an effort to ensure </w:t>
      </w:r>
      <w:r w:rsidR="00E66389" w:rsidRPr="001F6E23">
        <w:rPr>
          <w:bCs/>
        </w:rPr>
        <w:t>applicable standards</w:t>
      </w:r>
      <w:r w:rsidRPr="001F6E23">
        <w:rPr>
          <w:bCs/>
        </w:rPr>
        <w:t xml:space="preserve"> </w:t>
      </w:r>
      <w:r w:rsidR="00E66389" w:rsidRPr="001F6E23">
        <w:rPr>
          <w:bCs/>
        </w:rPr>
        <w:t xml:space="preserve">are </w:t>
      </w:r>
      <w:r w:rsidRPr="001F6E23">
        <w:rPr>
          <w:bCs/>
        </w:rPr>
        <w:t>met</w:t>
      </w:r>
      <w:r w:rsidR="00E66389" w:rsidRPr="001F6E23">
        <w:rPr>
          <w:bCs/>
        </w:rPr>
        <w:t xml:space="preserve">, </w:t>
      </w:r>
      <w:r w:rsidR="00C323E5" w:rsidRPr="001F6E23">
        <w:rPr>
          <w:bCs/>
        </w:rPr>
        <w:t>including</w:t>
      </w:r>
      <w:r w:rsidR="00E66389" w:rsidRPr="001F6E23">
        <w:rPr>
          <w:bCs/>
        </w:rPr>
        <w:t xml:space="preserve"> HHS</w:t>
      </w:r>
      <w:r w:rsidR="00E10DFE" w:rsidRPr="001F6E23">
        <w:rPr>
          <w:bCs/>
        </w:rPr>
        <w:t xml:space="preserve"> and FDA</w:t>
      </w:r>
      <w:r w:rsidR="00E66389" w:rsidRPr="001F6E23">
        <w:rPr>
          <w:bCs/>
        </w:rPr>
        <w:t xml:space="preserve"> regulations, NIH guidelines, </w:t>
      </w:r>
      <w:r w:rsidR="00E10DFE" w:rsidRPr="001F6E23">
        <w:rPr>
          <w:bCs/>
        </w:rPr>
        <w:t xml:space="preserve">local laws and regulations, </w:t>
      </w:r>
      <w:r w:rsidR="00E66389" w:rsidRPr="001F6E23">
        <w:rPr>
          <w:bCs/>
        </w:rPr>
        <w:t>and institutional policy.</w:t>
      </w:r>
      <w:r w:rsidRPr="001F6E23">
        <w:rPr>
          <w:bCs/>
        </w:rPr>
        <w:t xml:space="preserve"> </w:t>
      </w:r>
      <w:r w:rsidR="001F7DD3" w:rsidRPr="001F6E23">
        <w:rPr>
          <w:bCs/>
        </w:rPr>
        <w:t xml:space="preserve"> </w:t>
      </w:r>
      <w:r w:rsidR="00E66389" w:rsidRPr="001F6E23">
        <w:rPr>
          <w:bCs/>
        </w:rPr>
        <w:t>Quality Improvement (</w:t>
      </w:r>
      <w:r w:rsidRPr="001F6E23">
        <w:t>QI</w:t>
      </w:r>
      <w:r w:rsidR="00E66389" w:rsidRPr="001F6E23">
        <w:t>)</w:t>
      </w:r>
      <w:r w:rsidRPr="001F6E23">
        <w:t xml:space="preserve"> activities strive to improve the overall efficiency</w:t>
      </w:r>
      <w:r w:rsidR="00E66389" w:rsidRPr="001F6E23">
        <w:t xml:space="preserve"> and effectiveness, </w:t>
      </w:r>
      <w:r w:rsidRPr="001F6E23">
        <w:t xml:space="preserve">and </w:t>
      </w:r>
      <w:r w:rsidR="00DB0808" w:rsidRPr="001F6E23">
        <w:t>promote</w:t>
      </w:r>
      <w:r w:rsidRPr="001F6E23">
        <w:t xml:space="preserve"> best practice </w:t>
      </w:r>
      <w:r w:rsidR="00E66389" w:rsidRPr="001F6E23">
        <w:t>beyond mere compliance</w:t>
      </w:r>
      <w:r w:rsidRPr="001F6E23">
        <w:t>.</w:t>
      </w:r>
    </w:p>
    <w:p w14:paraId="6185E946" w14:textId="1EE3F1DF" w:rsidR="003A7692" w:rsidRPr="001F6E23" w:rsidRDefault="0072203F" w:rsidP="00E66389">
      <w:pPr>
        <w:spacing w:before="120" w:after="120"/>
      </w:pPr>
      <w:r w:rsidRPr="001F6E23">
        <w:lastRenderedPageBreak/>
        <w:t>QIP</w:t>
      </w:r>
      <w:r w:rsidR="000E68F4" w:rsidRPr="001F6E23">
        <w:t xml:space="preserve"> </w:t>
      </w:r>
      <w:r w:rsidR="00516DF9" w:rsidRPr="001F6E23">
        <w:t xml:space="preserve">is independent of the </w:t>
      </w:r>
      <w:r w:rsidRPr="001F6E23">
        <w:t xml:space="preserve">HLC </w:t>
      </w:r>
      <w:r w:rsidR="00516DF9" w:rsidRPr="001F6E23">
        <w:t>IRB</w:t>
      </w:r>
      <w:r w:rsidR="00E66389" w:rsidRPr="001F6E23">
        <w:t>, and its</w:t>
      </w:r>
      <w:r w:rsidR="00937BA2" w:rsidRPr="001F6E23">
        <w:t xml:space="preserve"> scope </w:t>
      </w:r>
      <w:r w:rsidR="00E66389" w:rsidRPr="001F6E23">
        <w:t>includes</w:t>
      </w:r>
      <w:r w:rsidR="00937BA2" w:rsidRPr="001F6E23">
        <w:t xml:space="preserve"> ensuring, assessing, and facilitating</w:t>
      </w:r>
      <w:r w:rsidR="00E66389" w:rsidRPr="001F6E23">
        <w:t xml:space="preserve"> both </w:t>
      </w:r>
      <w:r w:rsidR="00F96EC2" w:rsidRPr="001F6E23">
        <w:t xml:space="preserve">investigator and IRB </w:t>
      </w:r>
      <w:r w:rsidR="00937BA2" w:rsidRPr="001F6E23">
        <w:t>c</w:t>
      </w:r>
      <w:r w:rsidR="002325F3" w:rsidRPr="001F6E23">
        <w:t>ompliance</w:t>
      </w:r>
      <w:r w:rsidR="00937BA2" w:rsidRPr="001F6E23">
        <w:t>; providing ongoing e</w:t>
      </w:r>
      <w:r w:rsidR="00516DF9" w:rsidRPr="001F6E23">
        <w:t xml:space="preserve">ducation </w:t>
      </w:r>
      <w:r w:rsidR="00937BA2" w:rsidRPr="001F6E23">
        <w:t xml:space="preserve">and training; </w:t>
      </w:r>
      <w:r w:rsidR="00516DF9" w:rsidRPr="001F6E23">
        <w:t xml:space="preserve">and </w:t>
      </w:r>
      <w:r w:rsidR="00E66389" w:rsidRPr="001F6E23">
        <w:t>offering</w:t>
      </w:r>
      <w:r w:rsidR="00E10DFE" w:rsidRPr="001F6E23">
        <w:t xml:space="preserve"> </w:t>
      </w:r>
      <w:r w:rsidR="00937BA2" w:rsidRPr="001F6E23">
        <w:t>h</w:t>
      </w:r>
      <w:r w:rsidR="00516DF9" w:rsidRPr="001F6E23">
        <w:t xml:space="preserve">uman </w:t>
      </w:r>
      <w:r w:rsidR="00937BA2" w:rsidRPr="001F6E23">
        <w:t>r</w:t>
      </w:r>
      <w:r w:rsidR="00516DF9" w:rsidRPr="001F6E23">
        <w:t xml:space="preserve">esearch </w:t>
      </w:r>
      <w:r w:rsidR="00937BA2" w:rsidRPr="001F6E23">
        <w:t>s</w:t>
      </w:r>
      <w:r w:rsidR="00516DF9" w:rsidRPr="001F6E23">
        <w:t>upport</w:t>
      </w:r>
      <w:r w:rsidR="00937BA2" w:rsidRPr="001F6E23">
        <w:t xml:space="preserve"> </w:t>
      </w:r>
      <w:r w:rsidR="00E66389" w:rsidRPr="001F6E23">
        <w:t xml:space="preserve">services </w:t>
      </w:r>
      <w:r w:rsidR="00937BA2" w:rsidRPr="001F6E23">
        <w:t>to the research community</w:t>
      </w:r>
      <w:r w:rsidR="00516DF9" w:rsidRPr="001F6E23">
        <w:t>.</w:t>
      </w:r>
    </w:p>
    <w:p w14:paraId="5B343EB2" w14:textId="77777777" w:rsidR="001F7DD3" w:rsidRPr="001F6E23" w:rsidRDefault="00F96EC2" w:rsidP="00472A8C">
      <w:r w:rsidRPr="001F6E23">
        <w:t>To meet its c</w:t>
      </w:r>
      <w:r w:rsidR="002325F3" w:rsidRPr="001F6E23">
        <w:t>ompliance and</w:t>
      </w:r>
      <w:r w:rsidRPr="001F6E23">
        <w:t xml:space="preserve"> education goals, QIP is</w:t>
      </w:r>
      <w:r w:rsidR="00516DF9" w:rsidRPr="001F6E23">
        <w:t xml:space="preserve"> responsible </w:t>
      </w:r>
      <w:r w:rsidR="001B7566" w:rsidRPr="001F6E23">
        <w:t xml:space="preserve">for </w:t>
      </w:r>
      <w:r w:rsidR="00516DF9" w:rsidRPr="001F6E23">
        <w:t xml:space="preserve">and </w:t>
      </w:r>
      <w:r w:rsidR="001B7566" w:rsidRPr="001F6E23">
        <w:t>ha</w:t>
      </w:r>
      <w:r w:rsidRPr="001F6E23">
        <w:t>s</w:t>
      </w:r>
      <w:r w:rsidR="001B7566" w:rsidRPr="001F6E23">
        <w:t xml:space="preserve"> </w:t>
      </w:r>
      <w:r w:rsidR="00516DF9" w:rsidRPr="001F6E23">
        <w:t>the authority to:</w:t>
      </w:r>
    </w:p>
    <w:p w14:paraId="082FAF7F" w14:textId="4811C06F" w:rsidR="00472A8C" w:rsidRPr="001F6E23" w:rsidRDefault="00516DF9" w:rsidP="00472A8C">
      <w:pPr>
        <w:numPr>
          <w:ilvl w:val="0"/>
          <w:numId w:val="38"/>
        </w:numPr>
      </w:pPr>
      <w:r w:rsidRPr="001F6E23">
        <w:t xml:space="preserve">Perform </w:t>
      </w:r>
      <w:r w:rsidR="00F01464" w:rsidRPr="001F6E23">
        <w:t xml:space="preserve">not-for-cause </w:t>
      </w:r>
      <w:r w:rsidR="00E85B00" w:rsidRPr="001F6E23">
        <w:t xml:space="preserve">reviews </w:t>
      </w:r>
      <w:r w:rsidRPr="001F6E23">
        <w:t xml:space="preserve">of </w:t>
      </w:r>
      <w:r w:rsidR="00F96EC2" w:rsidRPr="001F6E23">
        <w:t xml:space="preserve">any human research protocol </w:t>
      </w:r>
      <w:r w:rsidRPr="001F6E23">
        <w:t xml:space="preserve">approved by the </w:t>
      </w:r>
      <w:r w:rsidR="0072203F" w:rsidRPr="001F6E23">
        <w:t xml:space="preserve">HLC </w:t>
      </w:r>
      <w:r w:rsidRPr="001F6E23">
        <w:t>IRB.</w:t>
      </w:r>
    </w:p>
    <w:p w14:paraId="326C3F05" w14:textId="49738EE9" w:rsidR="00516DF9" w:rsidRPr="001F6E23" w:rsidRDefault="000E68F4" w:rsidP="00472A8C">
      <w:pPr>
        <w:numPr>
          <w:ilvl w:val="0"/>
          <w:numId w:val="38"/>
        </w:numPr>
      </w:pPr>
      <w:r w:rsidRPr="001F6E23">
        <w:t xml:space="preserve">Perform </w:t>
      </w:r>
      <w:r w:rsidR="0004719E" w:rsidRPr="001F6E23">
        <w:t>for-cause</w:t>
      </w:r>
      <w:r w:rsidRPr="001F6E23">
        <w:t xml:space="preserve"> </w:t>
      </w:r>
      <w:r w:rsidR="00516DF9" w:rsidRPr="001F6E23">
        <w:t>audit</w:t>
      </w:r>
      <w:r w:rsidR="00F01464" w:rsidRPr="001F6E23">
        <w:t>s</w:t>
      </w:r>
      <w:r w:rsidRPr="001F6E23">
        <w:t xml:space="preserve"> </w:t>
      </w:r>
      <w:r w:rsidR="00516DF9" w:rsidRPr="001F6E23">
        <w:t xml:space="preserve">at the request of the </w:t>
      </w:r>
      <w:r w:rsidR="0072203F" w:rsidRPr="001F6E23">
        <w:t>HLC</w:t>
      </w:r>
      <w:r w:rsidRPr="001F6E23">
        <w:t xml:space="preserve"> IRB</w:t>
      </w:r>
      <w:r w:rsidR="00A052E3" w:rsidRPr="001F6E23">
        <w:t xml:space="preserve">, </w:t>
      </w:r>
      <w:r w:rsidR="0072203F" w:rsidRPr="001F6E23">
        <w:t xml:space="preserve">ORARC </w:t>
      </w:r>
      <w:r w:rsidR="00CC2CE2" w:rsidRPr="001F6E23">
        <w:t xml:space="preserve">Director, </w:t>
      </w:r>
      <w:r w:rsidR="00F01464" w:rsidRPr="001F6E23">
        <w:t>and/</w:t>
      </w:r>
      <w:r w:rsidR="00CC2CE2" w:rsidRPr="001F6E23">
        <w:t>or</w:t>
      </w:r>
      <w:r w:rsidR="00A052E3" w:rsidRPr="001F6E23">
        <w:t xml:space="preserve"> Institutional Official</w:t>
      </w:r>
      <w:r w:rsidRPr="001F6E23">
        <w:t>s</w:t>
      </w:r>
      <w:r w:rsidR="00A052E3" w:rsidRPr="001F6E23">
        <w:t>.</w:t>
      </w:r>
    </w:p>
    <w:p w14:paraId="5BD2FB59" w14:textId="3821814E" w:rsidR="00F96EC2" w:rsidRPr="001F6E23" w:rsidRDefault="00F96EC2" w:rsidP="00472A8C">
      <w:pPr>
        <w:pStyle w:val="ListBullet3"/>
      </w:pPr>
      <w:r w:rsidRPr="001F6E23">
        <w:t xml:space="preserve">Perform </w:t>
      </w:r>
      <w:r w:rsidR="00F01464" w:rsidRPr="001F6E23">
        <w:t xml:space="preserve">not-for-cause </w:t>
      </w:r>
      <w:r w:rsidR="00B74501" w:rsidRPr="001F6E23">
        <w:t xml:space="preserve">reviews </w:t>
      </w:r>
      <w:r w:rsidR="00F01464" w:rsidRPr="001F6E23">
        <w:t>and for-cause audits</w:t>
      </w:r>
      <w:r w:rsidR="000E68F4" w:rsidRPr="001F6E23">
        <w:t xml:space="preserve"> o</w:t>
      </w:r>
      <w:r w:rsidRPr="001F6E23">
        <w:t xml:space="preserve">f </w:t>
      </w:r>
      <w:r w:rsidR="0072203F" w:rsidRPr="001F6E23">
        <w:t>HLC</w:t>
      </w:r>
      <w:r w:rsidR="000E68F4" w:rsidRPr="001F6E23">
        <w:t xml:space="preserve"> </w:t>
      </w:r>
      <w:r w:rsidRPr="001F6E23">
        <w:t>IRB records</w:t>
      </w:r>
      <w:r w:rsidR="000E68F4" w:rsidRPr="001F6E23">
        <w:t xml:space="preserve"> and offer recommendations to ensure compli</w:t>
      </w:r>
      <w:r w:rsidR="0004719E" w:rsidRPr="001F6E23">
        <w:t>ance, as needed, and/or implement best practice.</w:t>
      </w:r>
    </w:p>
    <w:p w14:paraId="7DBA6D5E" w14:textId="2AE0FF42" w:rsidR="00E46BF7" w:rsidRPr="001F6E23" w:rsidRDefault="00516DF9" w:rsidP="00DF03B8">
      <w:pPr>
        <w:pStyle w:val="ListBullet3"/>
      </w:pPr>
      <w:r w:rsidRPr="001F6E23">
        <w:t xml:space="preserve">Provide investigators with quality improvement recommendations to ensure that research is conducted in accordance with </w:t>
      </w:r>
      <w:r w:rsidR="000E68F4" w:rsidRPr="001F6E23">
        <w:t xml:space="preserve">best practice standards, such as </w:t>
      </w:r>
      <w:r w:rsidRPr="001F6E23">
        <w:t>good clinical practice guidelines.</w:t>
      </w:r>
    </w:p>
    <w:p w14:paraId="2484133D" w14:textId="72FE5C69" w:rsidR="00E46BF7" w:rsidRPr="001F6E23" w:rsidRDefault="00516DF9" w:rsidP="00DF03B8">
      <w:pPr>
        <w:pStyle w:val="ListBullet3"/>
      </w:pPr>
      <w:r w:rsidRPr="001F6E23">
        <w:t xml:space="preserve">Recommend action to the IRB, based on observations </w:t>
      </w:r>
      <w:r w:rsidR="0004719E" w:rsidRPr="001F6E23">
        <w:t xml:space="preserve">obtained during </w:t>
      </w:r>
      <w:r w:rsidR="00D444B8" w:rsidRPr="001F6E23">
        <w:t>f</w:t>
      </w:r>
      <w:r w:rsidR="0004719E" w:rsidRPr="001F6E23">
        <w:t>or-cause audit</w:t>
      </w:r>
      <w:r w:rsidR="00D444B8" w:rsidRPr="001F6E23">
        <w:t>s</w:t>
      </w:r>
      <w:r w:rsidR="0004719E" w:rsidRPr="001F6E23">
        <w:t>.</w:t>
      </w:r>
    </w:p>
    <w:p w14:paraId="4C2846DC" w14:textId="77777777" w:rsidR="000E68F4" w:rsidRPr="001F6E23" w:rsidRDefault="000E68F4" w:rsidP="000E68F4">
      <w:pPr>
        <w:pStyle w:val="ListBullet3"/>
      </w:pPr>
      <w:r w:rsidRPr="001F6E23">
        <w:t>Provide training and education to the research community.</w:t>
      </w:r>
    </w:p>
    <w:p w14:paraId="79E2C155" w14:textId="77777777" w:rsidR="00516DF9" w:rsidRPr="001F6E23" w:rsidRDefault="00516DF9" w:rsidP="00DF03B8">
      <w:pPr>
        <w:pStyle w:val="ListBullet3"/>
      </w:pPr>
      <w:r w:rsidRPr="001F6E23">
        <w:t>Investigate allegations and findings of non-compliance.</w:t>
      </w:r>
    </w:p>
    <w:p w14:paraId="0B1FC03C" w14:textId="2594B48E" w:rsidR="00516DF9" w:rsidRPr="001F6E23" w:rsidRDefault="00516DF9" w:rsidP="00DF03B8">
      <w:pPr>
        <w:pStyle w:val="ListBullet3"/>
      </w:pPr>
      <w:r w:rsidRPr="001F6E23">
        <w:t>Report potential serious</w:t>
      </w:r>
      <w:r w:rsidR="0004719E" w:rsidRPr="001F6E23">
        <w:t xml:space="preserve"> and/or</w:t>
      </w:r>
      <w:r w:rsidRPr="001F6E23">
        <w:t xml:space="preserve"> continuing non-compliance to the </w:t>
      </w:r>
      <w:r w:rsidR="0072203F" w:rsidRPr="001F6E23">
        <w:t xml:space="preserve">ORARC </w:t>
      </w:r>
      <w:r w:rsidR="00CC2CE2" w:rsidRPr="001F6E23">
        <w:t>Director</w:t>
      </w:r>
      <w:r w:rsidRPr="001F6E23">
        <w:t>.</w:t>
      </w:r>
    </w:p>
    <w:p w14:paraId="57331F84" w14:textId="77777777" w:rsidR="00F2385C" w:rsidRPr="001F6E23" w:rsidRDefault="00F2385C" w:rsidP="00F2385C">
      <w:pPr>
        <w:spacing w:before="60"/>
      </w:pPr>
    </w:p>
    <w:p w14:paraId="5C1E7611" w14:textId="08CA0C3B" w:rsidR="00516DF9" w:rsidRPr="001F6E23" w:rsidRDefault="00D0556E" w:rsidP="00F2385C">
      <w:pPr>
        <w:spacing w:before="60"/>
      </w:pPr>
      <w:r w:rsidRPr="001F6E23">
        <w:t>QIP offers the following h</w:t>
      </w:r>
      <w:r w:rsidR="00516DF9" w:rsidRPr="001F6E23">
        <w:t xml:space="preserve">uman </w:t>
      </w:r>
      <w:r w:rsidRPr="001F6E23">
        <w:t>r</w:t>
      </w:r>
      <w:r w:rsidR="00516DF9" w:rsidRPr="001F6E23">
        <w:t xml:space="preserve">esearch </w:t>
      </w:r>
      <w:r w:rsidRPr="001F6E23">
        <w:t>s</w:t>
      </w:r>
      <w:r w:rsidR="00516DF9" w:rsidRPr="001F6E23">
        <w:t>upport services:</w:t>
      </w:r>
    </w:p>
    <w:p w14:paraId="17A453D4" w14:textId="70B31448" w:rsidR="00516DF9" w:rsidRPr="001F6E23" w:rsidRDefault="00516DF9" w:rsidP="00F2385C">
      <w:pPr>
        <w:pStyle w:val="ListBullet3"/>
      </w:pPr>
      <w:r w:rsidRPr="001F6E23">
        <w:t>Assist investigator with IRB submission</w:t>
      </w:r>
      <w:r w:rsidR="00D0556E" w:rsidRPr="001F6E23">
        <w:t>.</w:t>
      </w:r>
    </w:p>
    <w:p w14:paraId="1630A3D7" w14:textId="057AD426" w:rsidR="00516DF9" w:rsidRPr="001F6E23" w:rsidRDefault="00516DF9" w:rsidP="00F2385C">
      <w:pPr>
        <w:pStyle w:val="ListBullet3"/>
      </w:pPr>
      <w:r w:rsidRPr="001F6E23">
        <w:t>Provide investigator/study staff with study management tools</w:t>
      </w:r>
      <w:r w:rsidR="00D0556E" w:rsidRPr="001F6E23">
        <w:t xml:space="preserve"> and, when appropriate, training on how tailor such tools to support their </w:t>
      </w:r>
      <w:r w:rsidR="002E0ACF" w:rsidRPr="001F6E23">
        <w:t xml:space="preserve">protocol. </w:t>
      </w:r>
      <w:r w:rsidR="00D0556E" w:rsidRPr="001F6E23">
        <w:t xml:space="preserve">  </w:t>
      </w:r>
    </w:p>
    <w:p w14:paraId="630A2EF1" w14:textId="54DF76BD" w:rsidR="00516DF9" w:rsidRPr="001F6E23" w:rsidRDefault="00D0556E" w:rsidP="00DF03B8">
      <w:pPr>
        <w:pStyle w:val="ListBullet3"/>
      </w:pPr>
      <w:r w:rsidRPr="001F6E23">
        <w:t xml:space="preserve">Provide floating short-term </w:t>
      </w:r>
      <w:r w:rsidR="00996904" w:rsidRPr="001F6E23">
        <w:t xml:space="preserve">regulatory support (equivalent to study </w:t>
      </w:r>
      <w:r w:rsidR="00516DF9" w:rsidRPr="001F6E23">
        <w:t>coordinator</w:t>
      </w:r>
      <w:r w:rsidRPr="001F6E23">
        <w:t>/project manager</w:t>
      </w:r>
      <w:r w:rsidR="00996904" w:rsidRPr="001F6E23">
        <w:t xml:space="preserve"> type) for </w:t>
      </w:r>
      <w:r w:rsidR="001F7DD3" w:rsidRPr="001F6E23">
        <w:t xml:space="preserve">any </w:t>
      </w:r>
      <w:r w:rsidR="0072203F" w:rsidRPr="001F6E23">
        <w:t>HLC</w:t>
      </w:r>
      <w:r w:rsidR="00996904" w:rsidRPr="001F6E23">
        <w:t xml:space="preserve"> IRB-approved Human Research protocol.</w:t>
      </w:r>
    </w:p>
    <w:p w14:paraId="3DFD2293" w14:textId="20921E1A" w:rsidR="00516DF9" w:rsidRPr="001F6E23" w:rsidRDefault="00996904" w:rsidP="00DF03B8">
      <w:pPr>
        <w:pStyle w:val="ListBullet3"/>
      </w:pPr>
      <w:r w:rsidRPr="001F6E23">
        <w:t xml:space="preserve">Provide </w:t>
      </w:r>
      <w:r w:rsidR="00516DF9" w:rsidRPr="001F6E23">
        <w:t>routine monitoring</w:t>
      </w:r>
      <w:r w:rsidR="00435EC9" w:rsidRPr="001F6E23">
        <w:t xml:space="preserve"> (available onsite and/or remotely)</w:t>
      </w:r>
      <w:r w:rsidR="00381FD1" w:rsidRPr="001F6E23">
        <w:t xml:space="preserve">. </w:t>
      </w:r>
    </w:p>
    <w:p w14:paraId="0BDE22BC" w14:textId="76DE4875" w:rsidR="003A7692" w:rsidRPr="001F6E23" w:rsidRDefault="00622AF1" w:rsidP="003A7692">
      <w:pPr>
        <w:pStyle w:val="ListBullet3"/>
      </w:pPr>
      <w:r w:rsidRPr="001F6E23">
        <w:t>Offer regular education and training opportunities</w:t>
      </w:r>
      <w:r w:rsidR="00996904" w:rsidRPr="001F6E23">
        <w:t xml:space="preserve"> to the research community</w:t>
      </w:r>
      <w:r w:rsidRPr="001F6E23">
        <w:t>, and as requested by investigators and their study staff</w:t>
      </w:r>
      <w:r w:rsidR="001B7566" w:rsidRPr="001F6E23">
        <w:t>.</w:t>
      </w:r>
      <w:bookmarkStart w:id="150" w:name="_Toc335073882"/>
      <w:bookmarkStart w:id="151" w:name="_Toc335074081"/>
    </w:p>
    <w:p w14:paraId="5DDEF4D2" w14:textId="63E7375F" w:rsidR="00FD63F7" w:rsidRPr="001F6E23" w:rsidRDefault="00FD63F7" w:rsidP="006D220A">
      <w:pPr>
        <w:pStyle w:val="Heading3"/>
        <w:rPr>
          <w:rFonts w:cs="Times New Roman"/>
        </w:rPr>
      </w:pPr>
      <w:bookmarkStart w:id="152" w:name="_Toc472511485"/>
      <w:bookmarkStart w:id="153" w:name="_Toc472511780"/>
      <w:bookmarkStart w:id="154" w:name="_Toc472597357"/>
      <w:bookmarkStart w:id="155" w:name="_Toc17792380"/>
      <w:r w:rsidRPr="001F6E23">
        <w:rPr>
          <w:rFonts w:cs="Times New Roman"/>
        </w:rPr>
        <w:t>Investigators and Research Staff</w:t>
      </w:r>
      <w:bookmarkEnd w:id="150"/>
      <w:bookmarkEnd w:id="151"/>
      <w:bookmarkEnd w:id="152"/>
      <w:bookmarkEnd w:id="153"/>
      <w:bookmarkEnd w:id="154"/>
      <w:bookmarkEnd w:id="155"/>
    </w:p>
    <w:p w14:paraId="4D6301F7" w14:textId="77777777" w:rsidR="00C55471" w:rsidRPr="001F6E23" w:rsidRDefault="00FD63F7" w:rsidP="0085142E">
      <w:pPr>
        <w:pStyle w:val="BodyText"/>
        <w:spacing w:after="0"/>
      </w:pPr>
      <w:r w:rsidRPr="001F6E23">
        <w:t xml:space="preserve">Investigators and research staff </w:t>
      </w:r>
      <w:r w:rsidR="00884377" w:rsidRPr="001F6E23">
        <w:t>have the responsibility to</w:t>
      </w:r>
      <w:r w:rsidR="00C55471" w:rsidRPr="001F6E23">
        <w:t>:</w:t>
      </w:r>
    </w:p>
    <w:p w14:paraId="6A4F4D39" w14:textId="1BDB119F" w:rsidR="00C55471" w:rsidRPr="001F6E23" w:rsidRDefault="00C55471" w:rsidP="0085142E">
      <w:pPr>
        <w:pStyle w:val="ListBullet3"/>
      </w:pPr>
      <w:r w:rsidRPr="001F6E23">
        <w:t>F</w:t>
      </w:r>
      <w:r w:rsidR="00FD63F7" w:rsidRPr="001F6E23">
        <w:t xml:space="preserve">ollow </w:t>
      </w:r>
      <w:r w:rsidR="0054491F" w:rsidRPr="001F6E23">
        <w:t xml:space="preserve">the </w:t>
      </w:r>
      <w:r w:rsidR="00FD63F7" w:rsidRPr="001F6E23">
        <w:t xml:space="preserve">Human Research Protection Program </w:t>
      </w:r>
      <w:r w:rsidR="0054491F" w:rsidRPr="001F6E23">
        <w:t xml:space="preserve">requirements described in the </w:t>
      </w:r>
      <w:r w:rsidR="0045241E" w:rsidRPr="001F6E23">
        <w:t>INVESTIGATOR MANUAL</w:t>
      </w:r>
      <w:r w:rsidRPr="001F6E23">
        <w:t>.</w:t>
      </w:r>
    </w:p>
    <w:p w14:paraId="7F528481" w14:textId="2D3196FD" w:rsidR="00FD63F7" w:rsidRPr="001F6E23" w:rsidRDefault="00C55471" w:rsidP="0085142E">
      <w:pPr>
        <w:pStyle w:val="ListBullet3"/>
      </w:pPr>
      <w:r w:rsidRPr="001F6E23">
        <w:t xml:space="preserve">Comply with all determinations and additional requirements of the IRB, the IRB </w:t>
      </w:r>
      <w:r w:rsidR="002325F3" w:rsidRPr="001F6E23">
        <w:t>C</w:t>
      </w:r>
      <w:r w:rsidRPr="001F6E23">
        <w:t>hair</w:t>
      </w:r>
      <w:r w:rsidR="000765E1" w:rsidRPr="001F6E23">
        <w:t>s</w:t>
      </w:r>
      <w:r w:rsidRPr="001F6E23">
        <w:t xml:space="preserve">, </w:t>
      </w:r>
      <w:r w:rsidR="0072203F" w:rsidRPr="001F6E23">
        <w:t xml:space="preserve">ORARC </w:t>
      </w:r>
      <w:r w:rsidR="00CB22C0" w:rsidRPr="001F6E23">
        <w:t xml:space="preserve">Director, </w:t>
      </w:r>
      <w:r w:rsidRPr="001F6E23">
        <w:t xml:space="preserve">and the </w:t>
      </w:r>
      <w:r w:rsidR="00393935" w:rsidRPr="001F6E23">
        <w:t>Institutional</w:t>
      </w:r>
      <w:r w:rsidRPr="001F6E23">
        <w:t xml:space="preserve"> Official</w:t>
      </w:r>
      <w:r w:rsidR="000765E1" w:rsidRPr="001F6E23">
        <w:t>s</w:t>
      </w:r>
      <w:r w:rsidR="00FD63F7" w:rsidRPr="001F6E23">
        <w:t>.</w:t>
      </w:r>
    </w:p>
    <w:p w14:paraId="418B88A7" w14:textId="77777777" w:rsidR="000765E1" w:rsidRPr="001F6E23" w:rsidRDefault="000765E1" w:rsidP="006D220A">
      <w:pPr>
        <w:pStyle w:val="Heading3"/>
        <w:rPr>
          <w:rFonts w:cs="Times New Roman"/>
        </w:rPr>
      </w:pPr>
      <w:bookmarkStart w:id="156" w:name="_Toc472511486"/>
      <w:bookmarkStart w:id="157" w:name="_Toc472511781"/>
      <w:bookmarkStart w:id="158" w:name="_Toc472597358"/>
      <w:bookmarkStart w:id="159" w:name="_Toc17792381"/>
      <w:bookmarkStart w:id="160" w:name="_Toc335073883"/>
      <w:bookmarkStart w:id="161" w:name="_Toc335074082"/>
      <w:r w:rsidRPr="001F6E23">
        <w:rPr>
          <w:rFonts w:cs="Times New Roman"/>
        </w:rPr>
        <w:t>Department Chairs</w:t>
      </w:r>
      <w:bookmarkEnd w:id="156"/>
      <w:bookmarkEnd w:id="157"/>
      <w:bookmarkEnd w:id="158"/>
      <w:bookmarkEnd w:id="159"/>
    </w:p>
    <w:p w14:paraId="210647AF" w14:textId="77777777" w:rsidR="000765E1" w:rsidRPr="001F6E23" w:rsidRDefault="000765E1" w:rsidP="0085142E">
      <w:pPr>
        <w:pStyle w:val="BodyText"/>
        <w:spacing w:after="0"/>
      </w:pPr>
      <w:r w:rsidRPr="001F6E23">
        <w:t>Department Chairs have the responsibility to:</w:t>
      </w:r>
    </w:p>
    <w:p w14:paraId="08F8D653" w14:textId="7730CDBF" w:rsidR="000765E1" w:rsidRPr="001F6E23" w:rsidRDefault="000765E1" w:rsidP="0085142E">
      <w:pPr>
        <w:pStyle w:val="ListBullet3"/>
      </w:pPr>
      <w:r w:rsidRPr="001F6E23">
        <w:t xml:space="preserve">Review </w:t>
      </w:r>
      <w:r w:rsidR="008967F1" w:rsidRPr="001F6E23">
        <w:t xml:space="preserve">non-exempt </w:t>
      </w:r>
      <w:r w:rsidRPr="001F6E23">
        <w:t>Human Research Initial Review Applications and certify the following</w:t>
      </w:r>
      <w:r w:rsidR="005D29A4" w:rsidRPr="001F6E23">
        <w:t>:</w:t>
      </w:r>
    </w:p>
    <w:p w14:paraId="4D42E825" w14:textId="77777777" w:rsidR="000765E1" w:rsidRPr="001F6E23" w:rsidRDefault="000765E1" w:rsidP="0085142E">
      <w:pPr>
        <w:pStyle w:val="ListBullet3a"/>
      </w:pPr>
      <w:r w:rsidRPr="001F6E23">
        <w:t>The Principal Investigator is qualified by education, training and experience to personally conduct and/or supervise the research described in the protocol.</w:t>
      </w:r>
    </w:p>
    <w:p w14:paraId="1AD0C3E9" w14:textId="77777777" w:rsidR="000765E1" w:rsidRPr="001F6E23" w:rsidRDefault="000765E1" w:rsidP="000765E1">
      <w:pPr>
        <w:pStyle w:val="ListBullet3a"/>
      </w:pPr>
      <w:r w:rsidRPr="001F6E23">
        <w:t>The Principal Investigator has completed all applicable institutional credentialing processes to conduct this research.</w:t>
      </w:r>
    </w:p>
    <w:p w14:paraId="55F88DC5" w14:textId="77777777" w:rsidR="000765E1" w:rsidRPr="001F6E23" w:rsidRDefault="000765E1" w:rsidP="000765E1">
      <w:pPr>
        <w:pStyle w:val="ListBullet3a"/>
      </w:pPr>
      <w:r w:rsidRPr="001F6E23">
        <w:t>The Principal Investigator has sufficient resources to carry out this research as proposed.</w:t>
      </w:r>
    </w:p>
    <w:p w14:paraId="3B63AD63" w14:textId="77777777" w:rsidR="000765E1" w:rsidRPr="001F6E23" w:rsidRDefault="000765E1" w:rsidP="000765E1">
      <w:pPr>
        <w:pStyle w:val="ListBullet3a"/>
      </w:pPr>
      <w:r w:rsidRPr="001F6E23">
        <w:t>The protocol is scientifically valid and employs research procedures which are consistent with sound research design.</w:t>
      </w:r>
    </w:p>
    <w:p w14:paraId="79FF7B3D" w14:textId="77777777" w:rsidR="000765E1" w:rsidRPr="001F6E23" w:rsidRDefault="000765E1" w:rsidP="000765E1">
      <w:pPr>
        <w:pStyle w:val="ListBullet3"/>
      </w:pPr>
      <w:r w:rsidRPr="001F6E23">
        <w:t>Oversee the review and conduct of Human Research in their department.</w:t>
      </w:r>
    </w:p>
    <w:p w14:paraId="5927CFEA" w14:textId="627A335C" w:rsidR="000765E1" w:rsidRPr="001F6E23" w:rsidRDefault="000765E1" w:rsidP="000765E1">
      <w:pPr>
        <w:pStyle w:val="ListBullet3"/>
      </w:pPr>
      <w:r w:rsidRPr="001F6E23">
        <w:lastRenderedPageBreak/>
        <w:t xml:space="preserve">Forward complaints and allegations regarding the Human Research Protection Program to the </w:t>
      </w:r>
      <w:r w:rsidR="0072203F" w:rsidRPr="001F6E23">
        <w:t xml:space="preserve">ORARC </w:t>
      </w:r>
      <w:r w:rsidRPr="001F6E23">
        <w:t>Director and/or Institutional Official.</w:t>
      </w:r>
    </w:p>
    <w:p w14:paraId="14A214F9" w14:textId="26521944" w:rsidR="003A7692" w:rsidRPr="001F6E23" w:rsidRDefault="008967F1" w:rsidP="00381607">
      <w:pPr>
        <w:pStyle w:val="ListBullet3"/>
      </w:pPr>
      <w:r w:rsidRPr="001F6E23">
        <w:t>Department Chair review is a requisite of IRB approval</w:t>
      </w:r>
      <w:r w:rsidR="005D29A4" w:rsidRPr="001F6E23">
        <w:t xml:space="preserve"> for non-exempt Human Research</w:t>
      </w:r>
      <w:r w:rsidRPr="001F6E23">
        <w:t xml:space="preserve">. </w:t>
      </w:r>
    </w:p>
    <w:p w14:paraId="749A4A15" w14:textId="290B519A" w:rsidR="00564E38" w:rsidRPr="001F6E23" w:rsidRDefault="00564E38" w:rsidP="006D220A">
      <w:pPr>
        <w:pStyle w:val="Heading3"/>
        <w:rPr>
          <w:rFonts w:cs="Times New Roman"/>
        </w:rPr>
      </w:pPr>
      <w:bookmarkStart w:id="162" w:name="_Toc472511487"/>
      <w:bookmarkStart w:id="163" w:name="_Toc472511782"/>
      <w:bookmarkStart w:id="164" w:name="_Toc472597359"/>
      <w:bookmarkStart w:id="165" w:name="_Toc17792382"/>
      <w:r w:rsidRPr="001F6E23">
        <w:rPr>
          <w:rFonts w:cs="Times New Roman"/>
        </w:rPr>
        <w:t>Committee on Microbiological Safety (COMS)</w:t>
      </w:r>
      <w:bookmarkEnd w:id="162"/>
      <w:bookmarkEnd w:id="163"/>
      <w:bookmarkEnd w:id="164"/>
      <w:bookmarkEnd w:id="165"/>
    </w:p>
    <w:p w14:paraId="35291C2D" w14:textId="5D56218D" w:rsidR="00564E38" w:rsidRPr="001F6E23" w:rsidRDefault="00564E38" w:rsidP="00564E38">
      <w:r w:rsidRPr="001F6E23">
        <w:t>COMS has the responsibility to:</w:t>
      </w:r>
    </w:p>
    <w:p w14:paraId="11E225BE" w14:textId="0C2E9020" w:rsidR="004B7500" w:rsidRPr="001F6E23" w:rsidRDefault="0011465A" w:rsidP="004B7500">
      <w:pPr>
        <w:numPr>
          <w:ilvl w:val="0"/>
          <w:numId w:val="35"/>
        </w:numPr>
      </w:pPr>
      <w:r w:rsidRPr="001F6E23">
        <w:t>Review</w:t>
      </w:r>
      <w:r w:rsidR="00564E38" w:rsidRPr="001F6E23">
        <w:t xml:space="preserve"> all research involving recombinant DNA as well as work involving biohazards</w:t>
      </w:r>
      <w:r w:rsidRPr="001F6E23">
        <w:t xml:space="preserve">.  COMS </w:t>
      </w:r>
      <w:r w:rsidR="004524BC" w:rsidRPr="001F6E23">
        <w:t>registration</w:t>
      </w:r>
      <w:r w:rsidRPr="001F6E23">
        <w:t xml:space="preserve"> is a requisite of IRB approval</w:t>
      </w:r>
      <w:r w:rsidR="004B7500" w:rsidRPr="001F6E23">
        <w:t xml:space="preserve"> when the human research involves specific COMS regulated materials, namely, biological toxins subject to the National Select Agent Registry Program; bacteria, virus, fungi, yeast, parasites or prions.</w:t>
      </w:r>
    </w:p>
    <w:p w14:paraId="60CAA992" w14:textId="1DB98231" w:rsidR="0011465A" w:rsidRPr="001F6E23" w:rsidRDefault="0011465A" w:rsidP="006D220A">
      <w:pPr>
        <w:pStyle w:val="Heading3"/>
        <w:rPr>
          <w:rFonts w:cs="Times New Roman"/>
        </w:rPr>
      </w:pPr>
      <w:bookmarkStart w:id="166" w:name="_Toc472511488"/>
      <w:bookmarkStart w:id="167" w:name="_Toc472511783"/>
      <w:bookmarkStart w:id="168" w:name="_Toc472597360"/>
      <w:bookmarkStart w:id="169" w:name="_Toc17792383"/>
      <w:r w:rsidRPr="001F6E23">
        <w:rPr>
          <w:rFonts w:cs="Times New Roman"/>
        </w:rPr>
        <w:t>Embryonic Stem Cell Research Oversight Committee (ESCRO)</w:t>
      </w:r>
      <w:bookmarkEnd w:id="166"/>
      <w:bookmarkEnd w:id="167"/>
      <w:bookmarkEnd w:id="168"/>
      <w:bookmarkEnd w:id="169"/>
    </w:p>
    <w:p w14:paraId="2CB458A5" w14:textId="37B902E7" w:rsidR="0011465A" w:rsidRPr="001F6E23" w:rsidRDefault="0011465A" w:rsidP="0011465A">
      <w:pPr>
        <w:rPr>
          <w:szCs w:val="26"/>
        </w:rPr>
      </w:pPr>
      <w:r w:rsidRPr="001F6E23">
        <w:rPr>
          <w:szCs w:val="26"/>
        </w:rPr>
        <w:t>ESCRO Committee has the responsibility to:</w:t>
      </w:r>
    </w:p>
    <w:p w14:paraId="70C459E1" w14:textId="6C1353DF" w:rsidR="0011465A" w:rsidRPr="001F6E23" w:rsidRDefault="0011465A" w:rsidP="0011465A">
      <w:pPr>
        <w:numPr>
          <w:ilvl w:val="0"/>
          <w:numId w:val="35"/>
        </w:numPr>
      </w:pPr>
      <w:r w:rsidRPr="001F6E23">
        <w:rPr>
          <w:szCs w:val="26"/>
        </w:rPr>
        <w:t xml:space="preserve">Review all research use of embryos, human embryonic stem cell (hESC) lines, and hESC derivatives. </w:t>
      </w:r>
    </w:p>
    <w:p w14:paraId="6E5D7551" w14:textId="0D312FE1" w:rsidR="0011465A" w:rsidRPr="001F6E23" w:rsidRDefault="0011465A" w:rsidP="006D220A">
      <w:pPr>
        <w:pStyle w:val="Heading3"/>
        <w:rPr>
          <w:rFonts w:cs="Times New Roman"/>
        </w:rPr>
      </w:pPr>
      <w:bookmarkStart w:id="170" w:name="_Toc472511489"/>
      <w:bookmarkStart w:id="171" w:name="_Toc472511784"/>
      <w:bookmarkStart w:id="172" w:name="_Toc472597361"/>
      <w:bookmarkStart w:id="173" w:name="_Toc17792384"/>
      <w:r w:rsidRPr="001F6E23">
        <w:rPr>
          <w:rFonts w:cs="Times New Roman"/>
        </w:rPr>
        <w:t>Information Technology (IT)</w:t>
      </w:r>
      <w:bookmarkEnd w:id="170"/>
      <w:bookmarkEnd w:id="171"/>
      <w:bookmarkEnd w:id="172"/>
      <w:bookmarkEnd w:id="173"/>
    </w:p>
    <w:p w14:paraId="6AD4A25F" w14:textId="783D8152" w:rsidR="002823FA" w:rsidRPr="001F6E23" w:rsidRDefault="002823FA" w:rsidP="002823FA">
      <w:pPr>
        <w:pStyle w:val="Default"/>
      </w:pPr>
      <w:r w:rsidRPr="001F6E23">
        <w:rPr>
          <w:color w:val="auto"/>
        </w:rPr>
        <w:t>Harvard Medical School Information Technology</w:t>
      </w:r>
      <w:r w:rsidR="00381607" w:rsidRPr="001F6E23">
        <w:rPr>
          <w:color w:val="auto"/>
        </w:rPr>
        <w:t xml:space="preserve">; </w:t>
      </w:r>
      <w:r w:rsidRPr="001F6E23">
        <w:t>Harvard School of Dental Medicine Information Technology</w:t>
      </w:r>
      <w:r w:rsidR="00381607" w:rsidRPr="001F6E23">
        <w:t>;</w:t>
      </w:r>
      <w:r w:rsidR="0011465A" w:rsidRPr="001F6E23">
        <w:t xml:space="preserve"> </w:t>
      </w:r>
      <w:r w:rsidRPr="001F6E23">
        <w:rPr>
          <w:szCs w:val="26"/>
        </w:rPr>
        <w:t>Harvard T.H. Chan School of Public Health Department of Information Technology</w:t>
      </w:r>
      <w:r w:rsidR="00381607" w:rsidRPr="001F6E23">
        <w:rPr>
          <w:szCs w:val="26"/>
        </w:rPr>
        <w:t xml:space="preserve">; </w:t>
      </w:r>
      <w:r w:rsidRPr="001F6E23">
        <w:rPr>
          <w:szCs w:val="26"/>
        </w:rPr>
        <w:t xml:space="preserve">Harvard University Information Technology </w:t>
      </w:r>
      <w:r w:rsidRPr="001F6E23">
        <w:t>ha</w:t>
      </w:r>
      <w:r w:rsidR="00EF6F97" w:rsidRPr="001F6E23">
        <w:t xml:space="preserve">ve </w:t>
      </w:r>
      <w:r w:rsidRPr="001F6E23">
        <w:t>the responsibility to:</w:t>
      </w:r>
    </w:p>
    <w:p w14:paraId="7A65FC30" w14:textId="0EACFEDA" w:rsidR="002823FA" w:rsidRPr="001F6E23" w:rsidRDefault="002823FA" w:rsidP="002823FA">
      <w:pPr>
        <w:pStyle w:val="Default"/>
        <w:numPr>
          <w:ilvl w:val="0"/>
          <w:numId w:val="29"/>
        </w:numPr>
      </w:pPr>
      <w:r w:rsidRPr="001F6E23">
        <w:t>Assist investigators and IRBs in identifying the appropriate data security level as necessary per research protocol.</w:t>
      </w:r>
    </w:p>
    <w:p w14:paraId="7B5D7E00" w14:textId="687E39CC" w:rsidR="00383B75" w:rsidRPr="001F6E23" w:rsidRDefault="002823FA" w:rsidP="00383B75">
      <w:pPr>
        <w:pStyle w:val="Default"/>
        <w:numPr>
          <w:ilvl w:val="0"/>
          <w:numId w:val="29"/>
        </w:numPr>
        <w:rPr>
          <w:b/>
          <w:sz w:val="26"/>
          <w:szCs w:val="26"/>
        </w:rPr>
      </w:pPr>
      <w:r w:rsidRPr="001F6E23">
        <w:t>Assist investigators in implementing the appropriate data security level requirements.</w:t>
      </w:r>
    </w:p>
    <w:p w14:paraId="3B5208E4" w14:textId="465E4F8F" w:rsidR="004B7500" w:rsidRPr="001F6E23" w:rsidRDefault="0057514D" w:rsidP="00383B75">
      <w:pPr>
        <w:pStyle w:val="Default"/>
        <w:numPr>
          <w:ilvl w:val="0"/>
          <w:numId w:val="29"/>
        </w:numPr>
        <w:rPr>
          <w:szCs w:val="26"/>
        </w:rPr>
      </w:pPr>
      <w:r w:rsidRPr="001F6E23">
        <w:rPr>
          <w:szCs w:val="26"/>
        </w:rPr>
        <w:t xml:space="preserve">IT Certification is a </w:t>
      </w:r>
      <w:r w:rsidRPr="001F6E23">
        <w:t xml:space="preserve">requisite of IRB approval when the </w:t>
      </w:r>
      <w:r w:rsidR="005D29A4" w:rsidRPr="001F6E23">
        <w:t xml:space="preserve">Human Research </w:t>
      </w:r>
      <w:r w:rsidR="00383B75" w:rsidRPr="001F6E23">
        <w:t>is classified by the IRB as</w:t>
      </w:r>
      <w:r w:rsidRPr="001F6E23">
        <w:t xml:space="preserve"> </w:t>
      </w:r>
      <w:r w:rsidR="00527967" w:rsidRPr="001F6E23">
        <w:t>sensitive research data</w:t>
      </w:r>
      <w:r w:rsidRPr="001F6E23">
        <w:t xml:space="preserve">. </w:t>
      </w:r>
    </w:p>
    <w:p w14:paraId="2979469B" w14:textId="59EE6D47" w:rsidR="0011465A" w:rsidRPr="001F6E23" w:rsidRDefault="0011465A" w:rsidP="006D220A">
      <w:pPr>
        <w:pStyle w:val="Heading3"/>
        <w:rPr>
          <w:rFonts w:cs="Times New Roman"/>
        </w:rPr>
      </w:pPr>
      <w:bookmarkStart w:id="174" w:name="_Toc472511490"/>
      <w:bookmarkStart w:id="175" w:name="_Toc472511785"/>
      <w:bookmarkStart w:id="176" w:name="_Toc472597362"/>
      <w:bookmarkStart w:id="177" w:name="_Toc17792385"/>
      <w:r w:rsidRPr="001F6E23">
        <w:rPr>
          <w:rFonts w:cs="Times New Roman"/>
        </w:rPr>
        <w:t xml:space="preserve">Office of the </w:t>
      </w:r>
      <w:r w:rsidR="00897EFD" w:rsidRPr="001F6E23">
        <w:rPr>
          <w:rFonts w:cs="Times New Roman"/>
        </w:rPr>
        <w:t xml:space="preserve">Vice </w:t>
      </w:r>
      <w:r w:rsidRPr="001F6E23">
        <w:rPr>
          <w:rFonts w:cs="Times New Roman"/>
        </w:rPr>
        <w:t>Provost</w:t>
      </w:r>
      <w:bookmarkEnd w:id="174"/>
      <w:bookmarkEnd w:id="175"/>
      <w:bookmarkEnd w:id="176"/>
      <w:r w:rsidR="00897EFD" w:rsidRPr="001F6E23">
        <w:rPr>
          <w:rFonts w:cs="Times New Roman"/>
        </w:rPr>
        <w:t xml:space="preserve"> for Research</w:t>
      </w:r>
      <w:bookmarkEnd w:id="177"/>
    </w:p>
    <w:p w14:paraId="2FDBA7E2" w14:textId="49B116F0" w:rsidR="0011465A" w:rsidRPr="001F6E23" w:rsidRDefault="0011465A" w:rsidP="00A32F96">
      <w:pPr>
        <w:pStyle w:val="Default"/>
      </w:pPr>
      <w:r w:rsidRPr="001F6E23">
        <w:t xml:space="preserve">The Office of </w:t>
      </w:r>
      <w:r w:rsidR="00E265FE" w:rsidRPr="001F6E23">
        <w:t xml:space="preserve">the Vice </w:t>
      </w:r>
      <w:r w:rsidRPr="001F6E23">
        <w:t>Provost</w:t>
      </w:r>
      <w:r w:rsidR="00E265FE" w:rsidRPr="001F6E23">
        <w:t xml:space="preserve"> for Research</w:t>
      </w:r>
      <w:r w:rsidRPr="001F6E23">
        <w:t xml:space="preserve"> has the responsibility to:</w:t>
      </w:r>
    </w:p>
    <w:p w14:paraId="18C44BA4" w14:textId="00A8E0F8" w:rsidR="0011465A" w:rsidRPr="001F6E23" w:rsidRDefault="00781DD6" w:rsidP="00781DD6">
      <w:pPr>
        <w:pStyle w:val="Default"/>
        <w:numPr>
          <w:ilvl w:val="0"/>
          <w:numId w:val="36"/>
        </w:numPr>
      </w:pPr>
      <w:r w:rsidRPr="001F6E23">
        <w:t xml:space="preserve">Review of new research proposals that pose management challenges and/or reputational risk, see policy at </w:t>
      </w:r>
      <w:hyperlink r:id="rId20" w:history="1">
        <w:r w:rsidRPr="001F6E23">
          <w:rPr>
            <w:rStyle w:val="Hyperlink"/>
          </w:rPr>
          <w:t>http://osp.finance.harvard.edu/provost-criteria</w:t>
        </w:r>
      </w:hyperlink>
      <w:r w:rsidRPr="001F6E23">
        <w:t xml:space="preserve"> </w:t>
      </w:r>
      <w:r w:rsidR="00A46713" w:rsidRPr="001F6E23">
        <w:t xml:space="preserve"> </w:t>
      </w:r>
      <w:r w:rsidRPr="001F6E23">
        <w:t>Provostial review is a requisite of IRB approval</w:t>
      </w:r>
      <w:r w:rsidR="005D29A4" w:rsidRPr="001F6E23">
        <w:t xml:space="preserve"> for non-exempt Human Research</w:t>
      </w:r>
      <w:r w:rsidR="00E265FE" w:rsidRPr="001F6E23">
        <w:t xml:space="preserve"> that meet criteria listed in the policy</w:t>
      </w:r>
      <w:r w:rsidRPr="001F6E23">
        <w:t xml:space="preserve">. </w:t>
      </w:r>
    </w:p>
    <w:p w14:paraId="355744AD" w14:textId="77777777" w:rsidR="00A32F96" w:rsidRPr="001F6E23" w:rsidRDefault="00A32F96" w:rsidP="006D220A">
      <w:pPr>
        <w:pStyle w:val="Heading3"/>
        <w:rPr>
          <w:rFonts w:cs="Times New Roman"/>
        </w:rPr>
      </w:pPr>
      <w:bookmarkStart w:id="178" w:name="_Toc472511491"/>
      <w:bookmarkStart w:id="179" w:name="_Toc472511786"/>
      <w:bookmarkStart w:id="180" w:name="_Toc472597363"/>
      <w:bookmarkStart w:id="181" w:name="_Toc17792386"/>
      <w:r w:rsidRPr="001F6E23">
        <w:rPr>
          <w:rFonts w:cs="Times New Roman"/>
        </w:rPr>
        <w:t>Office of Technology Development (OTD)</w:t>
      </w:r>
      <w:bookmarkEnd w:id="178"/>
      <w:bookmarkEnd w:id="179"/>
      <w:bookmarkEnd w:id="180"/>
      <w:bookmarkEnd w:id="181"/>
    </w:p>
    <w:p w14:paraId="6FF27896" w14:textId="77777777" w:rsidR="002527D4" w:rsidRPr="001F6E23" w:rsidRDefault="002527D4" w:rsidP="002527D4">
      <w:pPr>
        <w:pStyle w:val="Default"/>
      </w:pPr>
      <w:r w:rsidRPr="001F6E23">
        <w:t>OTD h</w:t>
      </w:r>
      <w:r w:rsidR="00763DF7" w:rsidRPr="001F6E23">
        <w:t>as</w:t>
      </w:r>
      <w:r w:rsidRPr="001F6E23">
        <w:t xml:space="preserve"> the responsibility to:</w:t>
      </w:r>
    </w:p>
    <w:p w14:paraId="4409073B" w14:textId="05114D42" w:rsidR="002527D4" w:rsidRPr="001F6E23" w:rsidRDefault="002527D4" w:rsidP="00C00796">
      <w:pPr>
        <w:pStyle w:val="Default"/>
        <w:numPr>
          <w:ilvl w:val="0"/>
          <w:numId w:val="29"/>
        </w:numPr>
      </w:pPr>
      <w:r w:rsidRPr="001F6E23">
        <w:t xml:space="preserve">Negotiate intellectual property (IP) issues in Clinical Trial Agreements (CTAs) and Sponsored Research Agreements (SRAs), and approve Material Transfer Agreements (MTAs) with institutions that may </w:t>
      </w:r>
      <w:r w:rsidR="00E265FE" w:rsidRPr="001F6E23">
        <w:t xml:space="preserve">receive </w:t>
      </w:r>
      <w:r w:rsidR="005D29A4" w:rsidRPr="001F6E23">
        <w:t>Human Research</w:t>
      </w:r>
      <w:r w:rsidR="00E265FE" w:rsidRPr="001F6E23">
        <w:t xml:space="preserve"> samples collected</w:t>
      </w:r>
      <w:r w:rsidR="005D29A4" w:rsidRPr="001F6E23">
        <w:t xml:space="preserve"> </w:t>
      </w:r>
      <w:r w:rsidRPr="001F6E23">
        <w:t>at</w:t>
      </w:r>
      <w:r w:rsidR="002823FA" w:rsidRPr="001F6E23">
        <w:t xml:space="preserve"> Harvard </w:t>
      </w:r>
      <w:r w:rsidR="005D29A4" w:rsidRPr="001F6E23">
        <w:t xml:space="preserve">Medical School, Harvard School of Dental Medicine, </w:t>
      </w:r>
      <w:r w:rsidR="002823FA" w:rsidRPr="001F6E23">
        <w:t>and Harvard T.H. Chan School of Public Health.</w:t>
      </w:r>
    </w:p>
    <w:p w14:paraId="06C3F318" w14:textId="33030332" w:rsidR="0011465A" w:rsidRPr="001F6E23" w:rsidRDefault="0011465A" w:rsidP="006D220A">
      <w:pPr>
        <w:pStyle w:val="Heading3"/>
        <w:rPr>
          <w:rFonts w:cs="Times New Roman"/>
        </w:rPr>
      </w:pPr>
      <w:bookmarkStart w:id="182" w:name="_Toc472511492"/>
      <w:bookmarkStart w:id="183" w:name="_Toc472511787"/>
      <w:bookmarkStart w:id="184" w:name="_Toc472597364"/>
      <w:bookmarkStart w:id="185" w:name="_Toc17792387"/>
      <w:r w:rsidRPr="001F6E23">
        <w:rPr>
          <w:rFonts w:cs="Times New Roman"/>
        </w:rPr>
        <w:t>Radiation Safety Committee (RSC)</w:t>
      </w:r>
      <w:bookmarkEnd w:id="182"/>
      <w:bookmarkEnd w:id="183"/>
      <w:bookmarkEnd w:id="184"/>
      <w:bookmarkEnd w:id="185"/>
    </w:p>
    <w:p w14:paraId="5B1440B3" w14:textId="60F7E863" w:rsidR="0011465A" w:rsidRPr="001F6E23" w:rsidRDefault="0011465A" w:rsidP="0011465A">
      <w:pPr>
        <w:pStyle w:val="Default"/>
      </w:pPr>
      <w:r w:rsidRPr="001F6E23">
        <w:t>RSC has the responsibility to:</w:t>
      </w:r>
    </w:p>
    <w:p w14:paraId="6493F120" w14:textId="0AEAA543" w:rsidR="004524BC" w:rsidRPr="001F6E23" w:rsidRDefault="004524BC" w:rsidP="004524BC">
      <w:pPr>
        <w:pStyle w:val="Default"/>
        <w:numPr>
          <w:ilvl w:val="0"/>
          <w:numId w:val="29"/>
        </w:numPr>
        <w:rPr>
          <w:b/>
          <w:color w:val="auto"/>
        </w:rPr>
      </w:pPr>
      <w:r w:rsidRPr="001F6E23">
        <w:t xml:space="preserve">Review </w:t>
      </w:r>
      <w:r w:rsidR="00CE67A5" w:rsidRPr="001F6E23">
        <w:t>research</w:t>
      </w:r>
      <w:r w:rsidRPr="001F6E23">
        <w:t xml:space="preserve"> procedures that involve the use of “radiation sources” </w:t>
      </w:r>
      <w:bookmarkStart w:id="186" w:name="_Toc335073884"/>
      <w:bookmarkStart w:id="187" w:name="_Toc335074083"/>
      <w:bookmarkEnd w:id="160"/>
      <w:bookmarkEnd w:id="161"/>
      <w:r w:rsidRPr="001F6E23">
        <w:t xml:space="preserve">in Harvard owned or controlled </w:t>
      </w:r>
      <w:r w:rsidR="00E85B00" w:rsidRPr="001F6E23">
        <w:t xml:space="preserve">facilities. </w:t>
      </w:r>
      <w:r w:rsidRPr="001F6E23">
        <w:t>Radiation sources include: ionizing and non-ionizing radiation sources or devices, e.g., radioactive materials; lasers; x-rays.</w:t>
      </w:r>
      <w:bookmarkStart w:id="188" w:name="_Toc335073885"/>
      <w:bookmarkStart w:id="189" w:name="_Toc335074084"/>
      <w:bookmarkEnd w:id="186"/>
      <w:bookmarkEnd w:id="187"/>
      <w:r w:rsidRPr="001F6E23">
        <w:t xml:space="preserve">  RSC approval is a requisite of IRB approval. </w:t>
      </w:r>
    </w:p>
    <w:p w14:paraId="1A8B361E" w14:textId="294D74FB" w:rsidR="0011465A" w:rsidRPr="001F6E23" w:rsidRDefault="0011465A" w:rsidP="006D220A">
      <w:pPr>
        <w:pStyle w:val="Heading3"/>
        <w:rPr>
          <w:rFonts w:cs="Times New Roman"/>
        </w:rPr>
      </w:pPr>
      <w:bookmarkStart w:id="190" w:name="_Toc472511493"/>
      <w:bookmarkStart w:id="191" w:name="_Toc472511788"/>
      <w:bookmarkStart w:id="192" w:name="_Toc472597365"/>
      <w:bookmarkStart w:id="193" w:name="_Toc17792388"/>
      <w:r w:rsidRPr="001F6E23">
        <w:rPr>
          <w:rFonts w:cs="Times New Roman"/>
        </w:rPr>
        <w:lastRenderedPageBreak/>
        <w:t>Sponsored Programs</w:t>
      </w:r>
      <w:r w:rsidR="00072C41" w:rsidRPr="001F6E23">
        <w:rPr>
          <w:rFonts w:cs="Times New Roman"/>
        </w:rPr>
        <w:t>/Grants &amp; Contracts</w:t>
      </w:r>
      <w:r w:rsidR="009D6F3B" w:rsidRPr="001F6E23">
        <w:rPr>
          <w:rFonts w:cs="Times New Roman"/>
        </w:rPr>
        <w:t xml:space="preserve"> </w:t>
      </w:r>
      <w:r w:rsidRPr="001F6E23">
        <w:rPr>
          <w:rFonts w:cs="Times New Roman"/>
        </w:rPr>
        <w:t>Administration</w:t>
      </w:r>
      <w:bookmarkEnd w:id="190"/>
      <w:bookmarkEnd w:id="191"/>
      <w:bookmarkEnd w:id="192"/>
      <w:bookmarkEnd w:id="193"/>
      <w:r w:rsidR="00527967" w:rsidRPr="001F6E23">
        <w:rPr>
          <w:rFonts w:cs="Times New Roman"/>
        </w:rPr>
        <w:t xml:space="preserve"> (Negotiating Offices)</w:t>
      </w:r>
    </w:p>
    <w:p w14:paraId="16244145" w14:textId="50CD3D61" w:rsidR="00C57EB4" w:rsidRPr="001F6E23" w:rsidRDefault="0023587C" w:rsidP="00E35107">
      <w:pPr>
        <w:pStyle w:val="Default"/>
      </w:pPr>
      <w:r w:rsidRPr="001F6E23">
        <w:rPr>
          <w:color w:val="auto"/>
          <w:szCs w:val="26"/>
        </w:rPr>
        <w:t xml:space="preserve">Harvard Medical School </w:t>
      </w:r>
      <w:r w:rsidR="00072C41" w:rsidRPr="001F6E23">
        <w:rPr>
          <w:szCs w:val="26"/>
        </w:rPr>
        <w:t>Office of Research Administration (ORA)</w:t>
      </w:r>
      <w:r w:rsidR="00381607" w:rsidRPr="001F6E23">
        <w:rPr>
          <w:szCs w:val="26"/>
        </w:rPr>
        <w:t>;</w:t>
      </w:r>
      <w:bookmarkEnd w:id="188"/>
      <w:bookmarkEnd w:id="189"/>
      <w:r w:rsidR="00381607" w:rsidRPr="001F6E23">
        <w:rPr>
          <w:szCs w:val="26"/>
        </w:rPr>
        <w:t xml:space="preserve"> </w:t>
      </w:r>
      <w:r w:rsidRPr="001F6E23">
        <w:rPr>
          <w:szCs w:val="26"/>
        </w:rPr>
        <w:t xml:space="preserve">Harvard T.H. Chan School of Public Health </w:t>
      </w:r>
      <w:r w:rsidR="009D6F3B" w:rsidRPr="001F6E23">
        <w:t xml:space="preserve">Sponsored Program Administration (SPA) </w:t>
      </w:r>
      <w:r w:rsidR="00884377" w:rsidRPr="001F6E23">
        <w:t>has the responsibility to</w:t>
      </w:r>
      <w:r w:rsidR="006F041D" w:rsidRPr="001F6E23">
        <w:t>:</w:t>
      </w:r>
    </w:p>
    <w:p w14:paraId="0772DEEC" w14:textId="6CB8A10E" w:rsidR="003A7692" w:rsidRPr="001F6E23" w:rsidRDefault="00C57EB4" w:rsidP="0011465A">
      <w:pPr>
        <w:pStyle w:val="BodyText"/>
        <w:numPr>
          <w:ilvl w:val="0"/>
          <w:numId w:val="31"/>
        </w:numPr>
      </w:pPr>
      <w:r w:rsidRPr="001F6E23">
        <w:t>R</w:t>
      </w:r>
      <w:r w:rsidR="002B3423" w:rsidRPr="001F6E23">
        <w:t>eview contracts</w:t>
      </w:r>
      <w:r w:rsidR="00072C41" w:rsidRPr="001F6E23">
        <w:t>, grants,</w:t>
      </w:r>
      <w:r w:rsidR="002B3423" w:rsidRPr="001F6E23">
        <w:t xml:space="preserve"> and funding agreements</w:t>
      </w:r>
      <w:r w:rsidR="00072C41" w:rsidRPr="001F6E23">
        <w:t>,</w:t>
      </w:r>
      <w:r w:rsidR="00A32F96" w:rsidRPr="001F6E23">
        <w:t xml:space="preserve"> including data use agreements</w:t>
      </w:r>
      <w:r w:rsidR="00072C41" w:rsidRPr="001F6E23">
        <w:t>,</w:t>
      </w:r>
      <w:r w:rsidR="002B3423" w:rsidRPr="001F6E23">
        <w:t xml:space="preserve"> for compliance with </w:t>
      </w:r>
      <w:r w:rsidR="00F835E4" w:rsidRPr="001F6E23">
        <w:t xml:space="preserve">HRPP </w:t>
      </w:r>
      <w:r w:rsidR="00066BD5" w:rsidRPr="001F6E23">
        <w:t>p</w:t>
      </w:r>
      <w:r w:rsidR="002B3423" w:rsidRPr="001F6E23">
        <w:t>olicies and procedures</w:t>
      </w:r>
      <w:r w:rsidR="009D6F3B" w:rsidRPr="001F6E23">
        <w:t>,</w:t>
      </w:r>
      <w:r w:rsidR="00072C41" w:rsidRPr="001F6E23">
        <w:t xml:space="preserve"> as well as </w:t>
      </w:r>
      <w:r w:rsidR="009D6F3B" w:rsidRPr="001F6E23">
        <w:t xml:space="preserve">any applicable external </w:t>
      </w:r>
      <w:r w:rsidR="00072C41" w:rsidRPr="001F6E23">
        <w:t xml:space="preserve">laws or </w:t>
      </w:r>
      <w:r w:rsidR="009D6F3B" w:rsidRPr="001F6E23">
        <w:t>regulations.</w:t>
      </w:r>
    </w:p>
    <w:p w14:paraId="492BCDAD" w14:textId="48996FB5" w:rsidR="0011465A" w:rsidRPr="001F6E23" w:rsidRDefault="0011465A" w:rsidP="006D220A">
      <w:pPr>
        <w:pStyle w:val="Heading3"/>
        <w:rPr>
          <w:rFonts w:cs="Times New Roman"/>
        </w:rPr>
      </w:pPr>
      <w:bookmarkStart w:id="194" w:name="_Toc472511494"/>
      <w:bookmarkStart w:id="195" w:name="_Toc472511789"/>
      <w:bookmarkStart w:id="196" w:name="_Toc472597366"/>
      <w:bookmarkStart w:id="197" w:name="_Toc17792389"/>
      <w:r w:rsidRPr="001F6E23">
        <w:rPr>
          <w:rFonts w:cs="Times New Roman"/>
        </w:rPr>
        <w:t>Office of General Counsel (OGC)</w:t>
      </w:r>
      <w:bookmarkEnd w:id="194"/>
      <w:bookmarkEnd w:id="195"/>
      <w:bookmarkEnd w:id="196"/>
      <w:bookmarkEnd w:id="197"/>
    </w:p>
    <w:p w14:paraId="307E4DED" w14:textId="77777777" w:rsidR="0011465A" w:rsidRPr="001F6E23" w:rsidRDefault="0011465A" w:rsidP="0011465A">
      <w:pPr>
        <w:pStyle w:val="BodyText"/>
      </w:pPr>
      <w:r w:rsidRPr="001F6E23">
        <w:t>OGC has the responsibility to:</w:t>
      </w:r>
    </w:p>
    <w:p w14:paraId="78803C09" w14:textId="35706EA7" w:rsidR="0011465A" w:rsidRPr="001F6E23" w:rsidRDefault="0011465A" w:rsidP="0011465A">
      <w:pPr>
        <w:pStyle w:val="ListBullet3"/>
      </w:pPr>
      <w:r w:rsidRPr="001F6E23">
        <w:t xml:space="preserve">Provide advice upon request to the </w:t>
      </w:r>
      <w:r w:rsidR="0072203F" w:rsidRPr="001F6E23">
        <w:t xml:space="preserve">ORARC </w:t>
      </w:r>
      <w:r w:rsidRPr="001F6E23">
        <w:t>leadership, IRB Chairs, Institutional Officials, and other individuals involved with the Human Research Protection Program.</w:t>
      </w:r>
    </w:p>
    <w:p w14:paraId="6A8C1549" w14:textId="1B2A7A70" w:rsidR="0011465A" w:rsidRPr="001F6E23" w:rsidRDefault="0011465A" w:rsidP="0011465A">
      <w:pPr>
        <w:pStyle w:val="ListBullet3"/>
        <w:rPr>
          <w:rStyle w:val="PageNumber"/>
        </w:rPr>
      </w:pPr>
      <w:r w:rsidRPr="001F6E23">
        <w:rPr>
          <w:rStyle w:val="PageNumber"/>
          <w:szCs w:val="16"/>
        </w:rPr>
        <w:t xml:space="preserve">Assist in determining whether someone is acting as an agent of </w:t>
      </w:r>
      <w:r w:rsidRPr="001F6E23">
        <w:t>Harvard Faculty of Medicine and/or Harvard T.H. Chan School of Public Health</w:t>
      </w:r>
      <w:r w:rsidR="00E35107" w:rsidRPr="001F6E23">
        <w:t>.</w:t>
      </w:r>
    </w:p>
    <w:p w14:paraId="1C3F0DBA" w14:textId="77777777" w:rsidR="00781DD6" w:rsidRPr="001F6E23" w:rsidRDefault="0011465A" w:rsidP="0011465A">
      <w:pPr>
        <w:pStyle w:val="ListBullet3"/>
        <w:rPr>
          <w:rStyle w:val="PageNumber"/>
        </w:rPr>
      </w:pPr>
      <w:r w:rsidRPr="001F6E23">
        <w:rPr>
          <w:rStyle w:val="PageNumber"/>
          <w:szCs w:val="16"/>
        </w:rPr>
        <w:t xml:space="preserve">Assist in determining who meets the definition of “legally authorized representative” and “children” when </w:t>
      </w:r>
      <w:r w:rsidRPr="001F6E23">
        <w:t>Human Research</w:t>
      </w:r>
      <w:r w:rsidRPr="001F6E23">
        <w:rPr>
          <w:rStyle w:val="PageNumber"/>
          <w:szCs w:val="16"/>
        </w:rPr>
        <w:t xml:space="preserve"> is conducted in jurisdictions not covered by policies and procedures.</w:t>
      </w:r>
    </w:p>
    <w:p w14:paraId="3C68D55E" w14:textId="39FE64A0" w:rsidR="0011465A" w:rsidRPr="001F6E23" w:rsidRDefault="0011465A" w:rsidP="0011465A">
      <w:pPr>
        <w:pStyle w:val="ListBullet3"/>
      </w:pPr>
      <w:r w:rsidRPr="001F6E23">
        <w:t>Assist in the resolution of conflicts among applicable laws.</w:t>
      </w:r>
    </w:p>
    <w:p w14:paraId="4C0141C5" w14:textId="77777777" w:rsidR="00FA4569" w:rsidRPr="001F6E23" w:rsidRDefault="00FA4569" w:rsidP="00FA4569">
      <w:pPr>
        <w:pStyle w:val="Heading2"/>
        <w:spacing w:before="0"/>
        <w:rPr>
          <w:rFonts w:ascii="Times New Roman" w:hAnsi="Times New Roman" w:cs="Times New Roman"/>
          <w:i w:val="0"/>
        </w:rPr>
      </w:pPr>
      <w:bookmarkStart w:id="198" w:name="_Toc472511495"/>
      <w:bookmarkStart w:id="199" w:name="_Toc472511790"/>
      <w:bookmarkStart w:id="200" w:name="_Toc472597367"/>
    </w:p>
    <w:p w14:paraId="488CF0E6" w14:textId="746D93E9" w:rsidR="00BC2279" w:rsidRPr="001F6E23" w:rsidRDefault="003A7692" w:rsidP="00FA4569">
      <w:pPr>
        <w:pStyle w:val="Heading2"/>
        <w:spacing w:before="0"/>
        <w:rPr>
          <w:rFonts w:ascii="Times New Roman" w:hAnsi="Times New Roman" w:cs="Times New Roman"/>
          <w:i w:val="0"/>
        </w:rPr>
      </w:pPr>
      <w:bookmarkStart w:id="201" w:name="_Toc17792390"/>
      <w:r w:rsidRPr="001F6E23">
        <w:rPr>
          <w:rFonts w:ascii="Times New Roman" w:hAnsi="Times New Roman" w:cs="Times New Roman"/>
          <w:i w:val="0"/>
        </w:rPr>
        <w:t>Additional HRPP Components for</w:t>
      </w:r>
      <w:r w:rsidR="0023587C" w:rsidRPr="001F6E23">
        <w:rPr>
          <w:rFonts w:ascii="Times New Roman" w:hAnsi="Times New Roman" w:cs="Times New Roman"/>
          <w:i w:val="0"/>
        </w:rPr>
        <w:t xml:space="preserve"> Harvard </w:t>
      </w:r>
      <w:r w:rsidR="006C2F43" w:rsidRPr="001F6E23">
        <w:rPr>
          <w:rFonts w:ascii="Times New Roman" w:hAnsi="Times New Roman" w:cs="Times New Roman"/>
          <w:i w:val="0"/>
        </w:rPr>
        <w:t>University Faculty of Medicine</w:t>
      </w:r>
      <w:bookmarkEnd w:id="198"/>
      <w:bookmarkEnd w:id="199"/>
      <w:bookmarkEnd w:id="200"/>
      <w:bookmarkEnd w:id="201"/>
    </w:p>
    <w:p w14:paraId="31F7D6F6" w14:textId="05D1E67F" w:rsidR="000765E1" w:rsidRPr="001F6E23" w:rsidRDefault="00527967" w:rsidP="00FA4569">
      <w:pPr>
        <w:pStyle w:val="Heading3"/>
        <w:spacing w:before="0"/>
        <w:rPr>
          <w:rFonts w:cs="Times New Roman"/>
        </w:rPr>
      </w:pPr>
      <w:bookmarkStart w:id="202" w:name="_Toc472511496"/>
      <w:bookmarkStart w:id="203" w:name="_Toc472511791"/>
      <w:bookmarkStart w:id="204" w:name="_Toc472597368"/>
      <w:bookmarkStart w:id="205" w:name="_Toc17792391"/>
      <w:r w:rsidRPr="001F6E23">
        <w:rPr>
          <w:rFonts w:cs="Times New Roman"/>
        </w:rPr>
        <w:t xml:space="preserve">Program in Medical Education (PME) within the Office of Education Scholarship </w:t>
      </w:r>
      <w:r w:rsidR="000765E1" w:rsidRPr="001F6E23">
        <w:rPr>
          <w:rFonts w:cs="Times New Roman"/>
        </w:rPr>
        <w:t>at Harvard Medical School</w:t>
      </w:r>
      <w:bookmarkEnd w:id="202"/>
      <w:bookmarkEnd w:id="203"/>
      <w:bookmarkEnd w:id="204"/>
      <w:bookmarkEnd w:id="205"/>
      <w:r w:rsidR="000765E1" w:rsidRPr="001F6E23">
        <w:rPr>
          <w:rFonts w:cs="Times New Roman"/>
        </w:rPr>
        <w:t xml:space="preserve"> </w:t>
      </w:r>
      <w:r w:rsidR="00843134" w:rsidRPr="00147088">
        <w:rPr>
          <w:rFonts w:cs="Times New Roman"/>
        </w:rPr>
        <w:t>(formerly The Academy)</w:t>
      </w:r>
    </w:p>
    <w:p w14:paraId="0BFE5D62" w14:textId="6A626FBF" w:rsidR="000765E1" w:rsidRPr="001F6E23" w:rsidRDefault="000765E1" w:rsidP="000765E1">
      <w:pPr>
        <w:pStyle w:val="ListBullet3"/>
        <w:numPr>
          <w:ilvl w:val="0"/>
          <w:numId w:val="0"/>
        </w:numPr>
        <w:ind w:left="360" w:hanging="360"/>
      </w:pPr>
      <w:r w:rsidRPr="001F6E23">
        <w:t xml:space="preserve">The </w:t>
      </w:r>
      <w:r w:rsidR="00843134" w:rsidRPr="001F6E23">
        <w:t xml:space="preserve">PME </w:t>
      </w:r>
      <w:r w:rsidRPr="001F6E23">
        <w:t>has the responsibility to:</w:t>
      </w:r>
    </w:p>
    <w:p w14:paraId="38512D0D" w14:textId="5D65F25D" w:rsidR="000765E1" w:rsidRPr="001F6E23" w:rsidRDefault="00781DD6" w:rsidP="00781DD6">
      <w:pPr>
        <w:pStyle w:val="ListBullet3"/>
        <w:numPr>
          <w:ilvl w:val="0"/>
          <w:numId w:val="31"/>
        </w:numPr>
      </w:pPr>
      <w:r w:rsidRPr="001F6E23">
        <w:t xml:space="preserve">Provide scientific review and approval of medical education/curriculum research </w:t>
      </w:r>
      <w:r w:rsidR="00527967" w:rsidRPr="001F6E23">
        <w:t>with HMS MD students and/or faculty as participants</w:t>
      </w:r>
      <w:r w:rsidRPr="001F6E23">
        <w:t xml:space="preserve">. </w:t>
      </w:r>
      <w:r w:rsidR="00527967" w:rsidRPr="001F6E23">
        <w:t>PME</w:t>
      </w:r>
      <w:r w:rsidR="000765E1" w:rsidRPr="001F6E23">
        <w:t xml:space="preserve"> approval is a requisite of IRB determination and/or approval.</w:t>
      </w:r>
    </w:p>
    <w:p w14:paraId="67B04634" w14:textId="17E7EA54" w:rsidR="00461C31" w:rsidRPr="001F6E23" w:rsidRDefault="00461C31" w:rsidP="006F1805">
      <w:pPr>
        <w:pStyle w:val="Heading3"/>
        <w:rPr>
          <w:rFonts w:cs="Times New Roman"/>
        </w:rPr>
      </w:pPr>
      <w:bookmarkStart w:id="206" w:name="_Toc472511497"/>
      <w:bookmarkStart w:id="207" w:name="_Toc472511792"/>
      <w:bookmarkStart w:id="208" w:name="_Toc472597369"/>
      <w:bookmarkStart w:id="209" w:name="_Toc17792392"/>
      <w:r w:rsidRPr="001F6E23">
        <w:rPr>
          <w:rFonts w:cs="Times New Roman"/>
        </w:rPr>
        <w:t xml:space="preserve">Office of </w:t>
      </w:r>
      <w:r w:rsidR="006C2F43" w:rsidRPr="001F6E23">
        <w:rPr>
          <w:rFonts w:cs="Times New Roman"/>
        </w:rPr>
        <w:t xml:space="preserve">Academic and Research Integrity </w:t>
      </w:r>
      <w:r w:rsidR="00ED10D8" w:rsidRPr="001F6E23">
        <w:rPr>
          <w:rFonts w:cs="Times New Roman"/>
        </w:rPr>
        <w:t>(ARI)</w:t>
      </w:r>
      <w:bookmarkEnd w:id="206"/>
      <w:bookmarkEnd w:id="207"/>
      <w:bookmarkEnd w:id="208"/>
      <w:bookmarkEnd w:id="209"/>
    </w:p>
    <w:p w14:paraId="708225E9" w14:textId="3715567B" w:rsidR="00461C31" w:rsidRPr="001F6E23" w:rsidRDefault="00ED10D8" w:rsidP="00461C31">
      <w:pPr>
        <w:pStyle w:val="ListBullet3"/>
        <w:numPr>
          <w:ilvl w:val="0"/>
          <w:numId w:val="0"/>
        </w:numPr>
        <w:ind w:left="360" w:hanging="360"/>
      </w:pPr>
      <w:r w:rsidRPr="001F6E23">
        <w:t>ARI</w:t>
      </w:r>
      <w:r w:rsidR="00461C31" w:rsidRPr="001F6E23">
        <w:t xml:space="preserve"> has the responsibility to:</w:t>
      </w:r>
    </w:p>
    <w:p w14:paraId="1B1F4F1F" w14:textId="3BCA2323" w:rsidR="00ED10D8" w:rsidRPr="001F6E23" w:rsidRDefault="00ED10D8" w:rsidP="00ED10D8">
      <w:pPr>
        <w:pStyle w:val="ListBullet3"/>
        <w:numPr>
          <w:ilvl w:val="0"/>
          <w:numId w:val="31"/>
        </w:numPr>
      </w:pPr>
      <w:r w:rsidRPr="001F6E23">
        <w:t xml:space="preserve">Implement policies adopted by the </w:t>
      </w:r>
      <w:r w:rsidR="005D29A4" w:rsidRPr="001F6E23">
        <w:t xml:space="preserve">Harvard </w:t>
      </w:r>
      <w:r w:rsidRPr="001F6E23">
        <w:t>Faculty of Medicine as well as the policies and regulations promulgated by the federal government and its agencies in the areas of conflict of interest, research integrity</w:t>
      </w:r>
      <w:r w:rsidR="00EF6F97" w:rsidRPr="001F6E23">
        <w:t>,</w:t>
      </w:r>
      <w:r w:rsidRPr="001F6E23">
        <w:t xml:space="preserve"> and scientific misconduct.</w:t>
      </w:r>
    </w:p>
    <w:p w14:paraId="1AB834DC" w14:textId="45ABA5FF" w:rsidR="00461C31" w:rsidRPr="001F6E23" w:rsidRDefault="00461C31" w:rsidP="00ED10D8">
      <w:pPr>
        <w:pStyle w:val="ListBullet3"/>
        <w:numPr>
          <w:ilvl w:val="0"/>
          <w:numId w:val="31"/>
        </w:numPr>
      </w:pPr>
      <w:r w:rsidRPr="001F6E23">
        <w:t>Serve as a resource for research administration in the resolution and enforcement of research compliance issues</w:t>
      </w:r>
      <w:r w:rsidR="00ED10D8" w:rsidRPr="001F6E23">
        <w:t>;</w:t>
      </w:r>
      <w:r w:rsidRPr="001F6E23">
        <w:t xml:space="preserve"> facilitates and coordinates training, education, and outreach initiatives.</w:t>
      </w:r>
    </w:p>
    <w:p w14:paraId="5B9A4D27" w14:textId="77777777" w:rsidR="000765E1" w:rsidRPr="001F6E23" w:rsidRDefault="000765E1" w:rsidP="006F1805">
      <w:pPr>
        <w:pStyle w:val="Heading3"/>
        <w:rPr>
          <w:rFonts w:cs="Times New Roman"/>
        </w:rPr>
      </w:pPr>
      <w:bookmarkStart w:id="210" w:name="_Toc472511498"/>
      <w:bookmarkStart w:id="211" w:name="_Toc472511793"/>
      <w:bookmarkStart w:id="212" w:name="_Toc472597370"/>
      <w:bookmarkStart w:id="213" w:name="_Toc17792393"/>
      <w:r w:rsidRPr="001F6E23">
        <w:rPr>
          <w:rFonts w:cs="Times New Roman"/>
        </w:rPr>
        <w:t>Scholars in Medicine Office (SMO)</w:t>
      </w:r>
      <w:bookmarkEnd w:id="210"/>
      <w:bookmarkEnd w:id="211"/>
      <w:bookmarkEnd w:id="212"/>
      <w:bookmarkEnd w:id="213"/>
    </w:p>
    <w:p w14:paraId="498ECAA0" w14:textId="77777777" w:rsidR="000765E1" w:rsidRPr="001F6E23" w:rsidRDefault="000765E1" w:rsidP="000765E1">
      <w:pPr>
        <w:pStyle w:val="ListBullet3"/>
        <w:numPr>
          <w:ilvl w:val="0"/>
          <w:numId w:val="0"/>
        </w:numPr>
        <w:ind w:left="360" w:hanging="360"/>
      </w:pPr>
      <w:r w:rsidRPr="001F6E23">
        <w:t>SMO has the responsibility to:</w:t>
      </w:r>
    </w:p>
    <w:p w14:paraId="060046D4" w14:textId="3551BC82" w:rsidR="000765E1" w:rsidRPr="001F6E23" w:rsidRDefault="000765E1" w:rsidP="000765E1">
      <w:pPr>
        <w:pStyle w:val="ListBullet3"/>
        <w:numPr>
          <w:ilvl w:val="0"/>
          <w:numId w:val="31"/>
        </w:numPr>
      </w:pPr>
      <w:r w:rsidRPr="001F6E23">
        <w:t xml:space="preserve">Work with </w:t>
      </w:r>
      <w:r w:rsidR="0072203F" w:rsidRPr="001F6E23">
        <w:t xml:space="preserve">ORARC </w:t>
      </w:r>
      <w:r w:rsidRPr="001F6E23">
        <w:t>to ensure all SMO</w:t>
      </w:r>
      <w:r w:rsidR="001D5209" w:rsidRPr="001F6E23">
        <w:t>-</w:t>
      </w:r>
      <w:r w:rsidRPr="001F6E23">
        <w:t xml:space="preserve">sponsored student Human Research projects are reviewed by the IRB. </w:t>
      </w:r>
    </w:p>
    <w:p w14:paraId="68BACE00" w14:textId="77777777" w:rsidR="00964A92" w:rsidRPr="001F6E23" w:rsidRDefault="0025269A" w:rsidP="006F1805">
      <w:pPr>
        <w:pStyle w:val="Heading2"/>
        <w:rPr>
          <w:rFonts w:ascii="Times New Roman" w:hAnsi="Times New Roman" w:cs="Times New Roman"/>
          <w:i w:val="0"/>
        </w:rPr>
      </w:pPr>
      <w:bookmarkStart w:id="214" w:name="_Toc335073886"/>
      <w:bookmarkStart w:id="215" w:name="_Toc335074085"/>
      <w:bookmarkStart w:id="216" w:name="_Toc472511499"/>
      <w:bookmarkStart w:id="217" w:name="_Toc472511794"/>
      <w:bookmarkStart w:id="218" w:name="_Toc472597371"/>
      <w:bookmarkStart w:id="219" w:name="_Toc17792394"/>
      <w:r w:rsidRPr="001F6E23">
        <w:rPr>
          <w:rFonts w:ascii="Times New Roman" w:hAnsi="Times New Roman" w:cs="Times New Roman"/>
          <w:i w:val="0"/>
        </w:rPr>
        <w:t>Monitoring and Auditing</w:t>
      </w:r>
      <w:bookmarkEnd w:id="214"/>
      <w:bookmarkEnd w:id="215"/>
      <w:bookmarkEnd w:id="216"/>
      <w:bookmarkEnd w:id="217"/>
      <w:bookmarkEnd w:id="218"/>
      <w:bookmarkEnd w:id="219"/>
    </w:p>
    <w:p w14:paraId="617DCA36" w14:textId="775AAAB8" w:rsidR="00E46BF7" w:rsidRPr="001F6E23" w:rsidRDefault="0006258D" w:rsidP="0025269A">
      <w:pPr>
        <w:pStyle w:val="BodyText"/>
      </w:pPr>
      <w:r w:rsidRPr="001F6E23">
        <w:t>Quality Improvement Program (QIP)</w:t>
      </w:r>
      <w:r w:rsidR="00964A92" w:rsidRPr="001F6E23">
        <w:t xml:space="preserve"> </w:t>
      </w:r>
      <w:r w:rsidR="0023587C" w:rsidRPr="001F6E23">
        <w:t xml:space="preserve">is available to </w:t>
      </w:r>
      <w:r w:rsidR="00964A92" w:rsidRPr="001F6E23">
        <w:t xml:space="preserve">conduct </w:t>
      </w:r>
      <w:r w:rsidR="00E85B00" w:rsidRPr="001F6E23">
        <w:t>not-for-cause audits</w:t>
      </w:r>
      <w:r w:rsidR="00964A92" w:rsidRPr="001F6E23">
        <w:t xml:space="preserve"> and/or </w:t>
      </w:r>
      <w:r w:rsidR="0023587C" w:rsidRPr="001F6E23">
        <w:t>provide onsite and/or remote monitoring</w:t>
      </w:r>
      <w:r w:rsidR="00964A92" w:rsidRPr="001F6E23">
        <w:t xml:space="preserve">, as well as </w:t>
      </w:r>
      <w:r w:rsidR="00E85B00" w:rsidRPr="001F6E23">
        <w:t>for-cause</w:t>
      </w:r>
      <w:r w:rsidR="00964A92" w:rsidRPr="001F6E23">
        <w:t xml:space="preserve"> audits. </w:t>
      </w:r>
      <w:r w:rsidR="00E85B00" w:rsidRPr="001F6E23">
        <w:t>Not-for-cause re</w:t>
      </w:r>
      <w:r w:rsidR="0023587C" w:rsidRPr="001F6E23">
        <w:t xml:space="preserve">views may </w:t>
      </w:r>
      <w:r w:rsidR="00964A92" w:rsidRPr="001F6E23">
        <w:t xml:space="preserve">focus on </w:t>
      </w:r>
      <w:r w:rsidR="0023587C" w:rsidRPr="001F6E23">
        <w:t>compliance conc</w:t>
      </w:r>
      <w:r w:rsidR="00964A92" w:rsidRPr="001F6E23">
        <w:t>ern</w:t>
      </w:r>
      <w:r w:rsidR="0023587C" w:rsidRPr="001F6E23">
        <w:t>s</w:t>
      </w:r>
      <w:r w:rsidR="00964A92" w:rsidRPr="001F6E23">
        <w:t xml:space="preserve"> </w:t>
      </w:r>
      <w:r w:rsidR="0023587C" w:rsidRPr="001F6E23">
        <w:t xml:space="preserve">previously identified through </w:t>
      </w:r>
      <w:r w:rsidR="00964A92" w:rsidRPr="001F6E23">
        <w:t xml:space="preserve">federal, state </w:t>
      </w:r>
      <w:r w:rsidR="0023587C" w:rsidRPr="001F6E23">
        <w:t>and/</w:t>
      </w:r>
      <w:r w:rsidR="00964A92" w:rsidRPr="001F6E23">
        <w:t>or institutional</w:t>
      </w:r>
      <w:r w:rsidR="0023587C" w:rsidRPr="001F6E23">
        <w:t xml:space="preserve"> bodies</w:t>
      </w:r>
      <w:r w:rsidR="00964A92" w:rsidRPr="001F6E23">
        <w:t>.</w:t>
      </w:r>
    </w:p>
    <w:p w14:paraId="31C36F41" w14:textId="77777777" w:rsidR="00DE6078" w:rsidRPr="001F6E23" w:rsidRDefault="0025269A" w:rsidP="006F1805">
      <w:pPr>
        <w:pStyle w:val="Heading2"/>
        <w:rPr>
          <w:rFonts w:ascii="Times New Roman" w:hAnsi="Times New Roman" w:cs="Times New Roman"/>
          <w:i w:val="0"/>
        </w:rPr>
      </w:pPr>
      <w:bookmarkStart w:id="220" w:name="_Toc335073887"/>
      <w:bookmarkStart w:id="221" w:name="_Toc335074086"/>
      <w:bookmarkStart w:id="222" w:name="_Toc472511500"/>
      <w:bookmarkStart w:id="223" w:name="_Toc472511795"/>
      <w:bookmarkStart w:id="224" w:name="_Toc472597372"/>
      <w:bookmarkStart w:id="225" w:name="_Toc17792395"/>
      <w:r w:rsidRPr="001F6E23">
        <w:rPr>
          <w:rFonts w:ascii="Times New Roman" w:hAnsi="Times New Roman" w:cs="Times New Roman"/>
          <w:i w:val="0"/>
        </w:rPr>
        <w:lastRenderedPageBreak/>
        <w:t>Education and Training</w:t>
      </w:r>
      <w:bookmarkEnd w:id="220"/>
      <w:bookmarkEnd w:id="221"/>
      <w:bookmarkEnd w:id="222"/>
      <w:bookmarkEnd w:id="223"/>
      <w:bookmarkEnd w:id="224"/>
      <w:bookmarkEnd w:id="225"/>
    </w:p>
    <w:p w14:paraId="318FF132" w14:textId="4C957B60" w:rsidR="00EA5503" w:rsidRPr="001F6E23" w:rsidRDefault="00EA5503" w:rsidP="0025269A">
      <w:pPr>
        <w:pStyle w:val="BodyText"/>
      </w:pPr>
      <w:r w:rsidRPr="001F6E23">
        <w:t xml:space="preserve">All new </w:t>
      </w:r>
      <w:r w:rsidR="00964A92" w:rsidRPr="001F6E23">
        <w:t xml:space="preserve">investigators and study staff </w:t>
      </w:r>
      <w:r w:rsidR="0006258D" w:rsidRPr="001F6E23">
        <w:t xml:space="preserve">and IRB members </w:t>
      </w:r>
      <w:r w:rsidRPr="001F6E23">
        <w:t xml:space="preserve">are to review this plan as part of </w:t>
      </w:r>
      <w:r w:rsidR="002F40A3" w:rsidRPr="001F6E23">
        <w:t xml:space="preserve">their </w:t>
      </w:r>
      <w:r w:rsidRPr="001F6E23">
        <w:t xml:space="preserve">initial orientation. </w:t>
      </w:r>
      <w:r w:rsidR="008A638C" w:rsidRPr="001F6E23">
        <w:t xml:space="preserve">The </w:t>
      </w:r>
      <w:r w:rsidR="00722718" w:rsidRPr="001F6E23">
        <w:t xml:space="preserve">Quality Improvement Program </w:t>
      </w:r>
      <w:r w:rsidR="00CB22C0" w:rsidRPr="001F6E23">
        <w:t>offers frequent</w:t>
      </w:r>
      <w:r w:rsidR="00D64B07" w:rsidRPr="001F6E23">
        <w:t xml:space="preserve"> and regular educational sessions</w:t>
      </w:r>
      <w:r w:rsidRPr="001F6E23">
        <w:t xml:space="preserve"> </w:t>
      </w:r>
      <w:r w:rsidR="00D64B07" w:rsidRPr="001F6E23">
        <w:t>open to the entire research community throughout the academic year</w:t>
      </w:r>
      <w:r w:rsidR="00CB22C0" w:rsidRPr="001F6E23">
        <w:t xml:space="preserve">, </w:t>
      </w:r>
      <w:r w:rsidR="00964A92" w:rsidRPr="001F6E23">
        <w:t xml:space="preserve">and/or </w:t>
      </w:r>
      <w:r w:rsidR="00D13003" w:rsidRPr="001F6E23">
        <w:t>by request</w:t>
      </w:r>
      <w:r w:rsidR="008A638C" w:rsidRPr="001F6E23">
        <w:t>.</w:t>
      </w:r>
    </w:p>
    <w:p w14:paraId="1991F0B4" w14:textId="77777777" w:rsidR="00523C2F" w:rsidRPr="001F6E23" w:rsidRDefault="00523C2F" w:rsidP="0025269A">
      <w:pPr>
        <w:pStyle w:val="BodyText"/>
      </w:pPr>
    </w:p>
    <w:p w14:paraId="23CE3541" w14:textId="525BDD92" w:rsidR="00FB6452" w:rsidRPr="001F6E23" w:rsidRDefault="003C1649" w:rsidP="0025269A">
      <w:pPr>
        <w:pStyle w:val="BodyText"/>
      </w:pPr>
      <w:r w:rsidRPr="001F6E23">
        <w:t xml:space="preserve">IRB members, IRB staff, and others involved in the review of Human Research must complete </w:t>
      </w:r>
      <w:r w:rsidR="00964A92" w:rsidRPr="001F6E23">
        <w:t xml:space="preserve">the Collaborative IRB Training Initiative </w:t>
      </w:r>
      <w:r w:rsidR="00170CC2" w:rsidRPr="001F6E23">
        <w:t xml:space="preserve">(CITI) </w:t>
      </w:r>
      <w:r w:rsidR="00964A92" w:rsidRPr="001F6E23">
        <w:t>modules</w:t>
      </w:r>
      <w:r w:rsidR="0072203F" w:rsidRPr="001F6E23">
        <w:t xml:space="preserve"> </w:t>
      </w:r>
      <w:r w:rsidR="00E35107" w:rsidRPr="001F6E23">
        <w:t xml:space="preserve">or acceptable equivalent </w:t>
      </w:r>
      <w:r w:rsidR="00964A92" w:rsidRPr="001F6E23">
        <w:t>every three years</w:t>
      </w:r>
      <w:r w:rsidR="00FB6452" w:rsidRPr="001F6E23">
        <w:t>.</w:t>
      </w:r>
    </w:p>
    <w:p w14:paraId="24603304" w14:textId="77777777" w:rsidR="00523C2F" w:rsidRPr="001F6E23" w:rsidRDefault="00523C2F" w:rsidP="0025269A">
      <w:pPr>
        <w:pStyle w:val="BodyText"/>
      </w:pPr>
    </w:p>
    <w:p w14:paraId="490E0D8C" w14:textId="510AB4A6" w:rsidR="00FB6452" w:rsidRPr="001F6E23" w:rsidRDefault="00964A92" w:rsidP="00FB6452">
      <w:pPr>
        <w:pStyle w:val="BodyText"/>
      </w:pPr>
      <w:r w:rsidRPr="001F6E23">
        <w:t xml:space="preserve">Investigators, research staff, and others involved in the conduct of Human Research </w:t>
      </w:r>
      <w:r w:rsidR="00FB6452" w:rsidRPr="001F6E23">
        <w:t>must complete the Collaborative IRB Training Initiative (CITI) modules</w:t>
      </w:r>
      <w:r w:rsidR="0072203F" w:rsidRPr="001F6E23">
        <w:t xml:space="preserve"> </w:t>
      </w:r>
      <w:r w:rsidR="00E35107" w:rsidRPr="001F6E23">
        <w:t>or acceptable equivalent</w:t>
      </w:r>
      <w:r w:rsidR="00E35107" w:rsidRPr="001F6E23" w:rsidDel="00E35107">
        <w:t xml:space="preserve"> </w:t>
      </w:r>
      <w:r w:rsidR="00FB6452" w:rsidRPr="001F6E23">
        <w:t>every three years.</w:t>
      </w:r>
    </w:p>
    <w:p w14:paraId="29993E15" w14:textId="77777777" w:rsidR="00D853C8" w:rsidRPr="001F6E23" w:rsidRDefault="00D853C8" w:rsidP="0025269A">
      <w:pPr>
        <w:pStyle w:val="BodyText"/>
      </w:pPr>
    </w:p>
    <w:p w14:paraId="1397A231" w14:textId="3A006AE2" w:rsidR="00964A92" w:rsidRPr="001F6E23" w:rsidRDefault="00964A92" w:rsidP="0025269A">
      <w:pPr>
        <w:pStyle w:val="BodyText"/>
      </w:pPr>
      <w:r w:rsidRPr="001F6E23">
        <w:t xml:space="preserve">The </w:t>
      </w:r>
      <w:r w:rsidR="0072203F" w:rsidRPr="001F6E23">
        <w:t xml:space="preserve">ORARC </w:t>
      </w:r>
      <w:r w:rsidR="00CC2CE2" w:rsidRPr="001F6E23">
        <w:t>Director</w:t>
      </w:r>
      <w:r w:rsidR="00170CC2" w:rsidRPr="001F6E23">
        <w:t xml:space="preserve"> </w:t>
      </w:r>
      <w:r w:rsidR="00E35107" w:rsidRPr="001F6E23">
        <w:t xml:space="preserve">in </w:t>
      </w:r>
      <w:r w:rsidR="009C57E2" w:rsidRPr="001F6E23">
        <w:t xml:space="preserve">conjunction with </w:t>
      </w:r>
      <w:r w:rsidR="00170CC2" w:rsidRPr="001F6E23">
        <w:t>QIP</w:t>
      </w:r>
      <w:r w:rsidR="00CC2CE2" w:rsidRPr="001F6E23">
        <w:t xml:space="preserve"> </w:t>
      </w:r>
      <w:r w:rsidRPr="001F6E23">
        <w:t>will identify and implement additional educational and training</w:t>
      </w:r>
      <w:r w:rsidR="009C57E2" w:rsidRPr="001F6E23">
        <w:t>,</w:t>
      </w:r>
      <w:r w:rsidRPr="001F6E23">
        <w:t xml:space="preserve"> as needed.</w:t>
      </w:r>
    </w:p>
    <w:p w14:paraId="3B35FA8F" w14:textId="610DA917" w:rsidR="00865FB9" w:rsidRPr="001F6E23" w:rsidRDefault="00D42C6A" w:rsidP="006F1805">
      <w:pPr>
        <w:pStyle w:val="Heading2"/>
        <w:rPr>
          <w:rFonts w:ascii="Times New Roman" w:hAnsi="Times New Roman" w:cs="Times New Roman"/>
          <w:i w:val="0"/>
        </w:rPr>
      </w:pPr>
      <w:bookmarkStart w:id="226" w:name="_Toc472511501"/>
      <w:bookmarkStart w:id="227" w:name="_Toc472511796"/>
      <w:bookmarkStart w:id="228" w:name="_Toc472597373"/>
      <w:bookmarkStart w:id="229" w:name="_Toc17792396"/>
      <w:r w:rsidRPr="001F6E23">
        <w:rPr>
          <w:rFonts w:ascii="Times New Roman" w:hAnsi="Times New Roman" w:cs="Times New Roman"/>
          <w:i w:val="0"/>
        </w:rPr>
        <w:t>General Questions</w:t>
      </w:r>
      <w:bookmarkEnd w:id="226"/>
      <w:bookmarkEnd w:id="227"/>
      <w:bookmarkEnd w:id="228"/>
      <w:bookmarkEnd w:id="229"/>
      <w:r w:rsidRPr="001F6E23">
        <w:rPr>
          <w:rFonts w:ascii="Times New Roman" w:hAnsi="Times New Roman" w:cs="Times New Roman"/>
          <w:i w:val="0"/>
        </w:rPr>
        <w:t xml:space="preserve"> </w:t>
      </w:r>
    </w:p>
    <w:p w14:paraId="7052E90A" w14:textId="43C26E9F" w:rsidR="009C57E2" w:rsidRPr="001F6E23" w:rsidRDefault="009C57E2" w:rsidP="009C57E2">
      <w:r w:rsidRPr="001F6E23">
        <w:t>For questions, requests for additional information</w:t>
      </w:r>
      <w:r w:rsidR="00905E5B" w:rsidRPr="001F6E23">
        <w:t xml:space="preserve"> from the IRB</w:t>
      </w:r>
      <w:r w:rsidR="009D45E9" w:rsidRPr="001F6E23">
        <w:t>, and/</w:t>
      </w:r>
      <w:r w:rsidRPr="001F6E23">
        <w:t xml:space="preserve">or to provide feedback </w:t>
      </w:r>
      <w:r w:rsidR="009D45E9" w:rsidRPr="001F6E23">
        <w:t xml:space="preserve">relating to </w:t>
      </w:r>
      <w:r w:rsidR="007478F6" w:rsidRPr="001F6E23">
        <w:t>the</w:t>
      </w:r>
      <w:r w:rsidR="009D45E9" w:rsidRPr="001F6E23">
        <w:t xml:space="preserve"> Human Research Protection Program, </w:t>
      </w:r>
      <w:r w:rsidRPr="001F6E23">
        <w:t xml:space="preserve">contact </w:t>
      </w:r>
      <w:r w:rsidR="00E20C2D" w:rsidRPr="001F6E23">
        <w:t xml:space="preserve">ORARC </w:t>
      </w:r>
      <w:r w:rsidRPr="001F6E23">
        <w:t>Monday</w:t>
      </w:r>
      <w:r w:rsidR="009D45E9" w:rsidRPr="001F6E23">
        <w:t xml:space="preserve"> through </w:t>
      </w:r>
      <w:r w:rsidRPr="001F6E23">
        <w:t>Friday</w:t>
      </w:r>
      <w:r w:rsidR="006915BD" w:rsidRPr="001F6E23">
        <w:t>,</w:t>
      </w:r>
      <w:r w:rsidRPr="001F6E23">
        <w:t xml:space="preserve"> 8:30 am – 4:30 pm, as follows:</w:t>
      </w:r>
    </w:p>
    <w:p w14:paraId="36769338" w14:textId="77777777" w:rsidR="009C57E2" w:rsidRPr="001F6E23" w:rsidRDefault="009C57E2" w:rsidP="0025269A">
      <w:pPr>
        <w:pStyle w:val="BodyText"/>
      </w:pPr>
    </w:p>
    <w:p w14:paraId="7DFAA3E8" w14:textId="663A5F00" w:rsidR="009C57E2" w:rsidRPr="001F6E23" w:rsidRDefault="009C57E2" w:rsidP="0025269A">
      <w:pPr>
        <w:pStyle w:val="BodyText"/>
      </w:pPr>
      <w:r w:rsidRPr="001F6E23">
        <w:t>Mailing Address:</w:t>
      </w:r>
      <w:r w:rsidR="005A2F9F" w:rsidRPr="001F6E23">
        <w:tab/>
        <w:t xml:space="preserve">Harvard </w:t>
      </w:r>
      <w:r w:rsidR="009D45E9" w:rsidRPr="001F6E23">
        <w:t>T.H. Chan School of Public Health</w:t>
      </w:r>
    </w:p>
    <w:p w14:paraId="3C67692B" w14:textId="7F6652D1" w:rsidR="009D45E9" w:rsidRPr="001F6E23" w:rsidRDefault="009D45E9" w:rsidP="009C3083">
      <w:pPr>
        <w:pStyle w:val="BodyText"/>
        <w:ind w:left="720" w:firstLine="1440"/>
      </w:pPr>
      <w:r w:rsidRPr="001F6E23">
        <w:t xml:space="preserve">Office of </w:t>
      </w:r>
      <w:r w:rsidR="00E20C2D" w:rsidRPr="001F6E23">
        <w:t>Regulatory Affairs and Research Compliance</w:t>
      </w:r>
    </w:p>
    <w:p w14:paraId="6AA5940E" w14:textId="35AF6ACE" w:rsidR="009D45E9" w:rsidRPr="001F6E23" w:rsidRDefault="009D45E9" w:rsidP="0025269A">
      <w:pPr>
        <w:pStyle w:val="BodyText"/>
      </w:pPr>
      <w:r w:rsidRPr="001F6E23">
        <w:tab/>
      </w:r>
      <w:r w:rsidRPr="001F6E23">
        <w:tab/>
      </w:r>
      <w:r w:rsidRPr="001F6E23">
        <w:tab/>
        <w:t>90 Smith Street, Suite 335</w:t>
      </w:r>
    </w:p>
    <w:p w14:paraId="1BF23386" w14:textId="44237583" w:rsidR="009D45E9" w:rsidRPr="001F6E23" w:rsidRDefault="009D45E9" w:rsidP="0025269A">
      <w:pPr>
        <w:pStyle w:val="BodyText"/>
      </w:pPr>
      <w:r w:rsidRPr="001F6E23">
        <w:tab/>
      </w:r>
      <w:r w:rsidRPr="001F6E23">
        <w:tab/>
      </w:r>
      <w:r w:rsidRPr="001F6E23">
        <w:tab/>
        <w:t>Boston MA 02120</w:t>
      </w:r>
    </w:p>
    <w:p w14:paraId="5A360564" w14:textId="77777777" w:rsidR="005A2F9F" w:rsidRPr="001F6E23" w:rsidRDefault="005A2F9F" w:rsidP="0025269A">
      <w:pPr>
        <w:pStyle w:val="BodyText"/>
      </w:pPr>
    </w:p>
    <w:p w14:paraId="136EEFF3" w14:textId="37E58098" w:rsidR="009C57E2" w:rsidRPr="001F6E23" w:rsidRDefault="009C57E2" w:rsidP="0025269A">
      <w:pPr>
        <w:pStyle w:val="BodyText"/>
      </w:pPr>
      <w:r w:rsidRPr="001F6E23">
        <w:t>Phone:</w:t>
      </w:r>
      <w:r w:rsidRPr="001F6E23">
        <w:tab/>
      </w:r>
      <w:r w:rsidRPr="001F6E23">
        <w:tab/>
      </w:r>
      <w:r w:rsidR="005A2F9F" w:rsidRPr="001F6E23">
        <w:tab/>
      </w:r>
      <w:r w:rsidRPr="001F6E23">
        <w:t>617-432-2157</w:t>
      </w:r>
    </w:p>
    <w:p w14:paraId="3ECDB9F1" w14:textId="7A830E06" w:rsidR="009C57E2" w:rsidRPr="001F6E23" w:rsidRDefault="009C57E2" w:rsidP="0025269A">
      <w:pPr>
        <w:pStyle w:val="BodyText"/>
      </w:pPr>
      <w:r w:rsidRPr="001F6E23">
        <w:t xml:space="preserve">Fax: </w:t>
      </w:r>
      <w:r w:rsidRPr="001F6E23">
        <w:tab/>
      </w:r>
      <w:r w:rsidRPr="001F6E23">
        <w:tab/>
      </w:r>
      <w:r w:rsidR="005A2F9F" w:rsidRPr="001F6E23">
        <w:tab/>
      </w:r>
      <w:r w:rsidRPr="001F6E23">
        <w:t>617-432-2165</w:t>
      </w:r>
    </w:p>
    <w:p w14:paraId="50F8D7DD" w14:textId="72719A10" w:rsidR="009C57E2" w:rsidRPr="001F6E23" w:rsidRDefault="00684018" w:rsidP="00684018">
      <w:pPr>
        <w:pStyle w:val="BodyText"/>
      </w:pPr>
      <w:r w:rsidRPr="001F6E23">
        <w:t xml:space="preserve">IRB </w:t>
      </w:r>
      <w:r w:rsidR="009C57E2" w:rsidRPr="001F6E23">
        <w:t xml:space="preserve">Email: </w:t>
      </w:r>
      <w:r w:rsidR="009C57E2" w:rsidRPr="001F6E23">
        <w:tab/>
      </w:r>
      <w:r w:rsidR="009C57E2" w:rsidRPr="001F6E23">
        <w:tab/>
      </w:r>
      <w:r w:rsidR="005A2F9F" w:rsidRPr="001F6E23">
        <w:t>irb@hsph.harvard.edu</w:t>
      </w:r>
      <w:r w:rsidR="009C57E2" w:rsidRPr="001F6E23">
        <w:t xml:space="preserve"> </w:t>
      </w:r>
      <w:r w:rsidRPr="001F6E23">
        <w:t xml:space="preserve">or </w:t>
      </w:r>
      <w:r w:rsidR="009C57E2" w:rsidRPr="001F6E23">
        <w:t xml:space="preserve">irb@hms.harvard.edu </w:t>
      </w:r>
    </w:p>
    <w:p w14:paraId="7929444E" w14:textId="3C89182F" w:rsidR="009C57E2" w:rsidRPr="001F6E23" w:rsidRDefault="00684018" w:rsidP="00684018">
      <w:pPr>
        <w:pStyle w:val="BodyText"/>
      </w:pPr>
      <w:r w:rsidRPr="001F6E23">
        <w:t>QIP Email:</w:t>
      </w:r>
      <w:r w:rsidRPr="001F6E23">
        <w:tab/>
      </w:r>
      <w:r w:rsidRPr="001F6E23">
        <w:tab/>
      </w:r>
      <w:r w:rsidR="009C57E2" w:rsidRPr="001F6E23">
        <w:t>qip@hsph.harvard.edu</w:t>
      </w:r>
    </w:p>
    <w:p w14:paraId="05D9AF2E" w14:textId="77777777" w:rsidR="004C3E87" w:rsidRPr="001F6E23" w:rsidRDefault="0025269A" w:rsidP="006F1805">
      <w:pPr>
        <w:pStyle w:val="Heading2"/>
        <w:rPr>
          <w:rFonts w:ascii="Times New Roman" w:hAnsi="Times New Roman" w:cs="Times New Roman"/>
          <w:i w:val="0"/>
        </w:rPr>
      </w:pPr>
      <w:bookmarkStart w:id="230" w:name="_Toc335073889"/>
      <w:bookmarkStart w:id="231" w:name="_Toc335074088"/>
      <w:bookmarkStart w:id="232" w:name="_Toc472511502"/>
      <w:bookmarkStart w:id="233" w:name="_Toc472511797"/>
      <w:bookmarkStart w:id="234" w:name="_Toc472597374"/>
      <w:bookmarkStart w:id="235" w:name="_Toc17792397"/>
      <w:r w:rsidRPr="001F6E23">
        <w:rPr>
          <w:rFonts w:ascii="Times New Roman" w:hAnsi="Times New Roman" w:cs="Times New Roman"/>
          <w:i w:val="0"/>
        </w:rPr>
        <w:t>Reporting and Management of Concerns</w:t>
      </w:r>
      <w:bookmarkEnd w:id="230"/>
      <w:bookmarkEnd w:id="231"/>
      <w:bookmarkEnd w:id="232"/>
      <w:bookmarkEnd w:id="233"/>
      <w:bookmarkEnd w:id="234"/>
      <w:bookmarkEnd w:id="235"/>
    </w:p>
    <w:p w14:paraId="0B222F29" w14:textId="4ECCA014" w:rsidR="004C3E87" w:rsidRPr="001F6E23" w:rsidRDefault="009A32E8" w:rsidP="0025269A">
      <w:pPr>
        <w:pStyle w:val="BodyText"/>
      </w:pPr>
      <w:r w:rsidRPr="001F6E23">
        <w:t>Questions, c</w:t>
      </w:r>
      <w:r w:rsidR="00EA5503" w:rsidRPr="001F6E23">
        <w:t xml:space="preserve">oncerns, complaints, allegations of undue influence, </w:t>
      </w:r>
      <w:r w:rsidRPr="001F6E23">
        <w:t xml:space="preserve">allegations or findings of non-compliance, </w:t>
      </w:r>
      <w:r w:rsidR="00EA5503" w:rsidRPr="001F6E23">
        <w:t xml:space="preserve">or input regarding the Human Research Protection Program may be reported </w:t>
      </w:r>
      <w:r w:rsidR="00F60B16" w:rsidRPr="001F6E23">
        <w:t>orally</w:t>
      </w:r>
      <w:r w:rsidR="00EA5503" w:rsidRPr="001F6E23">
        <w:t xml:space="preserve"> or in writing. Employees </w:t>
      </w:r>
      <w:r w:rsidR="00964A92" w:rsidRPr="001F6E23">
        <w:t xml:space="preserve">or students </w:t>
      </w:r>
      <w:r w:rsidR="00EA5503" w:rsidRPr="001F6E23">
        <w:t xml:space="preserve">are permitted to report concerns on an anonymous basis. Concerns may be reported to </w:t>
      </w:r>
      <w:r w:rsidR="008C3D56" w:rsidRPr="001F6E23">
        <w:t>the Quality Improvement Program</w:t>
      </w:r>
      <w:r w:rsidR="00E4094B" w:rsidRPr="001F6E23">
        <w:t xml:space="preserve">, </w:t>
      </w:r>
      <w:r w:rsidR="00E80254" w:rsidRPr="001F6E23">
        <w:t xml:space="preserve">IRB </w:t>
      </w:r>
      <w:r w:rsidR="00D973B7" w:rsidRPr="001F6E23">
        <w:t>Chair</w:t>
      </w:r>
      <w:r w:rsidR="007478F6" w:rsidRPr="001F6E23">
        <w:t xml:space="preserve">, </w:t>
      </w:r>
      <w:r w:rsidR="00E20C2D" w:rsidRPr="001F6E23">
        <w:t xml:space="preserve">ORARC </w:t>
      </w:r>
      <w:r w:rsidR="00CC2CE2" w:rsidRPr="001F6E23">
        <w:t>Director</w:t>
      </w:r>
      <w:r w:rsidR="00E4094B" w:rsidRPr="001F6E23">
        <w:t xml:space="preserve">, </w:t>
      </w:r>
      <w:r w:rsidR="00964A92" w:rsidRPr="001F6E23">
        <w:t>Institutional Official,</w:t>
      </w:r>
      <w:r w:rsidR="00F83E7D" w:rsidRPr="001F6E23">
        <w:t xml:space="preserve"> </w:t>
      </w:r>
      <w:r w:rsidR="00F97A0D" w:rsidRPr="001F6E23">
        <w:t>and</w:t>
      </w:r>
      <w:r w:rsidR="007478F6" w:rsidRPr="001F6E23">
        <w:t>/</w:t>
      </w:r>
      <w:r w:rsidR="00964A92" w:rsidRPr="001F6E23">
        <w:t xml:space="preserve">or </w:t>
      </w:r>
      <w:r w:rsidR="007478F6" w:rsidRPr="001F6E23">
        <w:t>the Office of General Counsel</w:t>
      </w:r>
      <w:r w:rsidR="00964A92" w:rsidRPr="001F6E23">
        <w:t>.</w:t>
      </w:r>
    </w:p>
    <w:p w14:paraId="0ECBF17A" w14:textId="77777777" w:rsidR="00523C2F" w:rsidRPr="001F6E23" w:rsidRDefault="00523C2F" w:rsidP="0025269A">
      <w:pPr>
        <w:pStyle w:val="BodyText"/>
      </w:pPr>
    </w:p>
    <w:p w14:paraId="3977FB41" w14:textId="151A97C4" w:rsidR="00EA5503" w:rsidRPr="001F6E23" w:rsidRDefault="00E4094B" w:rsidP="0025269A">
      <w:pPr>
        <w:pStyle w:val="BodyText"/>
      </w:pPr>
      <w:r w:rsidRPr="001F6E23">
        <w:t>The Quality Improvement Program</w:t>
      </w:r>
      <w:r w:rsidR="00964A92" w:rsidRPr="001F6E23">
        <w:t xml:space="preserve"> </w:t>
      </w:r>
      <w:r w:rsidR="00884377" w:rsidRPr="001F6E23">
        <w:t>has the responsibility to</w:t>
      </w:r>
      <w:r w:rsidR="00E80254" w:rsidRPr="001F6E23">
        <w:t xml:space="preserve"> investigate allegations of non-compliance </w:t>
      </w:r>
      <w:r w:rsidR="00964A92" w:rsidRPr="001F6E23">
        <w:t xml:space="preserve">when requested by the IRB, </w:t>
      </w:r>
      <w:r w:rsidR="00E20C2D" w:rsidRPr="001F6E23">
        <w:t xml:space="preserve">ORARC </w:t>
      </w:r>
      <w:r w:rsidR="00A540D9" w:rsidRPr="001F6E23">
        <w:t>Director</w:t>
      </w:r>
      <w:r w:rsidR="006915BD" w:rsidRPr="001F6E23">
        <w:t xml:space="preserve"> or Institutional Official</w:t>
      </w:r>
      <w:r w:rsidR="00E80254" w:rsidRPr="001F6E23">
        <w:t xml:space="preserve">. </w:t>
      </w:r>
      <w:r w:rsidRPr="001F6E23">
        <w:t xml:space="preserve">The </w:t>
      </w:r>
      <w:r w:rsidR="00E20C2D" w:rsidRPr="001F6E23">
        <w:t xml:space="preserve">ORARC </w:t>
      </w:r>
      <w:r w:rsidR="00A540D9" w:rsidRPr="001F6E23">
        <w:t>Director</w:t>
      </w:r>
      <w:r w:rsidR="00964A92" w:rsidRPr="001F6E23">
        <w:t xml:space="preserve"> </w:t>
      </w:r>
      <w:r w:rsidR="00E20C2D" w:rsidRPr="001F6E23">
        <w:t xml:space="preserve">or IRB </w:t>
      </w:r>
      <w:r w:rsidR="00964A92" w:rsidRPr="001F6E23">
        <w:t xml:space="preserve">will evaluate </w:t>
      </w:r>
      <w:r w:rsidR="00A540D9" w:rsidRPr="001F6E23">
        <w:t xml:space="preserve">and </w:t>
      </w:r>
      <w:r w:rsidR="00964A92" w:rsidRPr="001F6E23">
        <w:t>manage all allegations and findings of non-compliance.</w:t>
      </w:r>
    </w:p>
    <w:p w14:paraId="40FB7EC2" w14:textId="77777777" w:rsidR="00523C2F" w:rsidRPr="001F6E23" w:rsidRDefault="00523C2F" w:rsidP="0025269A">
      <w:pPr>
        <w:pStyle w:val="BodyText"/>
      </w:pPr>
    </w:p>
    <w:p w14:paraId="4AEED1C4" w14:textId="7FB4CB27" w:rsidR="00EA5503" w:rsidRPr="001F6E23" w:rsidRDefault="00EA5503" w:rsidP="0025269A">
      <w:pPr>
        <w:pStyle w:val="BodyText"/>
      </w:pPr>
      <w:r w:rsidRPr="001F6E23">
        <w:t xml:space="preserve">Employees </w:t>
      </w:r>
      <w:r w:rsidR="00964A92" w:rsidRPr="001F6E23">
        <w:t xml:space="preserve">or students </w:t>
      </w:r>
      <w:r w:rsidRPr="001F6E23">
        <w:t xml:space="preserve">who report in good faith possible compliance issues should not be subjected to retaliation or harassment as a result of the reporting. Concerns about possible retaliation should be </w:t>
      </w:r>
      <w:r w:rsidRPr="001F6E23">
        <w:lastRenderedPageBreak/>
        <w:t xml:space="preserve">immediately reported to the </w:t>
      </w:r>
      <w:r w:rsidR="00E20C2D" w:rsidRPr="001F6E23">
        <w:t xml:space="preserve">ORARC </w:t>
      </w:r>
      <w:r w:rsidR="009A0603" w:rsidRPr="001F6E23">
        <w:t xml:space="preserve">Director </w:t>
      </w:r>
      <w:r w:rsidR="00E4094B" w:rsidRPr="001F6E23">
        <w:t>or I</w:t>
      </w:r>
      <w:r w:rsidR="00E03C59" w:rsidRPr="001F6E23">
        <w:t>nstitutional Official</w:t>
      </w:r>
      <w:r w:rsidRPr="001F6E23">
        <w:t>.</w:t>
      </w:r>
      <w:r w:rsidR="00E03C59" w:rsidRPr="001F6E23">
        <w:t xml:space="preserve"> </w:t>
      </w:r>
      <w:r w:rsidR="002C03BC" w:rsidRPr="001F6E23">
        <w:t xml:space="preserve">To make such reports, </w:t>
      </w:r>
      <w:r w:rsidR="00E03C59" w:rsidRPr="001F6E23">
        <w:t>their contact information is as follows:</w:t>
      </w:r>
    </w:p>
    <w:p w14:paraId="75FC10ED" w14:textId="77777777" w:rsidR="00E4094B" w:rsidRPr="001F6E23" w:rsidRDefault="00E4094B" w:rsidP="0025269A">
      <w:pPr>
        <w:pStyle w:val="BodyText"/>
      </w:pPr>
    </w:p>
    <w:p w14:paraId="46F22E49" w14:textId="14F85811" w:rsidR="00E03C59" w:rsidRPr="001F6E23" w:rsidRDefault="006915BD" w:rsidP="0025269A">
      <w:pPr>
        <w:pStyle w:val="BodyText"/>
      </w:pPr>
      <w:r w:rsidRPr="001F6E23">
        <w:rPr>
          <w:b/>
        </w:rPr>
        <w:t xml:space="preserve">ORARC </w:t>
      </w:r>
      <w:r w:rsidR="00A540D9" w:rsidRPr="001F6E23">
        <w:rPr>
          <w:b/>
        </w:rPr>
        <w:t>Director</w:t>
      </w:r>
      <w:r w:rsidR="00E03C59" w:rsidRPr="001F6E23">
        <w:t>:</w:t>
      </w:r>
    </w:p>
    <w:p w14:paraId="53E67771" w14:textId="74D0D29D" w:rsidR="00E03C59" w:rsidRPr="001F6E23" w:rsidRDefault="00E03C59" w:rsidP="00DF03B8">
      <w:pPr>
        <w:pStyle w:val="ListBullet3"/>
      </w:pPr>
      <w:r w:rsidRPr="001F6E23">
        <w:t xml:space="preserve">Name: </w:t>
      </w:r>
      <w:r w:rsidR="00E4094B" w:rsidRPr="001F6E23">
        <w:tab/>
      </w:r>
      <w:r w:rsidR="00E4094B" w:rsidRPr="001F6E23">
        <w:tab/>
      </w:r>
      <w:r w:rsidR="00E4094B" w:rsidRPr="001F6E23">
        <w:tab/>
        <w:t>Leslie Howes, MPH</w:t>
      </w:r>
    </w:p>
    <w:p w14:paraId="6D98A7F1" w14:textId="77777777" w:rsidR="00E4094B" w:rsidRPr="001F6E23" w:rsidRDefault="00E03C59" w:rsidP="00E4094B">
      <w:pPr>
        <w:pStyle w:val="ListBullet3"/>
      </w:pPr>
      <w:r w:rsidRPr="001F6E23">
        <w:t xml:space="preserve">Phone: </w:t>
      </w:r>
      <w:r w:rsidR="00E4094B" w:rsidRPr="001F6E23">
        <w:tab/>
      </w:r>
      <w:r w:rsidR="00E4094B" w:rsidRPr="001F6E23">
        <w:tab/>
      </w:r>
      <w:r w:rsidRPr="001F6E23">
        <w:t>617-432-</w:t>
      </w:r>
      <w:r w:rsidR="00E4094B" w:rsidRPr="001F6E23">
        <w:t>2153</w:t>
      </w:r>
    </w:p>
    <w:p w14:paraId="34006972" w14:textId="1C6D92C0" w:rsidR="00E4094B" w:rsidRPr="001F6E23" w:rsidRDefault="00E4094B" w:rsidP="00E4094B">
      <w:pPr>
        <w:pStyle w:val="ListBullet3"/>
      </w:pPr>
      <w:r w:rsidRPr="001F6E23">
        <w:t xml:space="preserve">Email: </w:t>
      </w:r>
      <w:r w:rsidRPr="001F6E23">
        <w:tab/>
      </w:r>
      <w:r w:rsidRPr="001F6E23">
        <w:tab/>
      </w:r>
      <w:r w:rsidRPr="001F6E23">
        <w:tab/>
        <w:t>lhowes</w:t>
      </w:r>
      <w:hyperlink r:id="rId21" w:history="1">
        <w:r w:rsidRPr="001F6E23">
          <w:rPr>
            <w:rStyle w:val="Hyperlink"/>
            <w:color w:val="auto"/>
            <w:u w:val="none"/>
          </w:rPr>
          <w:t>@hsph.harvard.edu</w:t>
        </w:r>
      </w:hyperlink>
    </w:p>
    <w:p w14:paraId="0DDB5D1E" w14:textId="3EB404F4" w:rsidR="00E4094B" w:rsidRPr="001F6E23" w:rsidRDefault="00E4094B" w:rsidP="00E4094B">
      <w:pPr>
        <w:pStyle w:val="ListBullet3"/>
      </w:pPr>
      <w:r w:rsidRPr="001F6E23">
        <w:t xml:space="preserve">Mailing </w:t>
      </w:r>
      <w:r w:rsidR="00E03C59" w:rsidRPr="001F6E23">
        <w:t xml:space="preserve">Address: </w:t>
      </w:r>
      <w:r w:rsidR="00E03C59" w:rsidRPr="001F6E23">
        <w:tab/>
      </w:r>
    </w:p>
    <w:p w14:paraId="21505545" w14:textId="33900D0F" w:rsidR="00E03C59" w:rsidRPr="001F6E23" w:rsidRDefault="00E03C59" w:rsidP="00684018">
      <w:pPr>
        <w:pStyle w:val="ListBullet3"/>
        <w:numPr>
          <w:ilvl w:val="0"/>
          <w:numId w:val="0"/>
        </w:numPr>
        <w:ind w:left="2880"/>
      </w:pPr>
      <w:r w:rsidRPr="001F6E23">
        <w:t xml:space="preserve">Harvard </w:t>
      </w:r>
      <w:r w:rsidR="00E4094B" w:rsidRPr="001F6E23">
        <w:t xml:space="preserve">T. H. </w:t>
      </w:r>
      <w:r w:rsidRPr="001F6E23">
        <w:t>School of Public Health</w:t>
      </w:r>
    </w:p>
    <w:p w14:paraId="21E400E6" w14:textId="10732FDC" w:rsidR="00E03C59" w:rsidRPr="001F6E23" w:rsidRDefault="00E03C59" w:rsidP="00684018">
      <w:pPr>
        <w:pStyle w:val="BodyIndent"/>
        <w:ind w:left="2160" w:firstLine="720"/>
      </w:pPr>
      <w:r w:rsidRPr="001F6E23">
        <w:t xml:space="preserve">Office of </w:t>
      </w:r>
      <w:r w:rsidR="00E20C2D" w:rsidRPr="001F6E23">
        <w:t>Regulatory Affairs and Research Compliance</w:t>
      </w:r>
      <w:r w:rsidR="00E4094B" w:rsidRPr="001F6E23">
        <w:t xml:space="preserve"> </w:t>
      </w:r>
    </w:p>
    <w:p w14:paraId="4303404F" w14:textId="5AFF73B1" w:rsidR="00E03C59" w:rsidRPr="001F6E23" w:rsidRDefault="00E03C59" w:rsidP="00E4094B">
      <w:pPr>
        <w:pStyle w:val="BodyIndent"/>
        <w:ind w:left="2520" w:firstLine="360"/>
      </w:pPr>
      <w:r w:rsidRPr="001F6E23">
        <w:t xml:space="preserve">90 Smith Street, </w:t>
      </w:r>
      <w:r w:rsidR="00684018" w:rsidRPr="001F6E23">
        <w:t xml:space="preserve">Office </w:t>
      </w:r>
      <w:r w:rsidR="00E4094B" w:rsidRPr="001F6E23">
        <w:t>338</w:t>
      </w:r>
      <w:r w:rsidRPr="001F6E23">
        <w:t xml:space="preserve"> </w:t>
      </w:r>
    </w:p>
    <w:p w14:paraId="6EC6FED9" w14:textId="77777777" w:rsidR="00E46BF7" w:rsidRPr="001F6E23" w:rsidRDefault="00E03C59" w:rsidP="00E4094B">
      <w:pPr>
        <w:pStyle w:val="BodyIndent"/>
        <w:ind w:left="2160" w:firstLine="720"/>
      </w:pPr>
      <w:r w:rsidRPr="001F6E23">
        <w:t>Boston, MA 02120</w:t>
      </w:r>
    </w:p>
    <w:p w14:paraId="62224038" w14:textId="77777777" w:rsidR="00E4094B" w:rsidRPr="001F6E23" w:rsidRDefault="00E4094B" w:rsidP="0025269A">
      <w:pPr>
        <w:pStyle w:val="BodyText"/>
      </w:pPr>
    </w:p>
    <w:p w14:paraId="1F1C4C6B" w14:textId="2EBE91AC" w:rsidR="00E03C59" w:rsidRPr="001F6E23" w:rsidRDefault="00E4094B" w:rsidP="0025269A">
      <w:pPr>
        <w:pStyle w:val="BodyText"/>
      </w:pPr>
      <w:r w:rsidRPr="001F6E23">
        <w:rPr>
          <w:b/>
        </w:rPr>
        <w:t xml:space="preserve">Harvard University Faculty of Medicine </w:t>
      </w:r>
      <w:r w:rsidR="00E03C59" w:rsidRPr="001F6E23">
        <w:rPr>
          <w:b/>
        </w:rPr>
        <w:t>Institutional Official</w:t>
      </w:r>
      <w:r w:rsidR="00E03C59" w:rsidRPr="001F6E23">
        <w:t>:</w:t>
      </w:r>
    </w:p>
    <w:p w14:paraId="18547D5A" w14:textId="65B8B3F8" w:rsidR="00684018" w:rsidRPr="001F6E23" w:rsidRDefault="00E03C59" w:rsidP="00523C2F">
      <w:pPr>
        <w:pStyle w:val="ListBullet3"/>
        <w:numPr>
          <w:ilvl w:val="0"/>
          <w:numId w:val="34"/>
        </w:numPr>
      </w:pPr>
      <w:r w:rsidRPr="001F6E23">
        <w:t xml:space="preserve">Name: </w:t>
      </w:r>
      <w:r w:rsidR="00684018" w:rsidRPr="001F6E23">
        <w:tab/>
      </w:r>
      <w:r w:rsidR="00684018" w:rsidRPr="001F6E23">
        <w:tab/>
      </w:r>
      <w:r w:rsidR="00684018" w:rsidRPr="001F6E23">
        <w:tab/>
      </w:r>
      <w:r w:rsidR="00523C2F" w:rsidRPr="001F6E23">
        <w:t>Ara Tahmassian, Ph.D.</w:t>
      </w:r>
    </w:p>
    <w:p w14:paraId="0D53F2EF" w14:textId="77777777" w:rsidR="003D2D79" w:rsidRPr="001F6E23" w:rsidRDefault="00523C2F" w:rsidP="003D2D79">
      <w:pPr>
        <w:pStyle w:val="ListBullet3"/>
        <w:numPr>
          <w:ilvl w:val="0"/>
          <w:numId w:val="0"/>
        </w:numPr>
        <w:ind w:left="2880"/>
      </w:pPr>
      <w:r w:rsidRPr="001F6E23">
        <w:t>Harvard University Chief Research Compliance Officer</w:t>
      </w:r>
    </w:p>
    <w:p w14:paraId="420D4EBB" w14:textId="4A716EC5" w:rsidR="00AE3F63" w:rsidRPr="001F6E23" w:rsidRDefault="00E03C59" w:rsidP="003D2D79">
      <w:pPr>
        <w:pStyle w:val="ListBullet3"/>
        <w:numPr>
          <w:ilvl w:val="0"/>
          <w:numId w:val="34"/>
        </w:numPr>
      </w:pPr>
      <w:r w:rsidRPr="001F6E23">
        <w:t xml:space="preserve">Phone: </w:t>
      </w:r>
      <w:r w:rsidR="00684018" w:rsidRPr="001F6E23">
        <w:tab/>
      </w:r>
      <w:r w:rsidR="00684018" w:rsidRPr="001F6E23">
        <w:tab/>
      </w:r>
      <w:r w:rsidR="003D2D79" w:rsidRPr="001F6E23">
        <w:t>617-495-9797</w:t>
      </w:r>
    </w:p>
    <w:p w14:paraId="5C72BDDE" w14:textId="592568F8" w:rsidR="00D973B7" w:rsidRPr="001F6E23" w:rsidRDefault="00D973B7" w:rsidP="003D2D79">
      <w:pPr>
        <w:pStyle w:val="ListBullet3"/>
        <w:numPr>
          <w:ilvl w:val="0"/>
          <w:numId w:val="30"/>
        </w:numPr>
      </w:pPr>
      <w:r w:rsidRPr="001F6E23">
        <w:t xml:space="preserve">Email: </w:t>
      </w:r>
      <w:r w:rsidR="00684018" w:rsidRPr="001F6E23">
        <w:tab/>
      </w:r>
      <w:r w:rsidR="00684018" w:rsidRPr="001F6E23">
        <w:tab/>
      </w:r>
      <w:r w:rsidR="00684018" w:rsidRPr="001F6E23">
        <w:tab/>
      </w:r>
      <w:r w:rsidR="003D2D79" w:rsidRPr="001F6E23">
        <w:t>ara_tahmassian@harvard.edu</w:t>
      </w:r>
      <w:r w:rsidRPr="001F6E23">
        <w:t xml:space="preserve"> </w:t>
      </w:r>
    </w:p>
    <w:p w14:paraId="5A888D1E" w14:textId="0A0E9D04" w:rsidR="003D2D79" w:rsidRPr="001F6E23" w:rsidRDefault="00E03C59" w:rsidP="00CE239D">
      <w:pPr>
        <w:pStyle w:val="ListBullet3"/>
        <w:numPr>
          <w:ilvl w:val="0"/>
          <w:numId w:val="30"/>
        </w:numPr>
      </w:pPr>
      <w:r w:rsidRPr="001F6E23">
        <w:t xml:space="preserve">Address: </w:t>
      </w:r>
      <w:r w:rsidRPr="001F6E23">
        <w:tab/>
      </w:r>
      <w:r w:rsidR="003D2D79" w:rsidRPr="001F6E23">
        <w:br/>
      </w:r>
      <w:r w:rsidR="003D2D79" w:rsidRPr="001F6E23">
        <w:tab/>
      </w:r>
      <w:r w:rsidR="003D2D79" w:rsidRPr="001F6E23">
        <w:tab/>
      </w:r>
      <w:r w:rsidR="003D2D79" w:rsidRPr="001F6E23">
        <w:tab/>
      </w:r>
      <w:r w:rsidR="00566AB9" w:rsidRPr="001F6E23">
        <w:t xml:space="preserve">The Richard A. and Susan F. Smith </w:t>
      </w:r>
      <w:r w:rsidR="00566AB9" w:rsidRPr="001F6E23">
        <w:br/>
      </w:r>
      <w:r w:rsidR="00566AB9" w:rsidRPr="001F6E23">
        <w:tab/>
      </w:r>
      <w:r w:rsidR="00566AB9" w:rsidRPr="001F6E23">
        <w:tab/>
      </w:r>
      <w:r w:rsidR="00566AB9" w:rsidRPr="001F6E23">
        <w:tab/>
        <w:t xml:space="preserve">Campus Center, Suite 839 </w:t>
      </w:r>
      <w:r w:rsidR="00566AB9" w:rsidRPr="001F6E23">
        <w:br/>
      </w:r>
      <w:r w:rsidR="00566AB9" w:rsidRPr="001F6E23">
        <w:tab/>
      </w:r>
      <w:r w:rsidR="00566AB9" w:rsidRPr="001F6E23">
        <w:tab/>
      </w:r>
      <w:r w:rsidR="00566AB9" w:rsidRPr="001F6E23">
        <w:tab/>
        <w:t xml:space="preserve">1350 Massachusetts Avenue </w:t>
      </w:r>
      <w:r w:rsidR="00566AB9" w:rsidRPr="001F6E23">
        <w:br/>
      </w:r>
      <w:r w:rsidR="000F743D" w:rsidRPr="001F6E23">
        <w:tab/>
      </w:r>
      <w:r w:rsidR="000F743D" w:rsidRPr="001F6E23">
        <w:tab/>
      </w:r>
      <w:r w:rsidR="000F743D" w:rsidRPr="001F6E23">
        <w:tab/>
      </w:r>
      <w:r w:rsidR="00566AB9" w:rsidRPr="001F6E23">
        <w:t>Cambridge, MA 02138</w:t>
      </w:r>
    </w:p>
    <w:p w14:paraId="38F28418" w14:textId="77777777" w:rsidR="000F743D" w:rsidRPr="001F6E23" w:rsidRDefault="000F743D" w:rsidP="003D2D79">
      <w:pPr>
        <w:pStyle w:val="ListBullet3"/>
        <w:numPr>
          <w:ilvl w:val="0"/>
          <w:numId w:val="0"/>
        </w:numPr>
      </w:pPr>
    </w:p>
    <w:p w14:paraId="0856F2F6" w14:textId="5FE742D5" w:rsidR="00E4094B" w:rsidRPr="001F6E23" w:rsidRDefault="00E4094B" w:rsidP="00E4094B">
      <w:pPr>
        <w:pStyle w:val="ListBullet3"/>
        <w:numPr>
          <w:ilvl w:val="0"/>
          <w:numId w:val="0"/>
        </w:numPr>
      </w:pPr>
      <w:r w:rsidRPr="001F6E23">
        <w:rPr>
          <w:b/>
        </w:rPr>
        <w:t>Harvard T.H. Chan School of Public Health Institutional Official</w:t>
      </w:r>
      <w:r w:rsidRPr="001F6E23">
        <w:t>:</w:t>
      </w:r>
    </w:p>
    <w:p w14:paraId="5E7465EB" w14:textId="19B80B4E" w:rsidR="00E4094B" w:rsidRPr="001F6E23" w:rsidRDefault="00E4094B" w:rsidP="00E4094B">
      <w:pPr>
        <w:pStyle w:val="ListBullet3"/>
      </w:pPr>
      <w:r w:rsidRPr="001F6E23">
        <w:t xml:space="preserve">Name: </w:t>
      </w:r>
      <w:r w:rsidR="00684018" w:rsidRPr="001F6E23">
        <w:tab/>
      </w:r>
      <w:r w:rsidR="00684018" w:rsidRPr="001F6E23">
        <w:tab/>
      </w:r>
      <w:r w:rsidR="00684018" w:rsidRPr="001F6E23">
        <w:tab/>
      </w:r>
      <w:r w:rsidRPr="001F6E23">
        <w:t>Delia Wolf</w:t>
      </w:r>
      <w:r w:rsidR="00500C6C" w:rsidRPr="001F6E23">
        <w:t xml:space="preserve"> Christiani</w:t>
      </w:r>
      <w:r w:rsidRPr="001F6E23">
        <w:t>, MD, JD, MSCI</w:t>
      </w:r>
    </w:p>
    <w:p w14:paraId="5BF4BD46" w14:textId="570E037D" w:rsidR="00684018" w:rsidRPr="001F6E23" w:rsidRDefault="00684018" w:rsidP="00684018">
      <w:pPr>
        <w:pStyle w:val="ListBullet3"/>
        <w:numPr>
          <w:ilvl w:val="0"/>
          <w:numId w:val="0"/>
        </w:numPr>
        <w:ind w:left="2880"/>
      </w:pPr>
      <w:r w:rsidRPr="001F6E23">
        <w:t>Associate Dean, Regulatory Affairs and Research Compliance</w:t>
      </w:r>
    </w:p>
    <w:p w14:paraId="3276D89D" w14:textId="3BC7B9D6" w:rsidR="00E4094B" w:rsidRPr="001F6E23" w:rsidRDefault="00E4094B" w:rsidP="00684018">
      <w:pPr>
        <w:pStyle w:val="ListBullet3"/>
        <w:numPr>
          <w:ilvl w:val="0"/>
          <w:numId w:val="30"/>
        </w:numPr>
      </w:pPr>
      <w:r w:rsidRPr="001F6E23">
        <w:t xml:space="preserve">Phone: </w:t>
      </w:r>
      <w:r w:rsidR="00684018" w:rsidRPr="001F6E23">
        <w:tab/>
      </w:r>
      <w:r w:rsidR="00684018" w:rsidRPr="001F6E23">
        <w:tab/>
      </w:r>
      <w:r w:rsidRPr="001F6E23">
        <w:t>617 432-2148</w:t>
      </w:r>
    </w:p>
    <w:p w14:paraId="1460DCA0" w14:textId="044A55C1" w:rsidR="00E4094B" w:rsidRPr="001F6E23" w:rsidRDefault="00E4094B" w:rsidP="00E4094B">
      <w:pPr>
        <w:pStyle w:val="ListBullet3"/>
        <w:numPr>
          <w:ilvl w:val="0"/>
          <w:numId w:val="30"/>
        </w:numPr>
      </w:pPr>
      <w:r w:rsidRPr="001F6E23">
        <w:t xml:space="preserve">Email: </w:t>
      </w:r>
      <w:r w:rsidR="00684018" w:rsidRPr="001F6E23">
        <w:tab/>
      </w:r>
      <w:r w:rsidR="00684018" w:rsidRPr="001F6E23">
        <w:tab/>
      </w:r>
      <w:r w:rsidR="00684018" w:rsidRPr="001F6E23">
        <w:tab/>
        <w:t>dywolf@hsph.harvard.edu</w:t>
      </w:r>
      <w:r w:rsidRPr="001F6E23">
        <w:t xml:space="preserve"> </w:t>
      </w:r>
    </w:p>
    <w:p w14:paraId="62FC9494" w14:textId="77777777" w:rsidR="00E4094B" w:rsidRPr="001F6E23" w:rsidRDefault="00E4094B" w:rsidP="00684018">
      <w:pPr>
        <w:pStyle w:val="ListBullet3"/>
        <w:numPr>
          <w:ilvl w:val="0"/>
          <w:numId w:val="30"/>
        </w:numPr>
      </w:pPr>
      <w:r w:rsidRPr="001F6E23">
        <w:t xml:space="preserve">Address: </w:t>
      </w:r>
      <w:r w:rsidRPr="001F6E23">
        <w:tab/>
      </w:r>
    </w:p>
    <w:p w14:paraId="0EDCE349" w14:textId="4F422650" w:rsidR="00E4094B" w:rsidRPr="001F6E23" w:rsidRDefault="00E4094B" w:rsidP="00684018">
      <w:pPr>
        <w:pStyle w:val="ListBullet3"/>
        <w:numPr>
          <w:ilvl w:val="0"/>
          <w:numId w:val="0"/>
        </w:numPr>
        <w:ind w:left="2520" w:firstLine="360"/>
      </w:pPr>
      <w:r w:rsidRPr="001F6E23">
        <w:t>Harvard T.H. Chan School of Public Health</w:t>
      </w:r>
    </w:p>
    <w:p w14:paraId="12118E07" w14:textId="52015385" w:rsidR="00E4094B" w:rsidRPr="001F6E23" w:rsidRDefault="00684018" w:rsidP="00684018">
      <w:pPr>
        <w:pStyle w:val="BodyIndent"/>
        <w:ind w:left="2160" w:firstLine="720"/>
      </w:pPr>
      <w:r w:rsidRPr="001F6E23">
        <w:t>Office</w:t>
      </w:r>
      <w:r w:rsidR="00E4094B" w:rsidRPr="001F6E23">
        <w:t xml:space="preserve"> </w:t>
      </w:r>
      <w:r w:rsidRPr="001F6E23">
        <w:t xml:space="preserve">of </w:t>
      </w:r>
      <w:r w:rsidR="00E4094B" w:rsidRPr="001F6E23">
        <w:t>Regulatory Affairs &amp; Research Compliance</w:t>
      </w:r>
    </w:p>
    <w:p w14:paraId="46824DB4" w14:textId="1CEE6F5D" w:rsidR="00E4094B" w:rsidRPr="001F6E23" w:rsidRDefault="00E4094B" w:rsidP="00684018">
      <w:pPr>
        <w:pStyle w:val="BodyIndent"/>
        <w:ind w:left="2520" w:firstLine="360"/>
      </w:pPr>
      <w:r w:rsidRPr="001F6E23">
        <w:t xml:space="preserve">90 Smith Street, </w:t>
      </w:r>
      <w:r w:rsidR="00684018" w:rsidRPr="001F6E23">
        <w:t>Office 337</w:t>
      </w:r>
    </w:p>
    <w:p w14:paraId="0FEBBDD9" w14:textId="0232F990" w:rsidR="00E4094B" w:rsidRPr="001F6E23" w:rsidRDefault="00E4094B" w:rsidP="00684018">
      <w:pPr>
        <w:pStyle w:val="BodyIndent"/>
        <w:ind w:left="2160" w:firstLine="720"/>
      </w:pPr>
      <w:r w:rsidRPr="001F6E23">
        <w:t>Boston, MA 02120</w:t>
      </w:r>
    </w:p>
    <w:p w14:paraId="6E75B721" w14:textId="77777777" w:rsidR="00E80254" w:rsidRPr="001F6E23" w:rsidRDefault="0025269A" w:rsidP="006F1805">
      <w:pPr>
        <w:pStyle w:val="Heading2"/>
        <w:rPr>
          <w:rFonts w:ascii="Times New Roman" w:hAnsi="Times New Roman" w:cs="Times New Roman"/>
          <w:i w:val="0"/>
        </w:rPr>
      </w:pPr>
      <w:bookmarkStart w:id="236" w:name="_Toc335073890"/>
      <w:bookmarkStart w:id="237" w:name="_Toc335074089"/>
      <w:bookmarkStart w:id="238" w:name="_Toc472511503"/>
      <w:bookmarkStart w:id="239" w:name="_Toc472511798"/>
      <w:bookmarkStart w:id="240" w:name="_Toc472597375"/>
      <w:bookmarkStart w:id="241" w:name="_Toc17792398"/>
      <w:r w:rsidRPr="001F6E23">
        <w:rPr>
          <w:rFonts w:ascii="Times New Roman" w:hAnsi="Times New Roman" w:cs="Times New Roman"/>
          <w:i w:val="0"/>
        </w:rPr>
        <w:t>Disciplinary Actions</w:t>
      </w:r>
      <w:bookmarkEnd w:id="236"/>
      <w:bookmarkEnd w:id="237"/>
      <w:bookmarkEnd w:id="238"/>
      <w:bookmarkEnd w:id="239"/>
      <w:bookmarkEnd w:id="240"/>
      <w:bookmarkEnd w:id="241"/>
    </w:p>
    <w:p w14:paraId="34FF5B82" w14:textId="2823F815" w:rsidR="00E80254" w:rsidRPr="001F6E23" w:rsidRDefault="00E80254" w:rsidP="0025269A">
      <w:pPr>
        <w:pStyle w:val="BodyText"/>
      </w:pPr>
      <w:r w:rsidRPr="001F6E23">
        <w:t xml:space="preserve">The </w:t>
      </w:r>
      <w:r w:rsidR="00552BF0" w:rsidRPr="001F6E23">
        <w:t>Institutional</w:t>
      </w:r>
      <w:r w:rsidRPr="001F6E23">
        <w:t xml:space="preserve"> Official </w:t>
      </w:r>
      <w:r w:rsidR="00E16B26" w:rsidRPr="001F6E23">
        <w:t xml:space="preserve">(IO) </w:t>
      </w:r>
      <w:r w:rsidRPr="001F6E23">
        <w:t xml:space="preserve">may place limitations or conditions on an investigator or research staff’s privilege to conduct Human Research whenever in the opinion of the </w:t>
      </w:r>
      <w:r w:rsidR="00552BF0" w:rsidRPr="001F6E23">
        <w:t>IO</w:t>
      </w:r>
      <w:r w:rsidRPr="001F6E23">
        <w:t xml:space="preserve"> such actions are required to maintain the Human Research Protection Program.</w:t>
      </w:r>
    </w:p>
    <w:p w14:paraId="43666112" w14:textId="2CCC8101" w:rsidR="00E46BF7" w:rsidRPr="001F6E23" w:rsidRDefault="0025269A" w:rsidP="006F1805">
      <w:pPr>
        <w:pStyle w:val="Heading2"/>
        <w:rPr>
          <w:rFonts w:ascii="Times New Roman" w:hAnsi="Times New Roman" w:cs="Times New Roman"/>
          <w:i w:val="0"/>
        </w:rPr>
      </w:pPr>
      <w:bookmarkStart w:id="242" w:name="_Toc335073891"/>
      <w:bookmarkStart w:id="243" w:name="_Toc335074090"/>
      <w:bookmarkStart w:id="244" w:name="_Toc472511504"/>
      <w:bookmarkStart w:id="245" w:name="_Toc472511799"/>
      <w:bookmarkStart w:id="246" w:name="_Toc472597376"/>
      <w:bookmarkStart w:id="247" w:name="_Toc17792399"/>
      <w:r w:rsidRPr="001F6E23">
        <w:rPr>
          <w:rFonts w:ascii="Times New Roman" w:hAnsi="Times New Roman" w:cs="Times New Roman"/>
          <w:i w:val="0"/>
        </w:rPr>
        <w:t>Approval and Revisions to th</w:t>
      </w:r>
      <w:r w:rsidR="00864587" w:rsidRPr="001F6E23">
        <w:rPr>
          <w:rFonts w:ascii="Times New Roman" w:hAnsi="Times New Roman" w:cs="Times New Roman"/>
          <w:i w:val="0"/>
        </w:rPr>
        <w:t>is</w:t>
      </w:r>
      <w:r w:rsidRPr="001F6E23">
        <w:rPr>
          <w:rFonts w:ascii="Times New Roman" w:hAnsi="Times New Roman" w:cs="Times New Roman"/>
          <w:i w:val="0"/>
        </w:rPr>
        <w:t xml:space="preserve"> Plan</w:t>
      </w:r>
      <w:bookmarkEnd w:id="242"/>
      <w:bookmarkEnd w:id="243"/>
      <w:bookmarkEnd w:id="244"/>
      <w:bookmarkEnd w:id="245"/>
      <w:bookmarkEnd w:id="246"/>
      <w:bookmarkEnd w:id="247"/>
    </w:p>
    <w:p w14:paraId="49A6B705" w14:textId="7303E265" w:rsidR="00A114A4" w:rsidRPr="00573457" w:rsidRDefault="00E80254" w:rsidP="0025269A">
      <w:pPr>
        <w:pStyle w:val="BodyText"/>
      </w:pPr>
      <w:r w:rsidRPr="001F6E23">
        <w:t xml:space="preserve">This Human Research Protection Program Plan is to be approved by the </w:t>
      </w:r>
      <w:r w:rsidR="00552BF0" w:rsidRPr="001F6E23">
        <w:t>Institutional Official</w:t>
      </w:r>
      <w:r w:rsidR="00E16B26" w:rsidRPr="001F6E23">
        <w:t>s</w:t>
      </w:r>
      <w:r w:rsidRPr="001F6E23">
        <w:t xml:space="preserve">. This plan is intended to be flexible and readily adaptable to changes in regulatory requirements. The </w:t>
      </w:r>
      <w:r w:rsidR="00F96FC0" w:rsidRPr="001F6E23">
        <w:t xml:space="preserve">ORARC </w:t>
      </w:r>
      <w:r w:rsidR="00A540D9" w:rsidRPr="001F6E23">
        <w:t xml:space="preserve">Director </w:t>
      </w:r>
      <w:r w:rsidR="00884377" w:rsidRPr="001F6E23">
        <w:t>has the responsibility to</w:t>
      </w:r>
      <w:r w:rsidRPr="001F6E23">
        <w:t xml:space="preserve"> review this plan to assess whether it is providing the desired </w:t>
      </w:r>
      <w:r w:rsidRPr="001F6E23">
        <w:lastRenderedPageBreak/>
        <w:t xml:space="preserve">results. At the request of </w:t>
      </w:r>
      <w:r w:rsidR="007B2364" w:rsidRPr="001F6E23">
        <w:t xml:space="preserve">the </w:t>
      </w:r>
      <w:r w:rsidR="00F96FC0" w:rsidRPr="001F6E23">
        <w:t xml:space="preserve">ORARC </w:t>
      </w:r>
      <w:r w:rsidR="00A540D9" w:rsidRPr="001F6E23">
        <w:t>Director</w:t>
      </w:r>
      <w:r w:rsidR="00552BF0" w:rsidRPr="001F6E23">
        <w:t xml:space="preserve">, </w:t>
      </w:r>
      <w:r w:rsidRPr="001F6E23">
        <w:t xml:space="preserve">the </w:t>
      </w:r>
      <w:r w:rsidR="00552BF0" w:rsidRPr="001F6E23">
        <w:t>IO</w:t>
      </w:r>
      <w:r w:rsidRPr="001F6E23">
        <w:t xml:space="preserve"> has the authority to amend this plan as deemed necessary.</w:t>
      </w:r>
      <w:bookmarkEnd w:id="4"/>
    </w:p>
    <w:sectPr w:rsidR="00A114A4" w:rsidRPr="00573457" w:rsidSect="00AC194C">
      <w:headerReference w:type="default" r:id="rId22"/>
      <w:footerReference w:type="even" r:id="rId23"/>
      <w:footerReference w:type="default" r:id="rId24"/>
      <w:pgSz w:w="12240" w:h="15840"/>
      <w:pgMar w:top="1152" w:right="1170" w:bottom="1224"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7286F" w16cid:durableId="210E27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2A89" w14:textId="77777777" w:rsidR="00C064F2" w:rsidRDefault="00C064F2" w:rsidP="00EF73B2">
      <w:r>
        <w:separator/>
      </w:r>
    </w:p>
  </w:endnote>
  <w:endnote w:type="continuationSeparator" w:id="0">
    <w:p w14:paraId="152D6967" w14:textId="77777777" w:rsidR="00C064F2" w:rsidRDefault="00C064F2" w:rsidP="00EF73B2">
      <w:r>
        <w:continuationSeparator/>
      </w:r>
    </w:p>
  </w:endnote>
  <w:endnote w:type="continuationNotice" w:id="1">
    <w:p w14:paraId="223DBB3C" w14:textId="77777777" w:rsidR="00C064F2" w:rsidRDefault="00C0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6168" w14:textId="77777777" w:rsidR="004F279F" w:rsidRDefault="004F279F" w:rsidP="00707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ED023" w14:textId="77777777" w:rsidR="004F279F" w:rsidRDefault="004F279F" w:rsidP="00AE3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3567"/>
      <w:docPartObj>
        <w:docPartGallery w:val="Page Numbers (Bottom of Page)"/>
        <w:docPartUnique/>
      </w:docPartObj>
    </w:sdtPr>
    <w:sdtEndPr>
      <w:rPr>
        <w:color w:val="808080" w:themeColor="background1" w:themeShade="80"/>
        <w:spacing w:val="60"/>
      </w:rPr>
    </w:sdtEndPr>
    <w:sdtContent>
      <w:p w14:paraId="6BAF045B" w14:textId="2CFDE8F6" w:rsidR="004F279F" w:rsidRDefault="004F27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76DF">
          <w:rPr>
            <w:noProof/>
          </w:rPr>
          <w:t>19</w:t>
        </w:r>
        <w:r>
          <w:rPr>
            <w:noProof/>
          </w:rPr>
          <w:fldChar w:fldCharType="end"/>
        </w:r>
        <w:r>
          <w:t xml:space="preserve"> | </w:t>
        </w:r>
        <w:r>
          <w:rPr>
            <w:color w:val="808080" w:themeColor="background1" w:themeShade="80"/>
            <w:spacing w:val="60"/>
          </w:rPr>
          <w:t>Page</w:t>
        </w:r>
      </w:p>
    </w:sdtContent>
  </w:sdt>
  <w:p w14:paraId="0401FA90" w14:textId="4E1A1EE7" w:rsidR="004F279F" w:rsidRDefault="004F279F" w:rsidP="00D91558">
    <w:pPr>
      <w:pStyle w:val="SOPFooter"/>
      <w:tabs>
        <w:tab w:val="right" w:pos="864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13E6" w14:textId="77777777" w:rsidR="00C064F2" w:rsidRDefault="00C064F2" w:rsidP="00EF73B2">
      <w:r>
        <w:separator/>
      </w:r>
    </w:p>
  </w:footnote>
  <w:footnote w:type="continuationSeparator" w:id="0">
    <w:p w14:paraId="099E54B3" w14:textId="77777777" w:rsidR="00C064F2" w:rsidRDefault="00C064F2" w:rsidP="00EF73B2">
      <w:r>
        <w:continuationSeparator/>
      </w:r>
    </w:p>
  </w:footnote>
  <w:footnote w:type="continuationNotice" w:id="1">
    <w:p w14:paraId="759992AD" w14:textId="77777777" w:rsidR="00C064F2" w:rsidRDefault="00C064F2"/>
  </w:footnote>
  <w:footnote w:id="2">
    <w:p w14:paraId="741E9F4B" w14:textId="77777777" w:rsidR="004F279F" w:rsidRDefault="004F279F">
      <w:pPr>
        <w:pStyle w:val="FootnoteText"/>
      </w:pPr>
      <w:r>
        <w:rPr>
          <w:rStyle w:val="FootnoteReference"/>
        </w:rPr>
        <w:footnoteRef/>
      </w:r>
      <w:r>
        <w:t xml:space="preserve"> </w:t>
      </w:r>
      <w:hyperlink r:id="rId1" w:history="1">
        <w:r>
          <w:rPr>
            <w:rStyle w:val="Hyperlink"/>
          </w:rPr>
          <w:t>http://www.hhs.gov/ohrp/policy/engage08.html</w:t>
        </w:r>
      </w:hyperlink>
    </w:p>
  </w:footnote>
  <w:footnote w:id="3">
    <w:p w14:paraId="55D1F788" w14:textId="77777777" w:rsidR="004F279F" w:rsidRDefault="004F279F">
      <w:pPr>
        <w:pStyle w:val="FootnoteText"/>
      </w:pPr>
      <w:r>
        <w:rPr>
          <w:rStyle w:val="FootnoteReference"/>
        </w:rPr>
        <w:footnoteRef/>
      </w:r>
      <w:r>
        <w:t xml:space="preserve"> </w:t>
      </w:r>
      <w:r w:rsidRPr="00574887">
        <w:t>For research conducted within the Bureau of Prisons: Implementation of Bureau programmatic or operational initiatives made through pilot projects is not considered to be research.</w:t>
      </w:r>
    </w:p>
  </w:footnote>
  <w:footnote w:id="4">
    <w:p w14:paraId="1069C4C6" w14:textId="77777777" w:rsidR="004F279F" w:rsidRDefault="004F279F" w:rsidP="00BA4F8A">
      <w:pPr>
        <w:pStyle w:val="FootnoteText"/>
        <w:keepNext/>
        <w:keepLines/>
      </w:pPr>
      <w:r>
        <w:rPr>
          <w:rStyle w:val="FootnoteReference"/>
        </w:rPr>
        <w:footnoteRef/>
      </w:r>
      <w:r>
        <w:t xml:space="preserve"> Quick applicability table for DHHS Subparts: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61"/>
        <w:gridCol w:w="650"/>
        <w:gridCol w:w="483"/>
        <w:gridCol w:w="594"/>
      </w:tblGrid>
      <w:tr w:rsidR="004F279F" w14:paraId="6E97BD1E" w14:textId="77777777" w:rsidTr="00390355">
        <w:tc>
          <w:tcPr>
            <w:tcW w:w="0" w:type="auto"/>
          </w:tcPr>
          <w:p w14:paraId="44AE9DE5" w14:textId="77777777" w:rsidR="004F279F" w:rsidRDefault="004F279F" w:rsidP="00BA0B8E">
            <w:pPr>
              <w:pStyle w:val="FootnoteText"/>
              <w:keepNext/>
              <w:keepLines/>
            </w:pPr>
          </w:p>
        </w:tc>
        <w:tc>
          <w:tcPr>
            <w:tcW w:w="0" w:type="auto"/>
            <w:shd w:val="clear" w:color="auto" w:fill="auto"/>
          </w:tcPr>
          <w:p w14:paraId="79EC3C58" w14:textId="77777777" w:rsidR="004F279F" w:rsidRDefault="004F279F" w:rsidP="00BA0B8E">
            <w:pPr>
              <w:pStyle w:val="FootnoteText"/>
              <w:keepNext/>
              <w:keepLines/>
              <w:jc w:val="center"/>
            </w:pPr>
            <w:r>
              <w:t>DHHS</w:t>
            </w:r>
          </w:p>
        </w:tc>
        <w:tc>
          <w:tcPr>
            <w:tcW w:w="0" w:type="auto"/>
            <w:shd w:val="clear" w:color="auto" w:fill="auto"/>
          </w:tcPr>
          <w:p w14:paraId="76D3FA38" w14:textId="77777777" w:rsidR="004F279F" w:rsidRDefault="004F279F" w:rsidP="00BA0B8E">
            <w:pPr>
              <w:pStyle w:val="FootnoteText"/>
              <w:keepNext/>
              <w:keepLines/>
              <w:jc w:val="center"/>
            </w:pPr>
            <w:r>
              <w:t>DOD</w:t>
            </w:r>
          </w:p>
        </w:tc>
        <w:tc>
          <w:tcPr>
            <w:tcW w:w="0" w:type="auto"/>
            <w:shd w:val="clear" w:color="auto" w:fill="auto"/>
          </w:tcPr>
          <w:p w14:paraId="3D333918" w14:textId="77777777" w:rsidR="004F279F" w:rsidRDefault="004F279F" w:rsidP="00BA0B8E">
            <w:pPr>
              <w:pStyle w:val="FootnoteText"/>
              <w:keepNext/>
              <w:keepLines/>
              <w:jc w:val="center"/>
            </w:pPr>
            <w:r>
              <w:t>ED</w:t>
            </w:r>
          </w:p>
        </w:tc>
        <w:tc>
          <w:tcPr>
            <w:tcW w:w="0" w:type="auto"/>
            <w:shd w:val="clear" w:color="auto" w:fill="auto"/>
          </w:tcPr>
          <w:p w14:paraId="71222635" w14:textId="77777777" w:rsidR="004F279F" w:rsidRDefault="004F279F" w:rsidP="00BA0B8E">
            <w:pPr>
              <w:pStyle w:val="FootnoteText"/>
              <w:keepNext/>
              <w:keepLines/>
              <w:jc w:val="center"/>
            </w:pPr>
            <w:r>
              <w:t>EPA</w:t>
            </w:r>
          </w:p>
        </w:tc>
      </w:tr>
      <w:tr w:rsidR="004F279F" w14:paraId="7405B2C1" w14:textId="77777777" w:rsidTr="00390355">
        <w:tc>
          <w:tcPr>
            <w:tcW w:w="0" w:type="auto"/>
          </w:tcPr>
          <w:p w14:paraId="4E3F15BE" w14:textId="77777777" w:rsidR="004F279F" w:rsidRDefault="004F279F" w:rsidP="00BA0B8E">
            <w:pPr>
              <w:pStyle w:val="FootnoteText"/>
              <w:keepNext/>
            </w:pPr>
            <w:r>
              <w:t>Subpart B</w:t>
            </w:r>
          </w:p>
        </w:tc>
        <w:tc>
          <w:tcPr>
            <w:tcW w:w="0" w:type="auto"/>
            <w:shd w:val="clear" w:color="auto" w:fill="auto"/>
          </w:tcPr>
          <w:p w14:paraId="6531FEF3" w14:textId="77777777" w:rsidR="004F279F" w:rsidRDefault="004F279F" w:rsidP="00BA0B8E">
            <w:pPr>
              <w:pStyle w:val="FootnoteText"/>
              <w:keepNext/>
              <w:jc w:val="center"/>
            </w:pPr>
            <w:r>
              <w:t>X</w:t>
            </w:r>
          </w:p>
        </w:tc>
        <w:tc>
          <w:tcPr>
            <w:tcW w:w="0" w:type="auto"/>
            <w:shd w:val="clear" w:color="auto" w:fill="auto"/>
          </w:tcPr>
          <w:p w14:paraId="4A0EA3D1" w14:textId="77777777" w:rsidR="004F279F" w:rsidRDefault="004F279F" w:rsidP="00BA0B8E">
            <w:pPr>
              <w:pStyle w:val="FootnoteText"/>
              <w:keepNext/>
              <w:jc w:val="center"/>
            </w:pPr>
            <w:r>
              <w:t>X</w:t>
            </w:r>
          </w:p>
        </w:tc>
        <w:tc>
          <w:tcPr>
            <w:tcW w:w="0" w:type="auto"/>
            <w:shd w:val="clear" w:color="auto" w:fill="auto"/>
          </w:tcPr>
          <w:p w14:paraId="2EAF6636" w14:textId="77777777" w:rsidR="004F279F" w:rsidRDefault="004F279F" w:rsidP="00BA0B8E">
            <w:pPr>
              <w:pStyle w:val="FootnoteText"/>
              <w:keepNext/>
              <w:jc w:val="center"/>
            </w:pPr>
          </w:p>
        </w:tc>
        <w:tc>
          <w:tcPr>
            <w:tcW w:w="0" w:type="auto"/>
            <w:shd w:val="clear" w:color="auto" w:fill="auto"/>
          </w:tcPr>
          <w:p w14:paraId="19F104EE" w14:textId="77777777" w:rsidR="004F279F" w:rsidRDefault="004F279F" w:rsidP="00BA0B8E">
            <w:pPr>
              <w:pStyle w:val="FootnoteText"/>
              <w:keepNext/>
              <w:jc w:val="center"/>
            </w:pPr>
            <w:r>
              <w:t>X</w:t>
            </w:r>
          </w:p>
        </w:tc>
      </w:tr>
      <w:tr w:rsidR="004F279F" w14:paraId="1158DA29" w14:textId="77777777" w:rsidTr="00390355">
        <w:tc>
          <w:tcPr>
            <w:tcW w:w="0" w:type="auto"/>
          </w:tcPr>
          <w:p w14:paraId="19A77FB1" w14:textId="77777777" w:rsidR="004F279F" w:rsidRDefault="004F279F" w:rsidP="00BA0B8E">
            <w:pPr>
              <w:pStyle w:val="FootnoteText"/>
              <w:keepNext/>
            </w:pPr>
            <w:r>
              <w:t>Subpart C</w:t>
            </w:r>
          </w:p>
        </w:tc>
        <w:tc>
          <w:tcPr>
            <w:tcW w:w="0" w:type="auto"/>
            <w:shd w:val="clear" w:color="auto" w:fill="auto"/>
          </w:tcPr>
          <w:p w14:paraId="49DA5A3B" w14:textId="77777777" w:rsidR="004F279F" w:rsidRDefault="004F279F" w:rsidP="00BA0B8E">
            <w:pPr>
              <w:pStyle w:val="FootnoteText"/>
              <w:keepNext/>
              <w:jc w:val="center"/>
            </w:pPr>
            <w:r>
              <w:t>X</w:t>
            </w:r>
          </w:p>
        </w:tc>
        <w:tc>
          <w:tcPr>
            <w:tcW w:w="0" w:type="auto"/>
            <w:shd w:val="clear" w:color="auto" w:fill="auto"/>
          </w:tcPr>
          <w:p w14:paraId="58C4545C" w14:textId="77777777" w:rsidR="004F279F" w:rsidRDefault="004F279F" w:rsidP="00BA0B8E">
            <w:pPr>
              <w:pStyle w:val="FootnoteText"/>
              <w:keepNext/>
              <w:jc w:val="center"/>
            </w:pPr>
            <w:r>
              <w:t>X</w:t>
            </w:r>
          </w:p>
        </w:tc>
        <w:tc>
          <w:tcPr>
            <w:tcW w:w="0" w:type="auto"/>
            <w:shd w:val="clear" w:color="auto" w:fill="auto"/>
          </w:tcPr>
          <w:p w14:paraId="7EE53FD5" w14:textId="77777777" w:rsidR="004F279F" w:rsidRDefault="004F279F" w:rsidP="00BA0B8E">
            <w:pPr>
              <w:pStyle w:val="FootnoteText"/>
              <w:keepNext/>
              <w:jc w:val="center"/>
            </w:pPr>
          </w:p>
        </w:tc>
        <w:tc>
          <w:tcPr>
            <w:tcW w:w="0" w:type="auto"/>
            <w:shd w:val="clear" w:color="auto" w:fill="auto"/>
          </w:tcPr>
          <w:p w14:paraId="3BCEDC98" w14:textId="77777777" w:rsidR="004F279F" w:rsidRDefault="004F279F" w:rsidP="00BA0B8E">
            <w:pPr>
              <w:pStyle w:val="FootnoteText"/>
              <w:keepNext/>
              <w:jc w:val="center"/>
            </w:pPr>
          </w:p>
        </w:tc>
      </w:tr>
      <w:tr w:rsidR="004F279F" w14:paraId="0C30D3EE" w14:textId="77777777" w:rsidTr="00390355">
        <w:tc>
          <w:tcPr>
            <w:tcW w:w="0" w:type="auto"/>
          </w:tcPr>
          <w:p w14:paraId="18B61636" w14:textId="77777777" w:rsidR="004F279F" w:rsidRDefault="004F279F" w:rsidP="00BA0B8E">
            <w:pPr>
              <w:pStyle w:val="FootnoteText"/>
              <w:keepNext/>
            </w:pPr>
            <w:r>
              <w:t>Subpart D</w:t>
            </w:r>
          </w:p>
        </w:tc>
        <w:tc>
          <w:tcPr>
            <w:tcW w:w="0" w:type="auto"/>
            <w:shd w:val="clear" w:color="auto" w:fill="auto"/>
          </w:tcPr>
          <w:p w14:paraId="1C7EDBC1" w14:textId="77777777" w:rsidR="004F279F" w:rsidRDefault="004F279F" w:rsidP="00BA0B8E">
            <w:pPr>
              <w:pStyle w:val="FootnoteText"/>
              <w:keepNext/>
              <w:jc w:val="center"/>
            </w:pPr>
            <w:r>
              <w:t>X</w:t>
            </w:r>
          </w:p>
        </w:tc>
        <w:tc>
          <w:tcPr>
            <w:tcW w:w="0" w:type="auto"/>
            <w:shd w:val="clear" w:color="auto" w:fill="auto"/>
          </w:tcPr>
          <w:p w14:paraId="49C12F30" w14:textId="77777777" w:rsidR="004F279F" w:rsidRDefault="004F279F" w:rsidP="00BA0B8E">
            <w:pPr>
              <w:pStyle w:val="FootnoteText"/>
              <w:keepNext/>
              <w:jc w:val="center"/>
            </w:pPr>
            <w:r>
              <w:t>X</w:t>
            </w:r>
          </w:p>
        </w:tc>
        <w:tc>
          <w:tcPr>
            <w:tcW w:w="0" w:type="auto"/>
            <w:shd w:val="clear" w:color="auto" w:fill="auto"/>
          </w:tcPr>
          <w:p w14:paraId="133C277F" w14:textId="77777777" w:rsidR="004F279F" w:rsidRDefault="004F279F" w:rsidP="00BA0B8E">
            <w:pPr>
              <w:pStyle w:val="FootnoteText"/>
              <w:keepNext/>
              <w:jc w:val="center"/>
            </w:pPr>
            <w:r>
              <w:t>X</w:t>
            </w:r>
          </w:p>
        </w:tc>
        <w:tc>
          <w:tcPr>
            <w:tcW w:w="0" w:type="auto"/>
            <w:shd w:val="clear" w:color="auto" w:fill="auto"/>
          </w:tcPr>
          <w:p w14:paraId="05C3EB90" w14:textId="77777777" w:rsidR="004F279F" w:rsidRDefault="004F279F" w:rsidP="00BA0B8E">
            <w:pPr>
              <w:pStyle w:val="FootnoteText"/>
              <w:keepNext/>
              <w:jc w:val="center"/>
            </w:pPr>
            <w:r>
              <w:t>X</w:t>
            </w:r>
          </w:p>
        </w:tc>
      </w:tr>
    </w:tbl>
    <w:p w14:paraId="483F120D" w14:textId="77777777" w:rsidR="004F279F" w:rsidRDefault="004F279F" w:rsidP="00BA4F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D4B8" w14:textId="5F48CC6F" w:rsidR="004F279F" w:rsidRDefault="004F279F" w:rsidP="00BD11C3">
    <w:pPr>
      <w:pStyle w:val="Header"/>
      <w:jc w:val="center"/>
    </w:pPr>
    <w:r>
      <w:rPr>
        <w:noProof/>
      </w:rPr>
      <w:drawing>
        <wp:inline distT="0" distB="0" distL="0" distR="0" wp14:anchorId="6FB785AB" wp14:editId="6D06CE31">
          <wp:extent cx="1361892" cy="343949"/>
          <wp:effectExtent l="0" t="0" r="0" b="0"/>
          <wp:docPr id="2" name="Picture 2" descr="http://upload.wikimedia.org/wikipedia/en/thumb/0/07/Harvard_Medical_School_seal.svg/1280px-Harvard_Medical_School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0/07/Harvard_Medical_School_seal.svg/1280px-Harvard_Medical_School_seal.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892" cy="343949"/>
                  </a:xfrm>
                  <a:prstGeom prst="rect">
                    <a:avLst/>
                  </a:prstGeom>
                  <a:noFill/>
                  <a:ln>
                    <a:noFill/>
                  </a:ln>
                </pic:spPr>
              </pic:pic>
            </a:graphicData>
          </a:graphic>
        </wp:inline>
      </w:drawing>
    </w:r>
    <w:r>
      <w:rPr>
        <w:noProof/>
      </w:rPr>
      <w:t xml:space="preserve">    </w:t>
    </w:r>
    <w:r>
      <w:rPr>
        <w:noProof/>
      </w:rPr>
      <w:drawing>
        <wp:inline distT="0" distB="0" distL="0" distR="0" wp14:anchorId="17DDEEB8" wp14:editId="381BD9D8">
          <wp:extent cx="1727543" cy="340721"/>
          <wp:effectExtent l="0" t="0" r="6350" b="2540"/>
          <wp:docPr id="4" name="Picture 4" descr="http://photos.prnewswire.com/prn/20141014/152147LOGO/Harvard-School-of-Dental-Medicine-lo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prnewswire.com/prn/20141014/152147LOGO/Harvard-School-of-Dental-Medicine-log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659" cy="341927"/>
                  </a:xfrm>
                  <a:prstGeom prst="rect">
                    <a:avLst/>
                  </a:prstGeom>
                  <a:noFill/>
                  <a:ln>
                    <a:noFill/>
                  </a:ln>
                </pic:spPr>
              </pic:pic>
            </a:graphicData>
          </a:graphic>
        </wp:inline>
      </w:drawing>
    </w:r>
    <w:r>
      <w:rPr>
        <w:noProof/>
      </w:rPr>
      <w:drawing>
        <wp:inline distT="0" distB="0" distL="0" distR="0" wp14:anchorId="059B6E5D" wp14:editId="36E59F42">
          <wp:extent cx="2227547" cy="369116"/>
          <wp:effectExtent l="0" t="0" r="1905" b="0"/>
          <wp:docPr id="1" name="Picture 1" descr="http://wordpress.sph.harvard.edu/visual-identity-guide-2/wp-content/uploads/sites/45/2012/04/HarvardChan_logo_hrz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dpress.sph.harvard.edu/visual-identity-guide-2/wp-content/uploads/sites/45/2012/04/HarvardChan_logo_hrz_RGB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8802" cy="370981"/>
                  </a:xfrm>
                  <a:prstGeom prst="rect">
                    <a:avLst/>
                  </a:prstGeom>
                  <a:noFill/>
                  <a:ln>
                    <a:noFill/>
                  </a:ln>
                </pic:spPr>
              </pic:pic>
            </a:graphicData>
          </a:graphic>
        </wp:inline>
      </w:drawing>
    </w:r>
  </w:p>
  <w:p w14:paraId="4807431D" w14:textId="77777777" w:rsidR="004F279F" w:rsidRDefault="004F279F" w:rsidP="009C3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A67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9B2906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C20C7F"/>
    <w:multiLevelType w:val="hybridMultilevel"/>
    <w:tmpl w:val="23C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55306"/>
    <w:multiLevelType w:val="hybridMultilevel"/>
    <w:tmpl w:val="BA18A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52110"/>
    <w:multiLevelType w:val="hybridMultilevel"/>
    <w:tmpl w:val="39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E2694"/>
    <w:multiLevelType w:val="hybridMultilevel"/>
    <w:tmpl w:val="0E38D870"/>
    <w:lvl w:ilvl="0" w:tplc="00809FAA">
      <w:start w:val="1"/>
      <w:numFmt w:val="bullet"/>
      <w:pStyle w:val="ListBullet3a"/>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FD3038"/>
    <w:multiLevelType w:val="hybridMultilevel"/>
    <w:tmpl w:val="5C1C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E30AE"/>
    <w:multiLevelType w:val="hybridMultilevel"/>
    <w:tmpl w:val="668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74AC5"/>
    <w:multiLevelType w:val="hybridMultilevel"/>
    <w:tmpl w:val="E02ECD42"/>
    <w:lvl w:ilvl="0" w:tplc="47560AE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8F178DB"/>
    <w:multiLevelType w:val="hybridMultilevel"/>
    <w:tmpl w:val="829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9C4B4D"/>
    <w:multiLevelType w:val="hybridMultilevel"/>
    <w:tmpl w:val="104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F2D40"/>
    <w:multiLevelType w:val="hybridMultilevel"/>
    <w:tmpl w:val="942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06C68"/>
    <w:multiLevelType w:val="hybridMultilevel"/>
    <w:tmpl w:val="E506B7A6"/>
    <w:lvl w:ilvl="0" w:tplc="1E029A3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40308AA"/>
    <w:multiLevelType w:val="hybridMultilevel"/>
    <w:tmpl w:val="03F88D8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2723DB"/>
    <w:multiLevelType w:val="hybridMultilevel"/>
    <w:tmpl w:val="8C5AC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0308FF"/>
    <w:multiLevelType w:val="hybridMultilevel"/>
    <w:tmpl w:val="B8AC1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290EEC"/>
    <w:multiLevelType w:val="hybridMultilevel"/>
    <w:tmpl w:val="6F7A2B4E"/>
    <w:lvl w:ilvl="0" w:tplc="0630BFC8">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47942E86"/>
    <w:multiLevelType w:val="hybridMultilevel"/>
    <w:tmpl w:val="030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83D18EA"/>
    <w:multiLevelType w:val="hybridMultilevel"/>
    <w:tmpl w:val="754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53675"/>
    <w:multiLevelType w:val="hybridMultilevel"/>
    <w:tmpl w:val="2F4843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1" w15:restartNumberingAfterBreak="0">
    <w:nsid w:val="4C5100A9"/>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63C"/>
    <w:multiLevelType w:val="hybridMultilevel"/>
    <w:tmpl w:val="7B62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6" w15:restartNumberingAfterBreak="0">
    <w:nsid w:val="5E790970"/>
    <w:multiLevelType w:val="hybridMultilevel"/>
    <w:tmpl w:val="791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A6054"/>
    <w:multiLevelType w:val="hybridMultilevel"/>
    <w:tmpl w:val="68D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7"/>
  </w:num>
  <w:num w:numId="4">
    <w:abstractNumId w:val="28"/>
  </w:num>
  <w:num w:numId="5">
    <w:abstractNumId w:val="34"/>
  </w:num>
  <w:num w:numId="6">
    <w:abstractNumId w:val="9"/>
  </w:num>
  <w:num w:numId="7">
    <w:abstractNumId w:val="19"/>
  </w:num>
  <w:num w:numId="8">
    <w:abstractNumId w:val="22"/>
  </w:num>
  <w:num w:numId="9">
    <w:abstractNumId w:val="35"/>
  </w:num>
  <w:num w:numId="10">
    <w:abstractNumId w:val="11"/>
  </w:num>
  <w:num w:numId="11">
    <w:abstractNumId w:val="40"/>
  </w:num>
  <w:num w:numId="12">
    <w:abstractNumId w:val="38"/>
  </w:num>
  <w:num w:numId="13">
    <w:abstractNumId w:val="32"/>
  </w:num>
  <w:num w:numId="14">
    <w:abstractNumId w:val="18"/>
  </w:num>
  <w:num w:numId="15">
    <w:abstractNumId w:val="23"/>
  </w:num>
  <w:num w:numId="16">
    <w:abstractNumId w:val="14"/>
  </w:num>
  <w:num w:numId="17">
    <w:abstractNumId w:val="20"/>
  </w:num>
  <w:num w:numId="18">
    <w:abstractNumId w:val="4"/>
  </w:num>
  <w:num w:numId="19">
    <w:abstractNumId w:val="1"/>
  </w:num>
  <w:num w:numId="20">
    <w:abstractNumId w:val="25"/>
  </w:num>
  <w:num w:numId="21">
    <w:abstractNumId w:val="10"/>
  </w:num>
  <w:num w:numId="22">
    <w:abstractNumId w:val="26"/>
  </w:num>
  <w:num w:numId="23">
    <w:abstractNumId w:val="21"/>
  </w:num>
  <w:num w:numId="24">
    <w:abstractNumId w:val="36"/>
  </w:num>
  <w:num w:numId="25">
    <w:abstractNumId w:val="24"/>
  </w:num>
  <w:num w:numId="26">
    <w:abstractNumId w:val="0"/>
  </w:num>
  <w:num w:numId="27">
    <w:abstractNumId w:val="5"/>
  </w:num>
  <w:num w:numId="28">
    <w:abstractNumId w:val="7"/>
  </w:num>
  <w:num w:numId="29">
    <w:abstractNumId w:val="29"/>
  </w:num>
  <w:num w:numId="30">
    <w:abstractNumId w:val="6"/>
  </w:num>
  <w:num w:numId="31">
    <w:abstractNumId w:val="16"/>
  </w:num>
  <w:num w:numId="32">
    <w:abstractNumId w:val="39"/>
  </w:num>
  <w:num w:numId="33">
    <w:abstractNumId w:val="15"/>
  </w:num>
  <w:num w:numId="34">
    <w:abstractNumId w:val="8"/>
  </w:num>
  <w:num w:numId="35">
    <w:abstractNumId w:val="31"/>
  </w:num>
  <w:num w:numId="36">
    <w:abstractNumId w:val="33"/>
  </w:num>
  <w:num w:numId="37">
    <w:abstractNumId w:val="13"/>
  </w:num>
  <w:num w:numId="38">
    <w:abstractNumId w:val="27"/>
  </w:num>
  <w:num w:numId="39">
    <w:abstractNumId w:val="12"/>
  </w:num>
  <w:num w:numId="40">
    <w:abstractNumId w:val="17"/>
  </w:num>
  <w:num w:numId="4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40"/>
    <w:rsid w:val="0000306E"/>
    <w:rsid w:val="000031A6"/>
    <w:rsid w:val="00003DF9"/>
    <w:rsid w:val="00015882"/>
    <w:rsid w:val="00016BC8"/>
    <w:rsid w:val="000217F2"/>
    <w:rsid w:val="00022976"/>
    <w:rsid w:val="00026E4D"/>
    <w:rsid w:val="0003190D"/>
    <w:rsid w:val="00031AD4"/>
    <w:rsid w:val="00040A30"/>
    <w:rsid w:val="000425CB"/>
    <w:rsid w:val="00042D7B"/>
    <w:rsid w:val="00044B47"/>
    <w:rsid w:val="0004719E"/>
    <w:rsid w:val="0004732B"/>
    <w:rsid w:val="000538FB"/>
    <w:rsid w:val="00056731"/>
    <w:rsid w:val="0006007A"/>
    <w:rsid w:val="0006258D"/>
    <w:rsid w:val="000644CC"/>
    <w:rsid w:val="00066BD5"/>
    <w:rsid w:val="000671B7"/>
    <w:rsid w:val="0007252D"/>
    <w:rsid w:val="00072C41"/>
    <w:rsid w:val="00074AB2"/>
    <w:rsid w:val="00074F79"/>
    <w:rsid w:val="000765E1"/>
    <w:rsid w:val="00085C0F"/>
    <w:rsid w:val="00087A34"/>
    <w:rsid w:val="00090211"/>
    <w:rsid w:val="0009435A"/>
    <w:rsid w:val="000A068F"/>
    <w:rsid w:val="000A242B"/>
    <w:rsid w:val="000A3136"/>
    <w:rsid w:val="000B0A57"/>
    <w:rsid w:val="000B140C"/>
    <w:rsid w:val="000C0D95"/>
    <w:rsid w:val="000C201B"/>
    <w:rsid w:val="000C2F28"/>
    <w:rsid w:val="000D11DC"/>
    <w:rsid w:val="000D4C3B"/>
    <w:rsid w:val="000D6339"/>
    <w:rsid w:val="000D70BA"/>
    <w:rsid w:val="000E152D"/>
    <w:rsid w:val="000E4C26"/>
    <w:rsid w:val="000E6541"/>
    <w:rsid w:val="000E68F4"/>
    <w:rsid w:val="000F6BA4"/>
    <w:rsid w:val="000F743D"/>
    <w:rsid w:val="00102FC0"/>
    <w:rsid w:val="00104761"/>
    <w:rsid w:val="0010774C"/>
    <w:rsid w:val="0011465A"/>
    <w:rsid w:val="00115743"/>
    <w:rsid w:val="00116364"/>
    <w:rsid w:val="00116E5B"/>
    <w:rsid w:val="00117376"/>
    <w:rsid w:val="00117E75"/>
    <w:rsid w:val="0012274D"/>
    <w:rsid w:val="001230B5"/>
    <w:rsid w:val="00126E5D"/>
    <w:rsid w:val="0012789F"/>
    <w:rsid w:val="00131569"/>
    <w:rsid w:val="00132762"/>
    <w:rsid w:val="00132B05"/>
    <w:rsid w:val="001421E8"/>
    <w:rsid w:val="00144705"/>
    <w:rsid w:val="001477CD"/>
    <w:rsid w:val="00151470"/>
    <w:rsid w:val="00151D54"/>
    <w:rsid w:val="00152003"/>
    <w:rsid w:val="00154B65"/>
    <w:rsid w:val="0015548B"/>
    <w:rsid w:val="00157592"/>
    <w:rsid w:val="0016140D"/>
    <w:rsid w:val="0016369C"/>
    <w:rsid w:val="00166559"/>
    <w:rsid w:val="00170074"/>
    <w:rsid w:val="00170CC2"/>
    <w:rsid w:val="00172A1C"/>
    <w:rsid w:val="00172C44"/>
    <w:rsid w:val="001756F6"/>
    <w:rsid w:val="00180F9E"/>
    <w:rsid w:val="00182E65"/>
    <w:rsid w:val="0018317E"/>
    <w:rsid w:val="00184AD8"/>
    <w:rsid w:val="00184CE2"/>
    <w:rsid w:val="001856BD"/>
    <w:rsid w:val="00186226"/>
    <w:rsid w:val="00190DDC"/>
    <w:rsid w:val="001922AE"/>
    <w:rsid w:val="00193D1D"/>
    <w:rsid w:val="00193DCF"/>
    <w:rsid w:val="00194716"/>
    <w:rsid w:val="001947E7"/>
    <w:rsid w:val="001A4190"/>
    <w:rsid w:val="001A4B69"/>
    <w:rsid w:val="001A6532"/>
    <w:rsid w:val="001A65B5"/>
    <w:rsid w:val="001B1494"/>
    <w:rsid w:val="001B2B92"/>
    <w:rsid w:val="001B6FD9"/>
    <w:rsid w:val="001B7566"/>
    <w:rsid w:val="001C0D08"/>
    <w:rsid w:val="001C12ED"/>
    <w:rsid w:val="001C3249"/>
    <w:rsid w:val="001C76AB"/>
    <w:rsid w:val="001D5209"/>
    <w:rsid w:val="001E2090"/>
    <w:rsid w:val="001E4CCF"/>
    <w:rsid w:val="001F0840"/>
    <w:rsid w:val="001F1BB1"/>
    <w:rsid w:val="001F6E23"/>
    <w:rsid w:val="001F6F8E"/>
    <w:rsid w:val="001F768C"/>
    <w:rsid w:val="001F7DD3"/>
    <w:rsid w:val="00201049"/>
    <w:rsid w:val="00203554"/>
    <w:rsid w:val="002041A2"/>
    <w:rsid w:val="00204E51"/>
    <w:rsid w:val="00206B9F"/>
    <w:rsid w:val="002074EB"/>
    <w:rsid w:val="00207712"/>
    <w:rsid w:val="00207A23"/>
    <w:rsid w:val="002116A2"/>
    <w:rsid w:val="002163D4"/>
    <w:rsid w:val="00224279"/>
    <w:rsid w:val="0022502C"/>
    <w:rsid w:val="00225588"/>
    <w:rsid w:val="00225CF0"/>
    <w:rsid w:val="00230E4B"/>
    <w:rsid w:val="002325F3"/>
    <w:rsid w:val="002338B0"/>
    <w:rsid w:val="00234CCA"/>
    <w:rsid w:val="0023587C"/>
    <w:rsid w:val="00236031"/>
    <w:rsid w:val="00236FAE"/>
    <w:rsid w:val="00237D06"/>
    <w:rsid w:val="002514ED"/>
    <w:rsid w:val="00251E6F"/>
    <w:rsid w:val="00252409"/>
    <w:rsid w:val="0025269A"/>
    <w:rsid w:val="002527D4"/>
    <w:rsid w:val="00252B13"/>
    <w:rsid w:val="00254746"/>
    <w:rsid w:val="00262AB5"/>
    <w:rsid w:val="0026600E"/>
    <w:rsid w:val="00266472"/>
    <w:rsid w:val="00271C1D"/>
    <w:rsid w:val="002726C9"/>
    <w:rsid w:val="00273801"/>
    <w:rsid w:val="0027420A"/>
    <w:rsid w:val="00280364"/>
    <w:rsid w:val="002805A5"/>
    <w:rsid w:val="00280EAB"/>
    <w:rsid w:val="002823FA"/>
    <w:rsid w:val="00285918"/>
    <w:rsid w:val="00290162"/>
    <w:rsid w:val="00291211"/>
    <w:rsid w:val="00297CB7"/>
    <w:rsid w:val="002A5031"/>
    <w:rsid w:val="002A62D0"/>
    <w:rsid w:val="002A6DED"/>
    <w:rsid w:val="002A7285"/>
    <w:rsid w:val="002A72CA"/>
    <w:rsid w:val="002B18D8"/>
    <w:rsid w:val="002B28CC"/>
    <w:rsid w:val="002B3423"/>
    <w:rsid w:val="002B3CD6"/>
    <w:rsid w:val="002B4789"/>
    <w:rsid w:val="002C03BC"/>
    <w:rsid w:val="002C2DBF"/>
    <w:rsid w:val="002C54D7"/>
    <w:rsid w:val="002C59C8"/>
    <w:rsid w:val="002D5093"/>
    <w:rsid w:val="002D54B0"/>
    <w:rsid w:val="002E0771"/>
    <w:rsid w:val="002E0ACF"/>
    <w:rsid w:val="002E2142"/>
    <w:rsid w:val="002E2523"/>
    <w:rsid w:val="002E2C45"/>
    <w:rsid w:val="002E3827"/>
    <w:rsid w:val="002E38A0"/>
    <w:rsid w:val="002F0D64"/>
    <w:rsid w:val="002F40A3"/>
    <w:rsid w:val="002F440A"/>
    <w:rsid w:val="0030096A"/>
    <w:rsid w:val="003016F4"/>
    <w:rsid w:val="00301DFC"/>
    <w:rsid w:val="003023B3"/>
    <w:rsid w:val="003030CC"/>
    <w:rsid w:val="00304EC2"/>
    <w:rsid w:val="0030752A"/>
    <w:rsid w:val="00310BA7"/>
    <w:rsid w:val="00317419"/>
    <w:rsid w:val="00320628"/>
    <w:rsid w:val="0032116E"/>
    <w:rsid w:val="003218F6"/>
    <w:rsid w:val="00322326"/>
    <w:rsid w:val="00324D27"/>
    <w:rsid w:val="00325DE3"/>
    <w:rsid w:val="003313D3"/>
    <w:rsid w:val="00331580"/>
    <w:rsid w:val="003334EE"/>
    <w:rsid w:val="00335E12"/>
    <w:rsid w:val="00344705"/>
    <w:rsid w:val="003451A3"/>
    <w:rsid w:val="00346C0D"/>
    <w:rsid w:val="0035267E"/>
    <w:rsid w:val="003630CF"/>
    <w:rsid w:val="00363DB2"/>
    <w:rsid w:val="00366B5D"/>
    <w:rsid w:val="00367DF5"/>
    <w:rsid w:val="00373A44"/>
    <w:rsid w:val="00381607"/>
    <w:rsid w:val="00381FD1"/>
    <w:rsid w:val="00383B75"/>
    <w:rsid w:val="00387C34"/>
    <w:rsid w:val="00390355"/>
    <w:rsid w:val="0039057D"/>
    <w:rsid w:val="00393935"/>
    <w:rsid w:val="00393F65"/>
    <w:rsid w:val="003A087E"/>
    <w:rsid w:val="003A1D9B"/>
    <w:rsid w:val="003A2AAC"/>
    <w:rsid w:val="003A2EE7"/>
    <w:rsid w:val="003A2FFF"/>
    <w:rsid w:val="003A359E"/>
    <w:rsid w:val="003A5844"/>
    <w:rsid w:val="003A5A0E"/>
    <w:rsid w:val="003A7692"/>
    <w:rsid w:val="003B0B37"/>
    <w:rsid w:val="003B3167"/>
    <w:rsid w:val="003B4CAD"/>
    <w:rsid w:val="003C07EF"/>
    <w:rsid w:val="003C1649"/>
    <w:rsid w:val="003C2190"/>
    <w:rsid w:val="003C231C"/>
    <w:rsid w:val="003C5B27"/>
    <w:rsid w:val="003D1BA3"/>
    <w:rsid w:val="003D2D79"/>
    <w:rsid w:val="003D2F27"/>
    <w:rsid w:val="003D34B2"/>
    <w:rsid w:val="003E3F50"/>
    <w:rsid w:val="003E4031"/>
    <w:rsid w:val="003F0135"/>
    <w:rsid w:val="003F06EF"/>
    <w:rsid w:val="003F1B8C"/>
    <w:rsid w:val="003F5E50"/>
    <w:rsid w:val="004029E9"/>
    <w:rsid w:val="00405376"/>
    <w:rsid w:val="0040661A"/>
    <w:rsid w:val="00411146"/>
    <w:rsid w:val="004119D9"/>
    <w:rsid w:val="00414A15"/>
    <w:rsid w:val="00414B69"/>
    <w:rsid w:val="004156A8"/>
    <w:rsid w:val="00417061"/>
    <w:rsid w:val="0042015F"/>
    <w:rsid w:val="00420CA0"/>
    <w:rsid w:val="00421D3A"/>
    <w:rsid w:val="00422EDA"/>
    <w:rsid w:val="0042461B"/>
    <w:rsid w:val="004331D2"/>
    <w:rsid w:val="00434DF1"/>
    <w:rsid w:val="00435EC9"/>
    <w:rsid w:val="00436ACE"/>
    <w:rsid w:val="004411D2"/>
    <w:rsid w:val="00442DB3"/>
    <w:rsid w:val="00443446"/>
    <w:rsid w:val="0044346F"/>
    <w:rsid w:val="004438CE"/>
    <w:rsid w:val="00450C78"/>
    <w:rsid w:val="0045241E"/>
    <w:rsid w:val="004524BC"/>
    <w:rsid w:val="00457CA9"/>
    <w:rsid w:val="004603FF"/>
    <w:rsid w:val="00461C31"/>
    <w:rsid w:val="0046385C"/>
    <w:rsid w:val="00464E54"/>
    <w:rsid w:val="004672C5"/>
    <w:rsid w:val="00467630"/>
    <w:rsid w:val="00471603"/>
    <w:rsid w:val="00472650"/>
    <w:rsid w:val="004728B8"/>
    <w:rsid w:val="00472A8C"/>
    <w:rsid w:val="00472C67"/>
    <w:rsid w:val="00472DCF"/>
    <w:rsid w:val="00473A51"/>
    <w:rsid w:val="00475E66"/>
    <w:rsid w:val="00483A7D"/>
    <w:rsid w:val="00483C12"/>
    <w:rsid w:val="00485DF0"/>
    <w:rsid w:val="0049067B"/>
    <w:rsid w:val="00492A78"/>
    <w:rsid w:val="004953AA"/>
    <w:rsid w:val="004964F7"/>
    <w:rsid w:val="004A0471"/>
    <w:rsid w:val="004A22FB"/>
    <w:rsid w:val="004A23B1"/>
    <w:rsid w:val="004B7500"/>
    <w:rsid w:val="004C0F90"/>
    <w:rsid w:val="004C1666"/>
    <w:rsid w:val="004C3E87"/>
    <w:rsid w:val="004C40D3"/>
    <w:rsid w:val="004D1201"/>
    <w:rsid w:val="004D2761"/>
    <w:rsid w:val="004D277A"/>
    <w:rsid w:val="004D399C"/>
    <w:rsid w:val="004D55DC"/>
    <w:rsid w:val="004D7529"/>
    <w:rsid w:val="004E04D5"/>
    <w:rsid w:val="004E303B"/>
    <w:rsid w:val="004E464F"/>
    <w:rsid w:val="004E5FD3"/>
    <w:rsid w:val="004F04B2"/>
    <w:rsid w:val="004F04E0"/>
    <w:rsid w:val="004F1D39"/>
    <w:rsid w:val="004F23BF"/>
    <w:rsid w:val="004F279F"/>
    <w:rsid w:val="004F4ED5"/>
    <w:rsid w:val="005004FB"/>
    <w:rsid w:val="00500C6C"/>
    <w:rsid w:val="00500DD4"/>
    <w:rsid w:val="00500F4C"/>
    <w:rsid w:val="005012CB"/>
    <w:rsid w:val="005041CB"/>
    <w:rsid w:val="0050573F"/>
    <w:rsid w:val="00505D00"/>
    <w:rsid w:val="005074A8"/>
    <w:rsid w:val="00510AD0"/>
    <w:rsid w:val="00513808"/>
    <w:rsid w:val="00514D4E"/>
    <w:rsid w:val="00516DF9"/>
    <w:rsid w:val="00517154"/>
    <w:rsid w:val="005217C6"/>
    <w:rsid w:val="00523C2F"/>
    <w:rsid w:val="0052403A"/>
    <w:rsid w:val="00527967"/>
    <w:rsid w:val="00530877"/>
    <w:rsid w:val="00530926"/>
    <w:rsid w:val="005331A6"/>
    <w:rsid w:val="005338FE"/>
    <w:rsid w:val="00533EC2"/>
    <w:rsid w:val="0053707C"/>
    <w:rsid w:val="00540347"/>
    <w:rsid w:val="00543823"/>
    <w:rsid w:val="0054491F"/>
    <w:rsid w:val="005466E6"/>
    <w:rsid w:val="00552BF0"/>
    <w:rsid w:val="005561E5"/>
    <w:rsid w:val="00557186"/>
    <w:rsid w:val="00557689"/>
    <w:rsid w:val="00561451"/>
    <w:rsid w:val="00561464"/>
    <w:rsid w:val="005618C6"/>
    <w:rsid w:val="00561D7C"/>
    <w:rsid w:val="005629D8"/>
    <w:rsid w:val="005633F6"/>
    <w:rsid w:val="00564E38"/>
    <w:rsid w:val="00566AB9"/>
    <w:rsid w:val="0057185E"/>
    <w:rsid w:val="00572504"/>
    <w:rsid w:val="00573457"/>
    <w:rsid w:val="00574887"/>
    <w:rsid w:val="0057514D"/>
    <w:rsid w:val="00575894"/>
    <w:rsid w:val="005777EA"/>
    <w:rsid w:val="00577A0A"/>
    <w:rsid w:val="00582CEF"/>
    <w:rsid w:val="0058329A"/>
    <w:rsid w:val="00591145"/>
    <w:rsid w:val="0059282A"/>
    <w:rsid w:val="00595E16"/>
    <w:rsid w:val="00596495"/>
    <w:rsid w:val="005A173B"/>
    <w:rsid w:val="005A26D5"/>
    <w:rsid w:val="005A2F9F"/>
    <w:rsid w:val="005A514B"/>
    <w:rsid w:val="005A7C5F"/>
    <w:rsid w:val="005B5637"/>
    <w:rsid w:val="005B68AC"/>
    <w:rsid w:val="005B7237"/>
    <w:rsid w:val="005C1335"/>
    <w:rsid w:val="005C271A"/>
    <w:rsid w:val="005C4EAB"/>
    <w:rsid w:val="005C5CAC"/>
    <w:rsid w:val="005C651E"/>
    <w:rsid w:val="005C6D94"/>
    <w:rsid w:val="005C7BFE"/>
    <w:rsid w:val="005D19BD"/>
    <w:rsid w:val="005D29A4"/>
    <w:rsid w:val="005D4A51"/>
    <w:rsid w:val="005D659D"/>
    <w:rsid w:val="005D68E6"/>
    <w:rsid w:val="005D7512"/>
    <w:rsid w:val="005E5816"/>
    <w:rsid w:val="005F140C"/>
    <w:rsid w:val="005F1ECC"/>
    <w:rsid w:val="005F6227"/>
    <w:rsid w:val="00600DDB"/>
    <w:rsid w:val="00603115"/>
    <w:rsid w:val="006039FF"/>
    <w:rsid w:val="00611344"/>
    <w:rsid w:val="00612740"/>
    <w:rsid w:val="00614488"/>
    <w:rsid w:val="00614977"/>
    <w:rsid w:val="006171BC"/>
    <w:rsid w:val="0061770C"/>
    <w:rsid w:val="00617E26"/>
    <w:rsid w:val="006219A7"/>
    <w:rsid w:val="00621A3D"/>
    <w:rsid w:val="00621E1B"/>
    <w:rsid w:val="0062249E"/>
    <w:rsid w:val="00622AF1"/>
    <w:rsid w:val="006253C2"/>
    <w:rsid w:val="00626455"/>
    <w:rsid w:val="00627BC9"/>
    <w:rsid w:val="00630FD3"/>
    <w:rsid w:val="006338EE"/>
    <w:rsid w:val="006341B5"/>
    <w:rsid w:val="006424D2"/>
    <w:rsid w:val="00646CBC"/>
    <w:rsid w:val="006519B8"/>
    <w:rsid w:val="006534A1"/>
    <w:rsid w:val="0066322B"/>
    <w:rsid w:val="006671E8"/>
    <w:rsid w:val="00672311"/>
    <w:rsid w:val="006727CC"/>
    <w:rsid w:val="006736A8"/>
    <w:rsid w:val="00673E06"/>
    <w:rsid w:val="006815E5"/>
    <w:rsid w:val="006832E6"/>
    <w:rsid w:val="00684018"/>
    <w:rsid w:val="00684E29"/>
    <w:rsid w:val="00685B24"/>
    <w:rsid w:val="00687701"/>
    <w:rsid w:val="00687F03"/>
    <w:rsid w:val="00690013"/>
    <w:rsid w:val="00690037"/>
    <w:rsid w:val="00691183"/>
    <w:rsid w:val="006915BD"/>
    <w:rsid w:val="0069538F"/>
    <w:rsid w:val="006A03A7"/>
    <w:rsid w:val="006A1720"/>
    <w:rsid w:val="006A1E81"/>
    <w:rsid w:val="006A4698"/>
    <w:rsid w:val="006A6A93"/>
    <w:rsid w:val="006A7828"/>
    <w:rsid w:val="006B0966"/>
    <w:rsid w:val="006B09E2"/>
    <w:rsid w:val="006B242E"/>
    <w:rsid w:val="006B2F16"/>
    <w:rsid w:val="006B35E8"/>
    <w:rsid w:val="006B5A87"/>
    <w:rsid w:val="006B6247"/>
    <w:rsid w:val="006B6E65"/>
    <w:rsid w:val="006C2F43"/>
    <w:rsid w:val="006D10F6"/>
    <w:rsid w:val="006D220A"/>
    <w:rsid w:val="006D34D4"/>
    <w:rsid w:val="006D5ACC"/>
    <w:rsid w:val="006D6DEC"/>
    <w:rsid w:val="006D7032"/>
    <w:rsid w:val="006E1929"/>
    <w:rsid w:val="006E217D"/>
    <w:rsid w:val="006E2356"/>
    <w:rsid w:val="006E2603"/>
    <w:rsid w:val="006E44BF"/>
    <w:rsid w:val="006E5443"/>
    <w:rsid w:val="006E69AD"/>
    <w:rsid w:val="006F041D"/>
    <w:rsid w:val="006F1108"/>
    <w:rsid w:val="006F1805"/>
    <w:rsid w:val="006F35E1"/>
    <w:rsid w:val="006F72DD"/>
    <w:rsid w:val="006F77B8"/>
    <w:rsid w:val="007050E7"/>
    <w:rsid w:val="007074E1"/>
    <w:rsid w:val="0071178B"/>
    <w:rsid w:val="00712B55"/>
    <w:rsid w:val="007142A0"/>
    <w:rsid w:val="0072203F"/>
    <w:rsid w:val="00722718"/>
    <w:rsid w:val="00722C5D"/>
    <w:rsid w:val="00723B02"/>
    <w:rsid w:val="00725148"/>
    <w:rsid w:val="007268AC"/>
    <w:rsid w:val="007272E8"/>
    <w:rsid w:val="00734800"/>
    <w:rsid w:val="00734DE6"/>
    <w:rsid w:val="00737694"/>
    <w:rsid w:val="0074016C"/>
    <w:rsid w:val="00741805"/>
    <w:rsid w:val="00743A09"/>
    <w:rsid w:val="007478F6"/>
    <w:rsid w:val="0075010D"/>
    <w:rsid w:val="00754E92"/>
    <w:rsid w:val="007624D0"/>
    <w:rsid w:val="00763DF7"/>
    <w:rsid w:val="00763E74"/>
    <w:rsid w:val="00765051"/>
    <w:rsid w:val="00770D40"/>
    <w:rsid w:val="00773C5B"/>
    <w:rsid w:val="00774FD6"/>
    <w:rsid w:val="00777918"/>
    <w:rsid w:val="007804AA"/>
    <w:rsid w:val="00781DD6"/>
    <w:rsid w:val="00783069"/>
    <w:rsid w:val="007830B3"/>
    <w:rsid w:val="00783EC1"/>
    <w:rsid w:val="0078466B"/>
    <w:rsid w:val="0078658E"/>
    <w:rsid w:val="0078761C"/>
    <w:rsid w:val="00792AC2"/>
    <w:rsid w:val="0079515C"/>
    <w:rsid w:val="00797001"/>
    <w:rsid w:val="00797191"/>
    <w:rsid w:val="007A0E6A"/>
    <w:rsid w:val="007A4B5B"/>
    <w:rsid w:val="007A5929"/>
    <w:rsid w:val="007A6E56"/>
    <w:rsid w:val="007B2364"/>
    <w:rsid w:val="007B5450"/>
    <w:rsid w:val="007B55B9"/>
    <w:rsid w:val="007B618E"/>
    <w:rsid w:val="007C717B"/>
    <w:rsid w:val="007D0C8C"/>
    <w:rsid w:val="007D6238"/>
    <w:rsid w:val="007D7F18"/>
    <w:rsid w:val="007E0BDC"/>
    <w:rsid w:val="007F162A"/>
    <w:rsid w:val="007F51C2"/>
    <w:rsid w:val="008000B7"/>
    <w:rsid w:val="00802451"/>
    <w:rsid w:val="0080304D"/>
    <w:rsid w:val="00806FEB"/>
    <w:rsid w:val="0080712B"/>
    <w:rsid w:val="00810685"/>
    <w:rsid w:val="00814A40"/>
    <w:rsid w:val="00820405"/>
    <w:rsid w:val="00820E25"/>
    <w:rsid w:val="00821B9D"/>
    <w:rsid w:val="00822293"/>
    <w:rsid w:val="00826E32"/>
    <w:rsid w:val="00830D1A"/>
    <w:rsid w:val="00832747"/>
    <w:rsid w:val="00832AEB"/>
    <w:rsid w:val="00833944"/>
    <w:rsid w:val="00833CC8"/>
    <w:rsid w:val="00834B88"/>
    <w:rsid w:val="00843134"/>
    <w:rsid w:val="008459A4"/>
    <w:rsid w:val="0085072F"/>
    <w:rsid w:val="0085142E"/>
    <w:rsid w:val="0085364F"/>
    <w:rsid w:val="00853AD7"/>
    <w:rsid w:val="0085672E"/>
    <w:rsid w:val="00857137"/>
    <w:rsid w:val="00863108"/>
    <w:rsid w:val="00864587"/>
    <w:rsid w:val="008648C6"/>
    <w:rsid w:val="00865FB9"/>
    <w:rsid w:val="00873755"/>
    <w:rsid w:val="00876F88"/>
    <w:rsid w:val="00881291"/>
    <w:rsid w:val="008824DC"/>
    <w:rsid w:val="00884377"/>
    <w:rsid w:val="008848E0"/>
    <w:rsid w:val="00890112"/>
    <w:rsid w:val="0089333D"/>
    <w:rsid w:val="008967F1"/>
    <w:rsid w:val="00897EFD"/>
    <w:rsid w:val="008A00D0"/>
    <w:rsid w:val="008A03EE"/>
    <w:rsid w:val="008A0E85"/>
    <w:rsid w:val="008A638C"/>
    <w:rsid w:val="008A7AAA"/>
    <w:rsid w:val="008B0630"/>
    <w:rsid w:val="008B55EC"/>
    <w:rsid w:val="008B62B1"/>
    <w:rsid w:val="008C09BE"/>
    <w:rsid w:val="008C10E9"/>
    <w:rsid w:val="008C28DE"/>
    <w:rsid w:val="008C3338"/>
    <w:rsid w:val="008C3D56"/>
    <w:rsid w:val="008C6018"/>
    <w:rsid w:val="008C7A69"/>
    <w:rsid w:val="008C7C43"/>
    <w:rsid w:val="008D23D4"/>
    <w:rsid w:val="008D2B4F"/>
    <w:rsid w:val="008E123F"/>
    <w:rsid w:val="008E4B6A"/>
    <w:rsid w:val="008E4C01"/>
    <w:rsid w:val="008F1CC2"/>
    <w:rsid w:val="008F3B17"/>
    <w:rsid w:val="008F70DD"/>
    <w:rsid w:val="008F78FB"/>
    <w:rsid w:val="009014F8"/>
    <w:rsid w:val="009036C4"/>
    <w:rsid w:val="00903A76"/>
    <w:rsid w:val="00905E5B"/>
    <w:rsid w:val="009065FF"/>
    <w:rsid w:val="009113AE"/>
    <w:rsid w:val="00912966"/>
    <w:rsid w:val="0091322C"/>
    <w:rsid w:val="0091491C"/>
    <w:rsid w:val="0092602D"/>
    <w:rsid w:val="00926612"/>
    <w:rsid w:val="00927CC6"/>
    <w:rsid w:val="00930359"/>
    <w:rsid w:val="009304D2"/>
    <w:rsid w:val="0093070C"/>
    <w:rsid w:val="009322FC"/>
    <w:rsid w:val="00934372"/>
    <w:rsid w:val="00934F1E"/>
    <w:rsid w:val="00937BA2"/>
    <w:rsid w:val="00940EDD"/>
    <w:rsid w:val="00945477"/>
    <w:rsid w:val="00945D34"/>
    <w:rsid w:val="00946E38"/>
    <w:rsid w:val="00947860"/>
    <w:rsid w:val="00952880"/>
    <w:rsid w:val="009554D0"/>
    <w:rsid w:val="0095669F"/>
    <w:rsid w:val="00956D43"/>
    <w:rsid w:val="00960CB9"/>
    <w:rsid w:val="00961BE9"/>
    <w:rsid w:val="009634BC"/>
    <w:rsid w:val="00964A92"/>
    <w:rsid w:val="009661EE"/>
    <w:rsid w:val="0096646C"/>
    <w:rsid w:val="009715DE"/>
    <w:rsid w:val="00971831"/>
    <w:rsid w:val="009724BF"/>
    <w:rsid w:val="00975515"/>
    <w:rsid w:val="00976410"/>
    <w:rsid w:val="00977503"/>
    <w:rsid w:val="00981B64"/>
    <w:rsid w:val="00981C57"/>
    <w:rsid w:val="009876DF"/>
    <w:rsid w:val="00991729"/>
    <w:rsid w:val="009956F2"/>
    <w:rsid w:val="00996904"/>
    <w:rsid w:val="009A0603"/>
    <w:rsid w:val="009A32E8"/>
    <w:rsid w:val="009B3993"/>
    <w:rsid w:val="009B7D17"/>
    <w:rsid w:val="009C3042"/>
    <w:rsid w:val="009C3083"/>
    <w:rsid w:val="009C57E2"/>
    <w:rsid w:val="009D45E9"/>
    <w:rsid w:val="009D6400"/>
    <w:rsid w:val="009D6A09"/>
    <w:rsid w:val="009D6F3B"/>
    <w:rsid w:val="009E2FA2"/>
    <w:rsid w:val="009E544C"/>
    <w:rsid w:val="009E7AD4"/>
    <w:rsid w:val="009F0412"/>
    <w:rsid w:val="009F0538"/>
    <w:rsid w:val="009F2469"/>
    <w:rsid w:val="009F3B50"/>
    <w:rsid w:val="009F6CD1"/>
    <w:rsid w:val="009F703D"/>
    <w:rsid w:val="009F77D6"/>
    <w:rsid w:val="009F78F1"/>
    <w:rsid w:val="00A008D1"/>
    <w:rsid w:val="00A052E3"/>
    <w:rsid w:val="00A0670B"/>
    <w:rsid w:val="00A10682"/>
    <w:rsid w:val="00A114A4"/>
    <w:rsid w:val="00A13B2B"/>
    <w:rsid w:val="00A16135"/>
    <w:rsid w:val="00A22775"/>
    <w:rsid w:val="00A22F07"/>
    <w:rsid w:val="00A25308"/>
    <w:rsid w:val="00A324D7"/>
    <w:rsid w:val="00A32E39"/>
    <w:rsid w:val="00A32F96"/>
    <w:rsid w:val="00A343B1"/>
    <w:rsid w:val="00A40CB1"/>
    <w:rsid w:val="00A410CF"/>
    <w:rsid w:val="00A43987"/>
    <w:rsid w:val="00A443A9"/>
    <w:rsid w:val="00A46713"/>
    <w:rsid w:val="00A52B79"/>
    <w:rsid w:val="00A52C1B"/>
    <w:rsid w:val="00A540D9"/>
    <w:rsid w:val="00A5515D"/>
    <w:rsid w:val="00A6097F"/>
    <w:rsid w:val="00A6155B"/>
    <w:rsid w:val="00A628ED"/>
    <w:rsid w:val="00A638AD"/>
    <w:rsid w:val="00A76B04"/>
    <w:rsid w:val="00A7723D"/>
    <w:rsid w:val="00A833FA"/>
    <w:rsid w:val="00A90B65"/>
    <w:rsid w:val="00A944E2"/>
    <w:rsid w:val="00A95613"/>
    <w:rsid w:val="00AA6722"/>
    <w:rsid w:val="00AA6DB0"/>
    <w:rsid w:val="00AA7690"/>
    <w:rsid w:val="00AB0D2B"/>
    <w:rsid w:val="00AB153E"/>
    <w:rsid w:val="00AB1803"/>
    <w:rsid w:val="00AB1AE4"/>
    <w:rsid w:val="00AB21B8"/>
    <w:rsid w:val="00AB529E"/>
    <w:rsid w:val="00AB7AC9"/>
    <w:rsid w:val="00AC12B8"/>
    <w:rsid w:val="00AC194C"/>
    <w:rsid w:val="00AC74E2"/>
    <w:rsid w:val="00AD3B96"/>
    <w:rsid w:val="00AD63EC"/>
    <w:rsid w:val="00AE2AA3"/>
    <w:rsid w:val="00AE3F63"/>
    <w:rsid w:val="00AE4905"/>
    <w:rsid w:val="00AE4C41"/>
    <w:rsid w:val="00AE756C"/>
    <w:rsid w:val="00AF6354"/>
    <w:rsid w:val="00B00CF3"/>
    <w:rsid w:val="00B00FA8"/>
    <w:rsid w:val="00B0279C"/>
    <w:rsid w:val="00B051C0"/>
    <w:rsid w:val="00B0662C"/>
    <w:rsid w:val="00B077E7"/>
    <w:rsid w:val="00B11E31"/>
    <w:rsid w:val="00B1269C"/>
    <w:rsid w:val="00B15090"/>
    <w:rsid w:val="00B1633F"/>
    <w:rsid w:val="00B1664B"/>
    <w:rsid w:val="00B176A6"/>
    <w:rsid w:val="00B17D66"/>
    <w:rsid w:val="00B17FB5"/>
    <w:rsid w:val="00B207DE"/>
    <w:rsid w:val="00B23450"/>
    <w:rsid w:val="00B23E8A"/>
    <w:rsid w:val="00B310CF"/>
    <w:rsid w:val="00B311CA"/>
    <w:rsid w:val="00B37439"/>
    <w:rsid w:val="00B45086"/>
    <w:rsid w:val="00B4702E"/>
    <w:rsid w:val="00B55EF6"/>
    <w:rsid w:val="00B60C65"/>
    <w:rsid w:val="00B616B9"/>
    <w:rsid w:val="00B61AAB"/>
    <w:rsid w:val="00B72163"/>
    <w:rsid w:val="00B731C5"/>
    <w:rsid w:val="00B74501"/>
    <w:rsid w:val="00B7625F"/>
    <w:rsid w:val="00B771F7"/>
    <w:rsid w:val="00B77F3C"/>
    <w:rsid w:val="00B77FA9"/>
    <w:rsid w:val="00B83942"/>
    <w:rsid w:val="00B95CF9"/>
    <w:rsid w:val="00B96CB8"/>
    <w:rsid w:val="00BA0B8E"/>
    <w:rsid w:val="00BA18C3"/>
    <w:rsid w:val="00BA36F9"/>
    <w:rsid w:val="00BA4F8A"/>
    <w:rsid w:val="00BA6E60"/>
    <w:rsid w:val="00BB02FD"/>
    <w:rsid w:val="00BB0343"/>
    <w:rsid w:val="00BB4411"/>
    <w:rsid w:val="00BC1B61"/>
    <w:rsid w:val="00BC2279"/>
    <w:rsid w:val="00BC49CE"/>
    <w:rsid w:val="00BD0634"/>
    <w:rsid w:val="00BD11C3"/>
    <w:rsid w:val="00BD53E1"/>
    <w:rsid w:val="00BD551D"/>
    <w:rsid w:val="00BD62FD"/>
    <w:rsid w:val="00BD775F"/>
    <w:rsid w:val="00BE6AC1"/>
    <w:rsid w:val="00BF1AD6"/>
    <w:rsid w:val="00BF4D8F"/>
    <w:rsid w:val="00BF5BDB"/>
    <w:rsid w:val="00C00796"/>
    <w:rsid w:val="00C007F9"/>
    <w:rsid w:val="00C052E5"/>
    <w:rsid w:val="00C064F2"/>
    <w:rsid w:val="00C104DB"/>
    <w:rsid w:val="00C106FA"/>
    <w:rsid w:val="00C1625F"/>
    <w:rsid w:val="00C17C24"/>
    <w:rsid w:val="00C224CD"/>
    <w:rsid w:val="00C24734"/>
    <w:rsid w:val="00C30881"/>
    <w:rsid w:val="00C323E5"/>
    <w:rsid w:val="00C46727"/>
    <w:rsid w:val="00C47964"/>
    <w:rsid w:val="00C51185"/>
    <w:rsid w:val="00C55346"/>
    <w:rsid w:val="00C55471"/>
    <w:rsid w:val="00C57EB4"/>
    <w:rsid w:val="00C647E9"/>
    <w:rsid w:val="00C678BB"/>
    <w:rsid w:val="00C7089F"/>
    <w:rsid w:val="00C72185"/>
    <w:rsid w:val="00C721C8"/>
    <w:rsid w:val="00C73CD0"/>
    <w:rsid w:val="00C7758F"/>
    <w:rsid w:val="00C77C91"/>
    <w:rsid w:val="00C80A9E"/>
    <w:rsid w:val="00C81602"/>
    <w:rsid w:val="00C903A1"/>
    <w:rsid w:val="00C91821"/>
    <w:rsid w:val="00C94E21"/>
    <w:rsid w:val="00CA2021"/>
    <w:rsid w:val="00CB0848"/>
    <w:rsid w:val="00CB22C0"/>
    <w:rsid w:val="00CB24AA"/>
    <w:rsid w:val="00CB382D"/>
    <w:rsid w:val="00CB5B18"/>
    <w:rsid w:val="00CC0219"/>
    <w:rsid w:val="00CC2689"/>
    <w:rsid w:val="00CC2CE2"/>
    <w:rsid w:val="00CC3756"/>
    <w:rsid w:val="00CC5C7D"/>
    <w:rsid w:val="00CD140A"/>
    <w:rsid w:val="00CD2AD4"/>
    <w:rsid w:val="00CE239D"/>
    <w:rsid w:val="00CE4291"/>
    <w:rsid w:val="00CE67A5"/>
    <w:rsid w:val="00D020B2"/>
    <w:rsid w:val="00D0483A"/>
    <w:rsid w:val="00D04D96"/>
    <w:rsid w:val="00D0556E"/>
    <w:rsid w:val="00D071E7"/>
    <w:rsid w:val="00D13003"/>
    <w:rsid w:val="00D147FF"/>
    <w:rsid w:val="00D222DE"/>
    <w:rsid w:val="00D25986"/>
    <w:rsid w:val="00D25EAC"/>
    <w:rsid w:val="00D32F0A"/>
    <w:rsid w:val="00D332D5"/>
    <w:rsid w:val="00D35BBE"/>
    <w:rsid w:val="00D42347"/>
    <w:rsid w:val="00D42C6A"/>
    <w:rsid w:val="00D444B8"/>
    <w:rsid w:val="00D45A32"/>
    <w:rsid w:val="00D46189"/>
    <w:rsid w:val="00D479D9"/>
    <w:rsid w:val="00D50799"/>
    <w:rsid w:val="00D50C4E"/>
    <w:rsid w:val="00D55D01"/>
    <w:rsid w:val="00D57E1E"/>
    <w:rsid w:val="00D6151F"/>
    <w:rsid w:val="00D6298C"/>
    <w:rsid w:val="00D63F08"/>
    <w:rsid w:val="00D646C9"/>
    <w:rsid w:val="00D64B07"/>
    <w:rsid w:val="00D6660D"/>
    <w:rsid w:val="00D67AE1"/>
    <w:rsid w:val="00D767E7"/>
    <w:rsid w:val="00D806B4"/>
    <w:rsid w:val="00D83C75"/>
    <w:rsid w:val="00D853C8"/>
    <w:rsid w:val="00D8697B"/>
    <w:rsid w:val="00D87EA4"/>
    <w:rsid w:val="00D91558"/>
    <w:rsid w:val="00D91C22"/>
    <w:rsid w:val="00D92120"/>
    <w:rsid w:val="00D92770"/>
    <w:rsid w:val="00D92869"/>
    <w:rsid w:val="00D93E4F"/>
    <w:rsid w:val="00D973B7"/>
    <w:rsid w:val="00D97663"/>
    <w:rsid w:val="00DA25AA"/>
    <w:rsid w:val="00DB0808"/>
    <w:rsid w:val="00DB26A6"/>
    <w:rsid w:val="00DD1140"/>
    <w:rsid w:val="00DD1437"/>
    <w:rsid w:val="00DD3C90"/>
    <w:rsid w:val="00DD7A1C"/>
    <w:rsid w:val="00DE1DBD"/>
    <w:rsid w:val="00DE4F29"/>
    <w:rsid w:val="00DE57A5"/>
    <w:rsid w:val="00DE6078"/>
    <w:rsid w:val="00DF03B8"/>
    <w:rsid w:val="00DF0AA6"/>
    <w:rsid w:val="00DF282C"/>
    <w:rsid w:val="00DF33F1"/>
    <w:rsid w:val="00DF361A"/>
    <w:rsid w:val="00DF4FE2"/>
    <w:rsid w:val="00DF6B02"/>
    <w:rsid w:val="00E020C6"/>
    <w:rsid w:val="00E022D3"/>
    <w:rsid w:val="00E03C59"/>
    <w:rsid w:val="00E05F4A"/>
    <w:rsid w:val="00E10DFE"/>
    <w:rsid w:val="00E1192D"/>
    <w:rsid w:val="00E1368D"/>
    <w:rsid w:val="00E16B26"/>
    <w:rsid w:val="00E20C2D"/>
    <w:rsid w:val="00E2165E"/>
    <w:rsid w:val="00E239D7"/>
    <w:rsid w:val="00E23FEE"/>
    <w:rsid w:val="00E256F3"/>
    <w:rsid w:val="00E265FE"/>
    <w:rsid w:val="00E2712B"/>
    <w:rsid w:val="00E30F1C"/>
    <w:rsid w:val="00E34AAD"/>
    <w:rsid w:val="00E35107"/>
    <w:rsid w:val="00E353C3"/>
    <w:rsid w:val="00E3631D"/>
    <w:rsid w:val="00E401D4"/>
    <w:rsid w:val="00E4094B"/>
    <w:rsid w:val="00E4244C"/>
    <w:rsid w:val="00E4343D"/>
    <w:rsid w:val="00E4345D"/>
    <w:rsid w:val="00E44325"/>
    <w:rsid w:val="00E46BF7"/>
    <w:rsid w:val="00E5450C"/>
    <w:rsid w:val="00E5545A"/>
    <w:rsid w:val="00E57CB0"/>
    <w:rsid w:val="00E63794"/>
    <w:rsid w:val="00E64BD0"/>
    <w:rsid w:val="00E66389"/>
    <w:rsid w:val="00E6653D"/>
    <w:rsid w:val="00E66B7C"/>
    <w:rsid w:val="00E719F8"/>
    <w:rsid w:val="00E74DA1"/>
    <w:rsid w:val="00E75185"/>
    <w:rsid w:val="00E774B6"/>
    <w:rsid w:val="00E80254"/>
    <w:rsid w:val="00E8066E"/>
    <w:rsid w:val="00E81EA9"/>
    <w:rsid w:val="00E83235"/>
    <w:rsid w:val="00E85B00"/>
    <w:rsid w:val="00E8702C"/>
    <w:rsid w:val="00E90CCE"/>
    <w:rsid w:val="00E94A75"/>
    <w:rsid w:val="00EA139E"/>
    <w:rsid w:val="00EA400F"/>
    <w:rsid w:val="00EA4938"/>
    <w:rsid w:val="00EA5081"/>
    <w:rsid w:val="00EA5503"/>
    <w:rsid w:val="00EA56BA"/>
    <w:rsid w:val="00EA62D1"/>
    <w:rsid w:val="00EB0394"/>
    <w:rsid w:val="00EB0DF1"/>
    <w:rsid w:val="00EB24BA"/>
    <w:rsid w:val="00EB26E6"/>
    <w:rsid w:val="00EB50BD"/>
    <w:rsid w:val="00EB630C"/>
    <w:rsid w:val="00EC28C8"/>
    <w:rsid w:val="00EC3244"/>
    <w:rsid w:val="00EC5EBC"/>
    <w:rsid w:val="00EC6E10"/>
    <w:rsid w:val="00EC7569"/>
    <w:rsid w:val="00EC7853"/>
    <w:rsid w:val="00EC7F46"/>
    <w:rsid w:val="00ED0DF4"/>
    <w:rsid w:val="00ED10D8"/>
    <w:rsid w:val="00ED22E8"/>
    <w:rsid w:val="00ED2463"/>
    <w:rsid w:val="00ED27EC"/>
    <w:rsid w:val="00ED7632"/>
    <w:rsid w:val="00ED7912"/>
    <w:rsid w:val="00EE024F"/>
    <w:rsid w:val="00EE0B3D"/>
    <w:rsid w:val="00EE197B"/>
    <w:rsid w:val="00EE23C0"/>
    <w:rsid w:val="00EF016A"/>
    <w:rsid w:val="00EF0BC8"/>
    <w:rsid w:val="00EF646F"/>
    <w:rsid w:val="00EF6F97"/>
    <w:rsid w:val="00EF73B2"/>
    <w:rsid w:val="00F01464"/>
    <w:rsid w:val="00F019CA"/>
    <w:rsid w:val="00F03D60"/>
    <w:rsid w:val="00F048B0"/>
    <w:rsid w:val="00F052FB"/>
    <w:rsid w:val="00F1154C"/>
    <w:rsid w:val="00F11B09"/>
    <w:rsid w:val="00F14E85"/>
    <w:rsid w:val="00F15071"/>
    <w:rsid w:val="00F169EA"/>
    <w:rsid w:val="00F22048"/>
    <w:rsid w:val="00F22583"/>
    <w:rsid w:val="00F2385C"/>
    <w:rsid w:val="00F25A7C"/>
    <w:rsid w:val="00F27F23"/>
    <w:rsid w:val="00F32F73"/>
    <w:rsid w:val="00F36A31"/>
    <w:rsid w:val="00F42B73"/>
    <w:rsid w:val="00F4323A"/>
    <w:rsid w:val="00F45670"/>
    <w:rsid w:val="00F47B48"/>
    <w:rsid w:val="00F5137C"/>
    <w:rsid w:val="00F51899"/>
    <w:rsid w:val="00F533E1"/>
    <w:rsid w:val="00F544ED"/>
    <w:rsid w:val="00F60B16"/>
    <w:rsid w:val="00F6525D"/>
    <w:rsid w:val="00F679E1"/>
    <w:rsid w:val="00F7099E"/>
    <w:rsid w:val="00F730CB"/>
    <w:rsid w:val="00F748B3"/>
    <w:rsid w:val="00F75353"/>
    <w:rsid w:val="00F835E4"/>
    <w:rsid w:val="00F83B42"/>
    <w:rsid w:val="00F83E7D"/>
    <w:rsid w:val="00F84AEF"/>
    <w:rsid w:val="00F86811"/>
    <w:rsid w:val="00F87A99"/>
    <w:rsid w:val="00F907BA"/>
    <w:rsid w:val="00F93060"/>
    <w:rsid w:val="00F96EC2"/>
    <w:rsid w:val="00F96FC0"/>
    <w:rsid w:val="00F979ED"/>
    <w:rsid w:val="00F97A0D"/>
    <w:rsid w:val="00FA1935"/>
    <w:rsid w:val="00FA4569"/>
    <w:rsid w:val="00FB28EA"/>
    <w:rsid w:val="00FB41F0"/>
    <w:rsid w:val="00FB463B"/>
    <w:rsid w:val="00FB6452"/>
    <w:rsid w:val="00FC355B"/>
    <w:rsid w:val="00FC52E6"/>
    <w:rsid w:val="00FC5AC1"/>
    <w:rsid w:val="00FD058A"/>
    <w:rsid w:val="00FD4A91"/>
    <w:rsid w:val="00FD63F7"/>
    <w:rsid w:val="00FD6492"/>
    <w:rsid w:val="00FE17A2"/>
    <w:rsid w:val="00FE196F"/>
    <w:rsid w:val="00FE26AC"/>
    <w:rsid w:val="00FE58B6"/>
    <w:rsid w:val="00FE6DE2"/>
    <w:rsid w:val="00FE76DA"/>
    <w:rsid w:val="00FF1B92"/>
    <w:rsid w:val="00FF5D76"/>
    <w:rsid w:val="00FF6E1C"/>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AD3FC"/>
  <w15:docId w15:val="{0D2D5B00-9741-4870-B336-54F40BC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C5C7D"/>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2526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26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C7D"/>
    <w:pPr>
      <w:spacing w:before="60" w:after="60"/>
    </w:pPr>
  </w:style>
  <w:style w:type="paragraph" w:styleId="BlockText">
    <w:name w:val="Block Text"/>
    <w:basedOn w:val="Normal"/>
    <w:rsid w:val="00E80254"/>
    <w:pPr>
      <w:spacing w:after="120"/>
      <w:ind w:left="576" w:right="576"/>
    </w:pPr>
  </w:style>
  <w:style w:type="character" w:styleId="CommentReference">
    <w:name w:val="annotation reference"/>
    <w:semiHidden/>
    <w:rsid w:val="00770D40"/>
    <w:rPr>
      <w:sz w:val="16"/>
      <w:szCs w:val="16"/>
    </w:rPr>
  </w:style>
  <w:style w:type="paragraph" w:styleId="CommentText">
    <w:name w:val="annotation text"/>
    <w:basedOn w:val="Normal"/>
    <w:semiHidden/>
    <w:rsid w:val="00770D40"/>
    <w:rPr>
      <w:sz w:val="20"/>
      <w:szCs w:val="20"/>
    </w:rPr>
  </w:style>
  <w:style w:type="paragraph" w:styleId="CommentSubject">
    <w:name w:val="annotation subject"/>
    <w:basedOn w:val="CommentText"/>
    <w:next w:val="CommentText"/>
    <w:semiHidden/>
    <w:rsid w:val="00770D40"/>
    <w:rPr>
      <w:b/>
      <w:bCs/>
    </w:rPr>
  </w:style>
  <w:style w:type="paragraph" w:styleId="BalloonText">
    <w:name w:val="Balloon Text"/>
    <w:basedOn w:val="Normal"/>
    <w:semiHidden/>
    <w:rsid w:val="00770D40"/>
    <w:rPr>
      <w:rFonts w:ascii="Tahoma" w:hAnsi="Tahoma" w:cs="Tahoma"/>
      <w:sz w:val="16"/>
      <w:szCs w:val="16"/>
    </w:rPr>
  </w:style>
  <w:style w:type="character" w:styleId="Strong">
    <w:name w:val="Strong"/>
    <w:qFormat/>
    <w:rsid w:val="008A7AAA"/>
    <w:rPr>
      <w:b/>
      <w:bCs/>
    </w:rPr>
  </w:style>
  <w:style w:type="paragraph" w:styleId="ListBullet">
    <w:name w:val="List Bullet"/>
    <w:basedOn w:val="Normal"/>
    <w:rsid w:val="00A22775"/>
    <w:pPr>
      <w:numPr>
        <w:numId w:val="1"/>
      </w:numPr>
    </w:pPr>
  </w:style>
  <w:style w:type="paragraph" w:styleId="ListBullet2">
    <w:name w:val="List Bullet 2"/>
    <w:basedOn w:val="Normal"/>
    <w:rsid w:val="00A22775"/>
    <w:pPr>
      <w:numPr>
        <w:numId w:val="2"/>
      </w:numPr>
    </w:pPr>
  </w:style>
  <w:style w:type="paragraph" w:customStyle="1" w:styleId="Institution">
    <w:name w:val="Institution"/>
    <w:basedOn w:val="Normal"/>
    <w:rsid w:val="008648C6"/>
    <w:pPr>
      <w:spacing w:line="480" w:lineRule="auto"/>
      <w:jc w:val="center"/>
    </w:pPr>
    <w:rPr>
      <w:rFonts w:ascii="Arial" w:hAnsi="Arial"/>
      <w:b/>
      <w:bCs/>
      <w:sz w:val="28"/>
    </w:rPr>
  </w:style>
  <w:style w:type="paragraph" w:customStyle="1" w:styleId="SOPLevel1">
    <w:name w:val="SOP Level 1"/>
    <w:basedOn w:val="Normal"/>
    <w:rsid w:val="00DE6078"/>
    <w:pPr>
      <w:numPr>
        <w:numId w:val="3"/>
      </w:numPr>
      <w:spacing w:before="40" w:after="40"/>
    </w:pPr>
    <w:rPr>
      <w:rFonts w:ascii="Calibri" w:hAnsi="Calibri" w:cs="Tahoma"/>
      <w:b/>
      <w:sz w:val="22"/>
    </w:rPr>
  </w:style>
  <w:style w:type="paragraph" w:customStyle="1" w:styleId="SOPLevel2">
    <w:name w:val="SOP Level 2"/>
    <w:basedOn w:val="SOPLevel1"/>
    <w:rsid w:val="00DE6078"/>
    <w:pPr>
      <w:numPr>
        <w:ilvl w:val="1"/>
      </w:numPr>
      <w:spacing w:before="20" w:after="20"/>
      <w:ind w:left="936" w:hanging="576"/>
    </w:pPr>
    <w:rPr>
      <w:b w:val="0"/>
    </w:rPr>
  </w:style>
  <w:style w:type="paragraph" w:customStyle="1" w:styleId="SOPLevel3">
    <w:name w:val="SOP Level 3"/>
    <w:basedOn w:val="SOPLevel2"/>
    <w:rsid w:val="00DE6078"/>
    <w:pPr>
      <w:numPr>
        <w:ilvl w:val="2"/>
      </w:numPr>
      <w:ind w:left="1728" w:hanging="792"/>
    </w:pPr>
  </w:style>
  <w:style w:type="paragraph" w:customStyle="1" w:styleId="SOPLevel4">
    <w:name w:val="SOP Level 4"/>
    <w:basedOn w:val="SOPLevel3"/>
    <w:rsid w:val="00DE6078"/>
    <w:pPr>
      <w:numPr>
        <w:ilvl w:val="3"/>
      </w:numPr>
      <w:ind w:left="2736" w:hanging="1008"/>
    </w:pPr>
  </w:style>
  <w:style w:type="paragraph" w:customStyle="1" w:styleId="SOPLevel5">
    <w:name w:val="SOP Level 5"/>
    <w:basedOn w:val="SOPLevel4"/>
    <w:rsid w:val="00DE6078"/>
    <w:pPr>
      <w:numPr>
        <w:ilvl w:val="4"/>
      </w:numPr>
      <w:ind w:left="3960" w:hanging="1224"/>
    </w:pPr>
  </w:style>
  <w:style w:type="paragraph" w:customStyle="1" w:styleId="SOPLevel6">
    <w:name w:val="SOP Level 6"/>
    <w:basedOn w:val="SOPLevel5"/>
    <w:rsid w:val="00DE6078"/>
    <w:pPr>
      <w:numPr>
        <w:ilvl w:val="5"/>
      </w:numPr>
      <w:ind w:left="5400" w:hanging="1440"/>
    </w:pPr>
  </w:style>
  <w:style w:type="character" w:styleId="Hyperlink">
    <w:name w:val="Hyperlink"/>
    <w:uiPriority w:val="99"/>
    <w:rsid w:val="00EA5503"/>
    <w:rPr>
      <w:color w:val="0000FF"/>
      <w:u w:val="single"/>
    </w:rPr>
  </w:style>
  <w:style w:type="character" w:customStyle="1" w:styleId="Heading2Char">
    <w:name w:val="Heading 2 Char"/>
    <w:link w:val="Heading2"/>
    <w:rsid w:val="0025269A"/>
    <w:rPr>
      <w:rFonts w:ascii="Arial" w:hAnsi="Arial" w:cs="Arial"/>
      <w:b/>
      <w:bCs/>
      <w:i/>
      <w:iCs/>
      <w:sz w:val="28"/>
      <w:szCs w:val="28"/>
    </w:rPr>
  </w:style>
  <w:style w:type="paragraph" w:styleId="Header">
    <w:name w:val="header"/>
    <w:basedOn w:val="Normal"/>
    <w:link w:val="HeaderChar"/>
    <w:rsid w:val="00E80254"/>
    <w:pPr>
      <w:tabs>
        <w:tab w:val="center" w:pos="4320"/>
        <w:tab w:val="right" w:pos="8640"/>
      </w:tabs>
    </w:pPr>
  </w:style>
  <w:style w:type="paragraph" w:styleId="Footer">
    <w:name w:val="footer"/>
    <w:basedOn w:val="Normal"/>
    <w:link w:val="FooterChar"/>
    <w:uiPriority w:val="99"/>
    <w:rsid w:val="00E80254"/>
    <w:pPr>
      <w:tabs>
        <w:tab w:val="center" w:pos="4320"/>
        <w:tab w:val="right" w:pos="8640"/>
      </w:tabs>
    </w:pPr>
  </w:style>
  <w:style w:type="character" w:styleId="PageNumber">
    <w:name w:val="page number"/>
    <w:basedOn w:val="DefaultParagraphFont"/>
    <w:rsid w:val="00E80254"/>
  </w:style>
  <w:style w:type="paragraph" w:customStyle="1" w:styleId="Observation">
    <w:name w:val="Observation"/>
    <w:basedOn w:val="Normal"/>
    <w:rsid w:val="000E152D"/>
    <w:pPr>
      <w:spacing w:before="60" w:after="60"/>
      <w:ind w:left="144"/>
    </w:pPr>
    <w:rPr>
      <w:szCs w:val="20"/>
    </w:rPr>
  </w:style>
  <w:style w:type="paragraph" w:customStyle="1" w:styleId="Bullet1">
    <w:name w:val="Bullet 1"/>
    <w:basedOn w:val="Normal"/>
    <w:rsid w:val="00EA62D1"/>
    <w:pPr>
      <w:numPr>
        <w:numId w:val="4"/>
      </w:numPr>
      <w:tabs>
        <w:tab w:val="clear" w:pos="576"/>
      </w:tabs>
    </w:pPr>
    <w:rPr>
      <w:szCs w:val="20"/>
    </w:rPr>
  </w:style>
  <w:style w:type="paragraph" w:customStyle="1" w:styleId="Bullet2">
    <w:name w:val="Bullet 2"/>
    <w:basedOn w:val="Bullet1"/>
    <w:rsid w:val="00EA62D1"/>
    <w:pPr>
      <w:numPr>
        <w:ilvl w:val="1"/>
      </w:numPr>
      <w:tabs>
        <w:tab w:val="clear" w:pos="864"/>
      </w:tabs>
    </w:pPr>
  </w:style>
  <w:style w:type="paragraph" w:customStyle="1" w:styleId="Bullet3">
    <w:name w:val="Bullet 3"/>
    <w:basedOn w:val="Bullet1"/>
    <w:rsid w:val="00EA62D1"/>
    <w:pPr>
      <w:numPr>
        <w:ilvl w:val="2"/>
      </w:numPr>
      <w:tabs>
        <w:tab w:val="clear" w:pos="1008"/>
      </w:tabs>
      <w:ind w:left="1037"/>
    </w:pPr>
  </w:style>
  <w:style w:type="paragraph" w:customStyle="1" w:styleId="Bullet4">
    <w:name w:val="Bullet 4"/>
    <w:basedOn w:val="Bullet1"/>
    <w:rsid w:val="00EA62D1"/>
    <w:pPr>
      <w:numPr>
        <w:ilvl w:val="3"/>
      </w:numPr>
      <w:tabs>
        <w:tab w:val="clear" w:pos="1224"/>
      </w:tabs>
      <w:ind w:left="1397"/>
    </w:pPr>
  </w:style>
  <w:style w:type="paragraph" w:styleId="TOC1">
    <w:name w:val="toc 1"/>
    <w:basedOn w:val="Normal"/>
    <w:next w:val="Normal"/>
    <w:autoRedefine/>
    <w:uiPriority w:val="39"/>
    <w:qFormat/>
    <w:rsid w:val="00CC5C7D"/>
    <w:pPr>
      <w:spacing w:before="360"/>
    </w:pPr>
    <w:rPr>
      <w:rFonts w:asciiTheme="majorHAnsi" w:hAnsiTheme="majorHAnsi" w:cstheme="majorHAnsi"/>
      <w:b/>
      <w:bCs/>
      <w:caps/>
    </w:rPr>
  </w:style>
  <w:style w:type="paragraph" w:styleId="TOC2">
    <w:name w:val="toc 2"/>
    <w:basedOn w:val="Normal"/>
    <w:next w:val="Normal"/>
    <w:autoRedefine/>
    <w:uiPriority w:val="39"/>
    <w:qFormat/>
    <w:rsid w:val="00CC5C7D"/>
    <w:pPr>
      <w:spacing w:before="240"/>
    </w:pPr>
    <w:rPr>
      <w:rFonts w:asciiTheme="minorHAnsi" w:hAnsiTheme="minorHAnsi"/>
      <w:b/>
      <w:bCs/>
      <w:sz w:val="20"/>
      <w:szCs w:val="20"/>
    </w:rPr>
  </w:style>
  <w:style w:type="paragraph" w:styleId="TOC3">
    <w:name w:val="toc 3"/>
    <w:basedOn w:val="Normal"/>
    <w:next w:val="Normal"/>
    <w:autoRedefine/>
    <w:uiPriority w:val="39"/>
    <w:qFormat/>
    <w:rsid w:val="00CC5C7D"/>
    <w:pPr>
      <w:ind w:left="240"/>
    </w:pPr>
    <w:rPr>
      <w:rFonts w:asciiTheme="minorHAnsi" w:hAnsiTheme="minorHAnsi"/>
      <w:sz w:val="20"/>
      <w:szCs w:val="20"/>
    </w:rPr>
  </w:style>
  <w:style w:type="paragraph" w:customStyle="1" w:styleId="SOPFooter">
    <w:name w:val="SOP Footer"/>
    <w:basedOn w:val="Normal"/>
    <w:rsid w:val="005331A6"/>
    <w:pPr>
      <w:jc w:val="center"/>
    </w:pPr>
    <w:rPr>
      <w:rFonts w:ascii="Arial" w:hAnsi="Arial" w:cs="Tahoma"/>
      <w:sz w:val="16"/>
      <w:szCs w:val="20"/>
    </w:rPr>
  </w:style>
  <w:style w:type="character" w:customStyle="1" w:styleId="BodyTextChar">
    <w:name w:val="Body Text Char"/>
    <w:link w:val="BodyText"/>
    <w:rsid w:val="00CC5C7D"/>
    <w:rPr>
      <w:sz w:val="24"/>
      <w:szCs w:val="24"/>
    </w:rPr>
  </w:style>
  <w:style w:type="paragraph" w:styleId="FootnoteText">
    <w:name w:val="footnote text"/>
    <w:basedOn w:val="Normal"/>
    <w:link w:val="FootnoteTextChar"/>
    <w:uiPriority w:val="99"/>
    <w:rsid w:val="00B23E8A"/>
    <w:rPr>
      <w:sz w:val="20"/>
      <w:szCs w:val="20"/>
    </w:rPr>
  </w:style>
  <w:style w:type="character" w:styleId="FootnoteReference">
    <w:name w:val="footnote reference"/>
    <w:uiPriority w:val="99"/>
    <w:rsid w:val="00B23E8A"/>
    <w:rPr>
      <w:vertAlign w:val="superscript"/>
    </w:rPr>
  </w:style>
  <w:style w:type="table" w:styleId="TableGrid">
    <w:name w:val="Table Grid"/>
    <w:basedOn w:val="TableNormal"/>
    <w:rsid w:val="00B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8648C6"/>
    <w:rPr>
      <w:b w:val="0"/>
      <w:sz w:val="28"/>
      <w:szCs w:val="28"/>
    </w:rPr>
  </w:style>
  <w:style w:type="paragraph" w:styleId="BodyTextIndent">
    <w:name w:val="Body Text Indent"/>
    <w:basedOn w:val="Normal"/>
    <w:link w:val="BodyTextIndentChar"/>
    <w:rsid w:val="00D332D5"/>
    <w:pPr>
      <w:spacing w:after="120"/>
      <w:ind w:left="360"/>
    </w:pPr>
  </w:style>
  <w:style w:type="character" w:customStyle="1" w:styleId="BodyTextIndentChar">
    <w:name w:val="Body Text Indent Char"/>
    <w:link w:val="BodyTextIndent"/>
    <w:rsid w:val="00D332D5"/>
    <w:rPr>
      <w:sz w:val="24"/>
      <w:szCs w:val="24"/>
    </w:rPr>
  </w:style>
  <w:style w:type="character" w:customStyle="1" w:styleId="SOPLeader">
    <w:name w:val="SOP Leader"/>
    <w:rsid w:val="005629D8"/>
    <w:rPr>
      <w:rFonts w:ascii="Calibri" w:hAnsi="Calibri"/>
      <w:b/>
      <w:sz w:val="24"/>
    </w:rPr>
  </w:style>
  <w:style w:type="paragraph" w:customStyle="1" w:styleId="SOPName">
    <w:name w:val="SOP Name"/>
    <w:basedOn w:val="Normal"/>
    <w:rsid w:val="005629D8"/>
    <w:rPr>
      <w:rFonts w:ascii="Calibri" w:hAnsi="Calibri" w:cs="Tahoma"/>
      <w:szCs w:val="20"/>
    </w:rPr>
  </w:style>
  <w:style w:type="paragraph" w:customStyle="1" w:styleId="SOPTableHeader">
    <w:name w:val="SOP Table Header"/>
    <w:basedOn w:val="Normal"/>
    <w:rsid w:val="005629D8"/>
    <w:pPr>
      <w:jc w:val="center"/>
    </w:pPr>
    <w:rPr>
      <w:rFonts w:ascii="Calibri" w:hAnsi="Calibri" w:cs="Tahoma"/>
      <w:sz w:val="20"/>
      <w:szCs w:val="20"/>
    </w:rPr>
  </w:style>
  <w:style w:type="paragraph" w:customStyle="1" w:styleId="SOPTableEntry">
    <w:name w:val="SOP Table Entry"/>
    <w:basedOn w:val="SOPTableHeader"/>
    <w:rsid w:val="005629D8"/>
    <w:rPr>
      <w:sz w:val="18"/>
    </w:rPr>
  </w:style>
  <w:style w:type="paragraph" w:styleId="ListBullet3">
    <w:name w:val="List Bullet 3"/>
    <w:basedOn w:val="Normal"/>
    <w:rsid w:val="00DF03B8"/>
    <w:pPr>
      <w:numPr>
        <w:numId w:val="19"/>
      </w:numPr>
      <w:tabs>
        <w:tab w:val="clear" w:pos="1080"/>
      </w:tabs>
      <w:ind w:left="720"/>
      <w:contextualSpacing/>
    </w:pPr>
  </w:style>
  <w:style w:type="character" w:customStyle="1" w:styleId="Heading3Char">
    <w:name w:val="Heading 3 Char"/>
    <w:link w:val="Heading3"/>
    <w:rsid w:val="0025269A"/>
    <w:rPr>
      <w:rFonts w:cs="Arial"/>
      <w:b/>
      <w:bCs/>
      <w:sz w:val="26"/>
      <w:szCs w:val="26"/>
    </w:rPr>
  </w:style>
  <w:style w:type="character" w:styleId="FollowedHyperlink">
    <w:name w:val="FollowedHyperlink"/>
    <w:rsid w:val="00D92770"/>
    <w:rPr>
      <w:color w:val="800080"/>
      <w:u w:val="single"/>
    </w:rPr>
  </w:style>
  <w:style w:type="paragraph" w:styleId="TOCHeading">
    <w:name w:val="TOC Heading"/>
    <w:basedOn w:val="Heading1"/>
    <w:next w:val="Normal"/>
    <w:uiPriority w:val="39"/>
    <w:semiHidden/>
    <w:unhideWhenUsed/>
    <w:qFormat/>
    <w:rsid w:val="0025269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BodyIndent">
    <w:name w:val="Body Indent"/>
    <w:basedOn w:val="BodyText"/>
    <w:qFormat/>
    <w:rsid w:val="00CC5C7D"/>
    <w:pPr>
      <w:ind w:left="1080"/>
      <w:contextualSpacing/>
    </w:pPr>
  </w:style>
  <w:style w:type="paragraph" w:customStyle="1" w:styleId="ListBullet3a">
    <w:name w:val="List Bullet 3a"/>
    <w:basedOn w:val="ListBullet3"/>
    <w:qFormat/>
    <w:rsid w:val="00DF03B8"/>
    <w:pPr>
      <w:numPr>
        <w:numId w:val="28"/>
      </w:numPr>
    </w:pPr>
  </w:style>
  <w:style w:type="paragraph" w:customStyle="1" w:styleId="Default">
    <w:name w:val="Default"/>
    <w:rsid w:val="00A32F96"/>
    <w:pPr>
      <w:autoSpaceDE w:val="0"/>
      <w:autoSpaceDN w:val="0"/>
      <w:adjustRightInd w:val="0"/>
    </w:pPr>
    <w:rPr>
      <w:color w:val="000000"/>
      <w:sz w:val="24"/>
      <w:szCs w:val="24"/>
    </w:rPr>
  </w:style>
  <w:style w:type="character" w:customStyle="1" w:styleId="FooterChar">
    <w:name w:val="Footer Char"/>
    <w:link w:val="Footer"/>
    <w:uiPriority w:val="99"/>
    <w:rsid w:val="001A6532"/>
    <w:rPr>
      <w:sz w:val="24"/>
      <w:szCs w:val="24"/>
    </w:rPr>
  </w:style>
  <w:style w:type="character" w:customStyle="1" w:styleId="FootnoteTextChar">
    <w:name w:val="Footnote Text Char"/>
    <w:basedOn w:val="DefaultParagraphFont"/>
    <w:link w:val="FootnoteText"/>
    <w:uiPriority w:val="99"/>
    <w:rsid w:val="000E68F4"/>
  </w:style>
  <w:style w:type="character" w:customStyle="1" w:styleId="HeaderChar">
    <w:name w:val="Header Char"/>
    <w:basedOn w:val="DefaultParagraphFont"/>
    <w:link w:val="Header"/>
    <w:uiPriority w:val="99"/>
    <w:rsid w:val="00BD11C3"/>
    <w:rPr>
      <w:sz w:val="24"/>
      <w:szCs w:val="24"/>
    </w:rPr>
  </w:style>
  <w:style w:type="paragraph" w:styleId="TOC4">
    <w:name w:val="toc 4"/>
    <w:basedOn w:val="Normal"/>
    <w:next w:val="Normal"/>
    <w:autoRedefine/>
    <w:rsid w:val="00157592"/>
    <w:pPr>
      <w:ind w:left="480"/>
    </w:pPr>
    <w:rPr>
      <w:rFonts w:asciiTheme="minorHAnsi" w:hAnsiTheme="minorHAnsi"/>
      <w:sz w:val="20"/>
      <w:szCs w:val="20"/>
    </w:rPr>
  </w:style>
  <w:style w:type="paragraph" w:styleId="TOC5">
    <w:name w:val="toc 5"/>
    <w:basedOn w:val="Normal"/>
    <w:next w:val="Normal"/>
    <w:autoRedefine/>
    <w:rsid w:val="00157592"/>
    <w:pPr>
      <w:ind w:left="720"/>
    </w:pPr>
    <w:rPr>
      <w:rFonts w:asciiTheme="minorHAnsi" w:hAnsiTheme="minorHAnsi"/>
      <w:sz w:val="20"/>
      <w:szCs w:val="20"/>
    </w:rPr>
  </w:style>
  <w:style w:type="paragraph" w:styleId="TOC6">
    <w:name w:val="toc 6"/>
    <w:basedOn w:val="Normal"/>
    <w:next w:val="Normal"/>
    <w:autoRedefine/>
    <w:rsid w:val="00157592"/>
    <w:pPr>
      <w:ind w:left="960"/>
    </w:pPr>
    <w:rPr>
      <w:rFonts w:asciiTheme="minorHAnsi" w:hAnsiTheme="minorHAnsi"/>
      <w:sz w:val="20"/>
      <w:szCs w:val="20"/>
    </w:rPr>
  </w:style>
  <w:style w:type="paragraph" w:styleId="TOC7">
    <w:name w:val="toc 7"/>
    <w:basedOn w:val="Normal"/>
    <w:next w:val="Normal"/>
    <w:autoRedefine/>
    <w:rsid w:val="00157592"/>
    <w:pPr>
      <w:ind w:left="1200"/>
    </w:pPr>
    <w:rPr>
      <w:rFonts w:asciiTheme="minorHAnsi" w:hAnsiTheme="minorHAnsi"/>
      <w:sz w:val="20"/>
      <w:szCs w:val="20"/>
    </w:rPr>
  </w:style>
  <w:style w:type="paragraph" w:styleId="TOC8">
    <w:name w:val="toc 8"/>
    <w:basedOn w:val="Normal"/>
    <w:next w:val="Normal"/>
    <w:autoRedefine/>
    <w:rsid w:val="00157592"/>
    <w:pPr>
      <w:ind w:left="1440"/>
    </w:pPr>
    <w:rPr>
      <w:rFonts w:asciiTheme="minorHAnsi" w:hAnsiTheme="minorHAnsi"/>
      <w:sz w:val="20"/>
      <w:szCs w:val="20"/>
    </w:rPr>
  </w:style>
  <w:style w:type="paragraph" w:styleId="TOC9">
    <w:name w:val="toc 9"/>
    <w:basedOn w:val="Normal"/>
    <w:next w:val="Normal"/>
    <w:autoRedefine/>
    <w:rsid w:val="00157592"/>
    <w:pPr>
      <w:ind w:left="1680"/>
    </w:pPr>
    <w:rPr>
      <w:rFonts w:asciiTheme="minorHAnsi" w:hAnsiTheme="minorHAnsi"/>
      <w:sz w:val="20"/>
      <w:szCs w:val="20"/>
    </w:rPr>
  </w:style>
  <w:style w:type="paragraph" w:styleId="Revision">
    <w:name w:val="Revision"/>
    <w:hidden/>
    <w:uiPriority w:val="71"/>
    <w:semiHidden/>
    <w:rsid w:val="009D6F3B"/>
    <w:rPr>
      <w:sz w:val="24"/>
      <w:szCs w:val="24"/>
    </w:rPr>
  </w:style>
  <w:style w:type="paragraph" w:styleId="ListParagraph">
    <w:name w:val="List Paragraph"/>
    <w:basedOn w:val="Normal"/>
    <w:uiPriority w:val="34"/>
    <w:qFormat/>
    <w:rsid w:val="00F32F73"/>
    <w:pPr>
      <w:ind w:left="720"/>
      <w:contextualSpacing/>
    </w:pPr>
  </w:style>
  <w:style w:type="character" w:customStyle="1" w:styleId="sr-only">
    <w:name w:val="sr-only"/>
    <w:basedOn w:val="DefaultParagraphFont"/>
    <w:rsid w:val="00D5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5859">
      <w:bodyDiv w:val="1"/>
      <w:marLeft w:val="0"/>
      <w:marRight w:val="0"/>
      <w:marTop w:val="0"/>
      <w:marBottom w:val="0"/>
      <w:divBdr>
        <w:top w:val="none" w:sz="0" w:space="0" w:color="auto"/>
        <w:left w:val="none" w:sz="0" w:space="0" w:color="auto"/>
        <w:bottom w:val="none" w:sz="0" w:space="0" w:color="auto"/>
        <w:right w:val="none" w:sz="0" w:space="0" w:color="auto"/>
      </w:divBdr>
    </w:div>
    <w:div w:id="501550040">
      <w:bodyDiv w:val="1"/>
      <w:marLeft w:val="0"/>
      <w:marRight w:val="0"/>
      <w:marTop w:val="0"/>
      <w:marBottom w:val="0"/>
      <w:divBdr>
        <w:top w:val="none" w:sz="0" w:space="0" w:color="auto"/>
        <w:left w:val="none" w:sz="0" w:space="0" w:color="auto"/>
        <w:bottom w:val="none" w:sz="0" w:space="0" w:color="auto"/>
        <w:right w:val="none" w:sz="0" w:space="0" w:color="auto"/>
      </w:divBdr>
    </w:div>
    <w:div w:id="548341432">
      <w:bodyDiv w:val="1"/>
      <w:marLeft w:val="0"/>
      <w:marRight w:val="0"/>
      <w:marTop w:val="0"/>
      <w:marBottom w:val="0"/>
      <w:divBdr>
        <w:top w:val="none" w:sz="0" w:space="0" w:color="auto"/>
        <w:left w:val="none" w:sz="0" w:space="0" w:color="auto"/>
        <w:bottom w:val="none" w:sz="0" w:space="0" w:color="auto"/>
        <w:right w:val="none" w:sz="0" w:space="0" w:color="auto"/>
      </w:divBdr>
    </w:div>
    <w:div w:id="612246527">
      <w:bodyDiv w:val="1"/>
      <w:marLeft w:val="0"/>
      <w:marRight w:val="0"/>
      <w:marTop w:val="0"/>
      <w:marBottom w:val="0"/>
      <w:divBdr>
        <w:top w:val="none" w:sz="0" w:space="0" w:color="auto"/>
        <w:left w:val="none" w:sz="0" w:space="0" w:color="auto"/>
        <w:bottom w:val="none" w:sz="0" w:space="0" w:color="auto"/>
        <w:right w:val="none" w:sz="0" w:space="0" w:color="auto"/>
      </w:divBdr>
    </w:div>
    <w:div w:id="720789556">
      <w:bodyDiv w:val="1"/>
      <w:marLeft w:val="0"/>
      <w:marRight w:val="0"/>
      <w:marTop w:val="0"/>
      <w:marBottom w:val="0"/>
      <w:divBdr>
        <w:top w:val="none" w:sz="0" w:space="0" w:color="auto"/>
        <w:left w:val="none" w:sz="0" w:space="0" w:color="auto"/>
        <w:bottom w:val="none" w:sz="0" w:space="0" w:color="auto"/>
        <w:right w:val="none" w:sz="0" w:space="0" w:color="auto"/>
      </w:divBdr>
    </w:div>
    <w:div w:id="874973449">
      <w:bodyDiv w:val="1"/>
      <w:marLeft w:val="0"/>
      <w:marRight w:val="0"/>
      <w:marTop w:val="0"/>
      <w:marBottom w:val="0"/>
      <w:divBdr>
        <w:top w:val="none" w:sz="0" w:space="0" w:color="auto"/>
        <w:left w:val="none" w:sz="0" w:space="0" w:color="auto"/>
        <w:bottom w:val="none" w:sz="0" w:space="0" w:color="auto"/>
        <w:right w:val="none" w:sz="0" w:space="0" w:color="auto"/>
      </w:divBdr>
    </w:div>
    <w:div w:id="1160271860">
      <w:bodyDiv w:val="1"/>
      <w:marLeft w:val="0"/>
      <w:marRight w:val="0"/>
      <w:marTop w:val="0"/>
      <w:marBottom w:val="0"/>
      <w:divBdr>
        <w:top w:val="none" w:sz="0" w:space="0" w:color="auto"/>
        <w:left w:val="none" w:sz="0" w:space="0" w:color="auto"/>
        <w:bottom w:val="none" w:sz="0" w:space="0" w:color="auto"/>
        <w:right w:val="none" w:sz="0" w:space="0" w:color="auto"/>
      </w:divBdr>
      <w:divsChild>
        <w:div w:id="1696148158">
          <w:marLeft w:val="0"/>
          <w:marRight w:val="0"/>
          <w:marTop w:val="0"/>
          <w:marBottom w:val="0"/>
          <w:divBdr>
            <w:top w:val="none" w:sz="0" w:space="0" w:color="auto"/>
            <w:left w:val="none" w:sz="0" w:space="0" w:color="auto"/>
            <w:bottom w:val="none" w:sz="0" w:space="0" w:color="auto"/>
            <w:right w:val="none" w:sz="0" w:space="0" w:color="auto"/>
          </w:divBdr>
        </w:div>
        <w:div w:id="1585609168">
          <w:marLeft w:val="0"/>
          <w:marRight w:val="0"/>
          <w:marTop w:val="0"/>
          <w:marBottom w:val="0"/>
          <w:divBdr>
            <w:top w:val="none" w:sz="0" w:space="0" w:color="auto"/>
            <w:left w:val="none" w:sz="0" w:space="0" w:color="auto"/>
            <w:bottom w:val="none" w:sz="0" w:space="0" w:color="auto"/>
            <w:right w:val="none" w:sz="0" w:space="0" w:color="auto"/>
          </w:divBdr>
        </w:div>
        <w:div w:id="1431580273">
          <w:marLeft w:val="0"/>
          <w:marRight w:val="0"/>
          <w:marTop w:val="0"/>
          <w:marBottom w:val="0"/>
          <w:divBdr>
            <w:top w:val="none" w:sz="0" w:space="0" w:color="auto"/>
            <w:left w:val="none" w:sz="0" w:space="0" w:color="auto"/>
            <w:bottom w:val="none" w:sz="0" w:space="0" w:color="auto"/>
            <w:right w:val="none" w:sz="0" w:space="0" w:color="auto"/>
          </w:divBdr>
        </w:div>
      </w:divsChild>
    </w:div>
    <w:div w:id="1289433400">
      <w:bodyDiv w:val="1"/>
      <w:marLeft w:val="0"/>
      <w:marRight w:val="0"/>
      <w:marTop w:val="0"/>
      <w:marBottom w:val="0"/>
      <w:divBdr>
        <w:top w:val="none" w:sz="0" w:space="0" w:color="auto"/>
        <w:left w:val="none" w:sz="0" w:space="0" w:color="auto"/>
        <w:bottom w:val="none" w:sz="0" w:space="0" w:color="auto"/>
        <w:right w:val="none" w:sz="0" w:space="0" w:color="auto"/>
      </w:divBdr>
      <w:divsChild>
        <w:div w:id="86925122">
          <w:marLeft w:val="0"/>
          <w:marRight w:val="0"/>
          <w:marTop w:val="0"/>
          <w:marBottom w:val="0"/>
          <w:divBdr>
            <w:top w:val="none" w:sz="0" w:space="0" w:color="auto"/>
            <w:left w:val="none" w:sz="0" w:space="0" w:color="auto"/>
            <w:bottom w:val="none" w:sz="0" w:space="0" w:color="auto"/>
            <w:right w:val="none" w:sz="0" w:space="0" w:color="auto"/>
          </w:divBdr>
        </w:div>
        <w:div w:id="93061406">
          <w:marLeft w:val="0"/>
          <w:marRight w:val="0"/>
          <w:marTop w:val="0"/>
          <w:marBottom w:val="0"/>
          <w:divBdr>
            <w:top w:val="none" w:sz="0" w:space="0" w:color="auto"/>
            <w:left w:val="none" w:sz="0" w:space="0" w:color="auto"/>
            <w:bottom w:val="none" w:sz="0" w:space="0" w:color="auto"/>
            <w:right w:val="none" w:sz="0" w:space="0" w:color="auto"/>
          </w:divBdr>
        </w:div>
        <w:div w:id="269817818">
          <w:marLeft w:val="0"/>
          <w:marRight w:val="0"/>
          <w:marTop w:val="0"/>
          <w:marBottom w:val="0"/>
          <w:divBdr>
            <w:top w:val="none" w:sz="0" w:space="0" w:color="auto"/>
            <w:left w:val="none" w:sz="0" w:space="0" w:color="auto"/>
            <w:bottom w:val="none" w:sz="0" w:space="0" w:color="auto"/>
            <w:right w:val="none" w:sz="0" w:space="0" w:color="auto"/>
          </w:divBdr>
        </w:div>
        <w:div w:id="338386937">
          <w:marLeft w:val="0"/>
          <w:marRight w:val="0"/>
          <w:marTop w:val="0"/>
          <w:marBottom w:val="0"/>
          <w:divBdr>
            <w:top w:val="none" w:sz="0" w:space="0" w:color="auto"/>
            <w:left w:val="none" w:sz="0" w:space="0" w:color="auto"/>
            <w:bottom w:val="none" w:sz="0" w:space="0" w:color="auto"/>
            <w:right w:val="none" w:sz="0" w:space="0" w:color="auto"/>
          </w:divBdr>
        </w:div>
        <w:div w:id="362681217">
          <w:marLeft w:val="0"/>
          <w:marRight w:val="0"/>
          <w:marTop w:val="0"/>
          <w:marBottom w:val="0"/>
          <w:divBdr>
            <w:top w:val="none" w:sz="0" w:space="0" w:color="auto"/>
            <w:left w:val="none" w:sz="0" w:space="0" w:color="auto"/>
            <w:bottom w:val="none" w:sz="0" w:space="0" w:color="auto"/>
            <w:right w:val="none" w:sz="0" w:space="0" w:color="auto"/>
          </w:divBdr>
        </w:div>
        <w:div w:id="551885619">
          <w:marLeft w:val="0"/>
          <w:marRight w:val="0"/>
          <w:marTop w:val="0"/>
          <w:marBottom w:val="0"/>
          <w:divBdr>
            <w:top w:val="none" w:sz="0" w:space="0" w:color="auto"/>
            <w:left w:val="none" w:sz="0" w:space="0" w:color="auto"/>
            <w:bottom w:val="none" w:sz="0" w:space="0" w:color="auto"/>
            <w:right w:val="none" w:sz="0" w:space="0" w:color="auto"/>
          </w:divBdr>
        </w:div>
        <w:div w:id="577447759">
          <w:marLeft w:val="0"/>
          <w:marRight w:val="0"/>
          <w:marTop w:val="0"/>
          <w:marBottom w:val="0"/>
          <w:divBdr>
            <w:top w:val="none" w:sz="0" w:space="0" w:color="auto"/>
            <w:left w:val="none" w:sz="0" w:space="0" w:color="auto"/>
            <w:bottom w:val="none" w:sz="0" w:space="0" w:color="auto"/>
            <w:right w:val="none" w:sz="0" w:space="0" w:color="auto"/>
          </w:divBdr>
        </w:div>
        <w:div w:id="1095519527">
          <w:marLeft w:val="0"/>
          <w:marRight w:val="0"/>
          <w:marTop w:val="0"/>
          <w:marBottom w:val="0"/>
          <w:divBdr>
            <w:top w:val="none" w:sz="0" w:space="0" w:color="auto"/>
            <w:left w:val="none" w:sz="0" w:space="0" w:color="auto"/>
            <w:bottom w:val="none" w:sz="0" w:space="0" w:color="auto"/>
            <w:right w:val="none" w:sz="0" w:space="0" w:color="auto"/>
          </w:divBdr>
        </w:div>
        <w:div w:id="1390685670">
          <w:marLeft w:val="0"/>
          <w:marRight w:val="0"/>
          <w:marTop w:val="0"/>
          <w:marBottom w:val="0"/>
          <w:divBdr>
            <w:top w:val="none" w:sz="0" w:space="0" w:color="auto"/>
            <w:left w:val="none" w:sz="0" w:space="0" w:color="auto"/>
            <w:bottom w:val="none" w:sz="0" w:space="0" w:color="auto"/>
            <w:right w:val="none" w:sz="0" w:space="0" w:color="auto"/>
          </w:divBdr>
        </w:div>
        <w:div w:id="1393769310">
          <w:marLeft w:val="0"/>
          <w:marRight w:val="0"/>
          <w:marTop w:val="0"/>
          <w:marBottom w:val="0"/>
          <w:divBdr>
            <w:top w:val="none" w:sz="0" w:space="0" w:color="auto"/>
            <w:left w:val="none" w:sz="0" w:space="0" w:color="auto"/>
            <w:bottom w:val="none" w:sz="0" w:space="0" w:color="auto"/>
            <w:right w:val="none" w:sz="0" w:space="0" w:color="auto"/>
          </w:divBdr>
        </w:div>
        <w:div w:id="1637373964">
          <w:marLeft w:val="0"/>
          <w:marRight w:val="0"/>
          <w:marTop w:val="0"/>
          <w:marBottom w:val="0"/>
          <w:divBdr>
            <w:top w:val="none" w:sz="0" w:space="0" w:color="auto"/>
            <w:left w:val="none" w:sz="0" w:space="0" w:color="auto"/>
            <w:bottom w:val="none" w:sz="0" w:space="0" w:color="auto"/>
            <w:right w:val="none" w:sz="0" w:space="0" w:color="auto"/>
          </w:divBdr>
        </w:div>
        <w:div w:id="1676574420">
          <w:marLeft w:val="0"/>
          <w:marRight w:val="0"/>
          <w:marTop w:val="0"/>
          <w:marBottom w:val="0"/>
          <w:divBdr>
            <w:top w:val="none" w:sz="0" w:space="0" w:color="auto"/>
            <w:left w:val="none" w:sz="0" w:space="0" w:color="auto"/>
            <w:bottom w:val="none" w:sz="0" w:space="0" w:color="auto"/>
            <w:right w:val="none" w:sz="0" w:space="0" w:color="auto"/>
          </w:divBdr>
        </w:div>
        <w:div w:id="1691181606">
          <w:marLeft w:val="0"/>
          <w:marRight w:val="0"/>
          <w:marTop w:val="0"/>
          <w:marBottom w:val="0"/>
          <w:divBdr>
            <w:top w:val="none" w:sz="0" w:space="0" w:color="auto"/>
            <w:left w:val="none" w:sz="0" w:space="0" w:color="auto"/>
            <w:bottom w:val="none" w:sz="0" w:space="0" w:color="auto"/>
            <w:right w:val="none" w:sz="0" w:space="0" w:color="auto"/>
          </w:divBdr>
        </w:div>
        <w:div w:id="1729644769">
          <w:marLeft w:val="0"/>
          <w:marRight w:val="0"/>
          <w:marTop w:val="0"/>
          <w:marBottom w:val="0"/>
          <w:divBdr>
            <w:top w:val="none" w:sz="0" w:space="0" w:color="auto"/>
            <w:left w:val="none" w:sz="0" w:space="0" w:color="auto"/>
            <w:bottom w:val="none" w:sz="0" w:space="0" w:color="auto"/>
            <w:right w:val="none" w:sz="0" w:space="0" w:color="auto"/>
          </w:divBdr>
        </w:div>
        <w:div w:id="1839541083">
          <w:marLeft w:val="0"/>
          <w:marRight w:val="0"/>
          <w:marTop w:val="0"/>
          <w:marBottom w:val="0"/>
          <w:divBdr>
            <w:top w:val="none" w:sz="0" w:space="0" w:color="auto"/>
            <w:left w:val="none" w:sz="0" w:space="0" w:color="auto"/>
            <w:bottom w:val="none" w:sz="0" w:space="0" w:color="auto"/>
            <w:right w:val="none" w:sz="0" w:space="0" w:color="auto"/>
          </w:divBdr>
        </w:div>
        <w:div w:id="1871457133">
          <w:marLeft w:val="0"/>
          <w:marRight w:val="0"/>
          <w:marTop w:val="0"/>
          <w:marBottom w:val="0"/>
          <w:divBdr>
            <w:top w:val="none" w:sz="0" w:space="0" w:color="auto"/>
            <w:left w:val="none" w:sz="0" w:space="0" w:color="auto"/>
            <w:bottom w:val="none" w:sz="0" w:space="0" w:color="auto"/>
            <w:right w:val="none" w:sz="0" w:space="0" w:color="auto"/>
          </w:divBdr>
        </w:div>
      </w:divsChild>
    </w:div>
    <w:div w:id="1428234952">
      <w:bodyDiv w:val="1"/>
      <w:marLeft w:val="0"/>
      <w:marRight w:val="0"/>
      <w:marTop w:val="0"/>
      <w:marBottom w:val="0"/>
      <w:divBdr>
        <w:top w:val="none" w:sz="0" w:space="0" w:color="auto"/>
        <w:left w:val="none" w:sz="0" w:space="0" w:color="auto"/>
        <w:bottom w:val="none" w:sz="0" w:space="0" w:color="auto"/>
        <w:right w:val="none" w:sz="0" w:space="0" w:color="auto"/>
      </w:divBdr>
    </w:div>
    <w:div w:id="1527059532">
      <w:bodyDiv w:val="1"/>
      <w:marLeft w:val="0"/>
      <w:marRight w:val="0"/>
      <w:marTop w:val="0"/>
      <w:marBottom w:val="0"/>
      <w:divBdr>
        <w:top w:val="none" w:sz="0" w:space="0" w:color="auto"/>
        <w:left w:val="none" w:sz="0" w:space="0" w:color="auto"/>
        <w:bottom w:val="none" w:sz="0" w:space="0" w:color="auto"/>
        <w:right w:val="none" w:sz="0" w:space="0" w:color="auto"/>
      </w:divBdr>
    </w:div>
    <w:div w:id="1819882126">
      <w:bodyDiv w:val="1"/>
      <w:marLeft w:val="0"/>
      <w:marRight w:val="0"/>
      <w:marTop w:val="0"/>
      <w:marBottom w:val="0"/>
      <w:divBdr>
        <w:top w:val="none" w:sz="0" w:space="0" w:color="auto"/>
        <w:left w:val="none" w:sz="0" w:space="0" w:color="auto"/>
        <w:bottom w:val="none" w:sz="0" w:space="0" w:color="auto"/>
        <w:right w:val="none" w:sz="0" w:space="0" w:color="auto"/>
      </w:divBdr>
    </w:div>
    <w:div w:id="1968582806">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2025134705">
      <w:bodyDiv w:val="1"/>
      <w:marLeft w:val="0"/>
      <w:marRight w:val="0"/>
      <w:marTop w:val="0"/>
      <w:marBottom w:val="0"/>
      <w:divBdr>
        <w:top w:val="none" w:sz="0" w:space="0" w:color="auto"/>
        <w:left w:val="none" w:sz="0" w:space="0" w:color="auto"/>
        <w:bottom w:val="none" w:sz="0" w:space="0" w:color="auto"/>
        <w:right w:val="none" w:sz="0" w:space="0" w:color="auto"/>
      </w:divBdr>
      <w:divsChild>
        <w:div w:id="1952589233">
          <w:marLeft w:val="0"/>
          <w:marRight w:val="0"/>
          <w:marTop w:val="0"/>
          <w:marBottom w:val="0"/>
          <w:divBdr>
            <w:top w:val="none" w:sz="0" w:space="0" w:color="auto"/>
            <w:left w:val="none" w:sz="0" w:space="0" w:color="auto"/>
            <w:bottom w:val="none" w:sz="0" w:space="0" w:color="auto"/>
            <w:right w:val="none" w:sz="0" w:space="0" w:color="auto"/>
          </w:divBdr>
          <w:divsChild>
            <w:div w:id="871503790">
              <w:marLeft w:val="0"/>
              <w:marRight w:val="0"/>
              <w:marTop w:val="0"/>
              <w:marBottom w:val="0"/>
              <w:divBdr>
                <w:top w:val="none" w:sz="0" w:space="0" w:color="auto"/>
                <w:left w:val="none" w:sz="0" w:space="0" w:color="auto"/>
                <w:bottom w:val="none" w:sz="0" w:space="0" w:color="auto"/>
                <w:right w:val="none" w:sz="0" w:space="0" w:color="auto"/>
              </w:divBdr>
              <w:divsChild>
                <w:div w:id="45644444">
                  <w:marLeft w:val="0"/>
                  <w:marRight w:val="0"/>
                  <w:marTop w:val="0"/>
                  <w:marBottom w:val="0"/>
                  <w:divBdr>
                    <w:top w:val="none" w:sz="0" w:space="0" w:color="auto"/>
                    <w:left w:val="none" w:sz="0" w:space="0" w:color="auto"/>
                    <w:bottom w:val="none" w:sz="0" w:space="0" w:color="auto"/>
                    <w:right w:val="none" w:sz="0" w:space="0" w:color="auto"/>
                  </w:divBdr>
                </w:div>
                <w:div w:id="374042850">
                  <w:marLeft w:val="0"/>
                  <w:marRight w:val="0"/>
                  <w:marTop w:val="0"/>
                  <w:marBottom w:val="0"/>
                  <w:divBdr>
                    <w:top w:val="none" w:sz="0" w:space="0" w:color="auto"/>
                    <w:left w:val="none" w:sz="0" w:space="0" w:color="auto"/>
                    <w:bottom w:val="none" w:sz="0" w:space="0" w:color="auto"/>
                    <w:right w:val="none" w:sz="0" w:space="0" w:color="auto"/>
                  </w:divBdr>
                </w:div>
                <w:div w:id="596181783">
                  <w:marLeft w:val="0"/>
                  <w:marRight w:val="0"/>
                  <w:marTop w:val="0"/>
                  <w:marBottom w:val="0"/>
                  <w:divBdr>
                    <w:top w:val="none" w:sz="0" w:space="0" w:color="auto"/>
                    <w:left w:val="none" w:sz="0" w:space="0" w:color="auto"/>
                    <w:bottom w:val="none" w:sz="0" w:space="0" w:color="auto"/>
                    <w:right w:val="none" w:sz="0" w:space="0" w:color="auto"/>
                  </w:divBdr>
                </w:div>
                <w:div w:id="597099951">
                  <w:marLeft w:val="0"/>
                  <w:marRight w:val="0"/>
                  <w:marTop w:val="0"/>
                  <w:marBottom w:val="0"/>
                  <w:divBdr>
                    <w:top w:val="none" w:sz="0" w:space="0" w:color="auto"/>
                    <w:left w:val="none" w:sz="0" w:space="0" w:color="auto"/>
                    <w:bottom w:val="none" w:sz="0" w:space="0" w:color="auto"/>
                    <w:right w:val="none" w:sz="0" w:space="0" w:color="auto"/>
                  </w:divBdr>
                </w:div>
                <w:div w:id="1220243955">
                  <w:marLeft w:val="0"/>
                  <w:marRight w:val="0"/>
                  <w:marTop w:val="0"/>
                  <w:marBottom w:val="0"/>
                  <w:divBdr>
                    <w:top w:val="none" w:sz="0" w:space="0" w:color="auto"/>
                    <w:left w:val="none" w:sz="0" w:space="0" w:color="auto"/>
                    <w:bottom w:val="none" w:sz="0" w:space="0" w:color="auto"/>
                    <w:right w:val="none" w:sz="0" w:space="0" w:color="auto"/>
                  </w:divBdr>
                </w:div>
                <w:div w:id="1743328161">
                  <w:marLeft w:val="0"/>
                  <w:marRight w:val="0"/>
                  <w:marTop w:val="0"/>
                  <w:marBottom w:val="0"/>
                  <w:divBdr>
                    <w:top w:val="none" w:sz="0" w:space="0" w:color="auto"/>
                    <w:left w:val="none" w:sz="0" w:space="0" w:color="auto"/>
                    <w:bottom w:val="none" w:sz="0" w:space="0" w:color="auto"/>
                    <w:right w:val="none" w:sz="0" w:space="0" w:color="auto"/>
                  </w:divBdr>
                </w:div>
                <w:div w:id="1869905381">
                  <w:marLeft w:val="0"/>
                  <w:marRight w:val="0"/>
                  <w:marTop w:val="0"/>
                  <w:marBottom w:val="0"/>
                  <w:divBdr>
                    <w:top w:val="none" w:sz="0" w:space="0" w:color="auto"/>
                    <w:left w:val="none" w:sz="0" w:space="0" w:color="auto"/>
                    <w:bottom w:val="none" w:sz="0" w:space="0" w:color="auto"/>
                    <w:right w:val="none" w:sz="0" w:space="0" w:color="auto"/>
                  </w:divBdr>
                </w:div>
                <w:div w:id="2014143778">
                  <w:marLeft w:val="0"/>
                  <w:marRight w:val="0"/>
                  <w:marTop w:val="0"/>
                  <w:marBottom w:val="0"/>
                  <w:divBdr>
                    <w:top w:val="none" w:sz="0" w:space="0" w:color="auto"/>
                    <w:left w:val="none" w:sz="0" w:space="0" w:color="auto"/>
                    <w:bottom w:val="none" w:sz="0" w:space="0" w:color="auto"/>
                    <w:right w:val="none" w:sz="0" w:space="0" w:color="auto"/>
                  </w:divBdr>
                </w:div>
                <w:div w:id="2114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315">
          <w:marLeft w:val="0"/>
          <w:marRight w:val="0"/>
          <w:marTop w:val="0"/>
          <w:marBottom w:val="0"/>
          <w:divBdr>
            <w:top w:val="none" w:sz="0" w:space="0" w:color="auto"/>
            <w:left w:val="none" w:sz="0" w:space="0" w:color="auto"/>
            <w:bottom w:val="none" w:sz="0" w:space="0" w:color="auto"/>
            <w:right w:val="none" w:sz="0" w:space="0" w:color="auto"/>
          </w:divBdr>
          <w:divsChild>
            <w:div w:id="987439532">
              <w:marLeft w:val="0"/>
              <w:marRight w:val="0"/>
              <w:marTop w:val="0"/>
              <w:marBottom w:val="0"/>
              <w:divBdr>
                <w:top w:val="none" w:sz="0" w:space="0" w:color="auto"/>
                <w:left w:val="none" w:sz="0" w:space="0" w:color="auto"/>
                <w:bottom w:val="none" w:sz="0" w:space="0" w:color="auto"/>
                <w:right w:val="none" w:sz="0" w:space="0" w:color="auto"/>
              </w:divBdr>
              <w:divsChild>
                <w:div w:id="114644724">
                  <w:marLeft w:val="0"/>
                  <w:marRight w:val="0"/>
                  <w:marTop w:val="0"/>
                  <w:marBottom w:val="0"/>
                  <w:divBdr>
                    <w:top w:val="none" w:sz="0" w:space="0" w:color="auto"/>
                    <w:left w:val="none" w:sz="0" w:space="0" w:color="auto"/>
                    <w:bottom w:val="none" w:sz="0" w:space="0" w:color="auto"/>
                    <w:right w:val="none" w:sz="0" w:space="0" w:color="auto"/>
                  </w:divBdr>
                </w:div>
                <w:div w:id="138616623">
                  <w:marLeft w:val="0"/>
                  <w:marRight w:val="0"/>
                  <w:marTop w:val="0"/>
                  <w:marBottom w:val="0"/>
                  <w:divBdr>
                    <w:top w:val="none" w:sz="0" w:space="0" w:color="auto"/>
                    <w:left w:val="none" w:sz="0" w:space="0" w:color="auto"/>
                    <w:bottom w:val="none" w:sz="0" w:space="0" w:color="auto"/>
                    <w:right w:val="none" w:sz="0" w:space="0" w:color="auto"/>
                  </w:divBdr>
                </w:div>
                <w:div w:id="229390228">
                  <w:marLeft w:val="0"/>
                  <w:marRight w:val="0"/>
                  <w:marTop w:val="0"/>
                  <w:marBottom w:val="0"/>
                  <w:divBdr>
                    <w:top w:val="none" w:sz="0" w:space="0" w:color="auto"/>
                    <w:left w:val="none" w:sz="0" w:space="0" w:color="auto"/>
                    <w:bottom w:val="none" w:sz="0" w:space="0" w:color="auto"/>
                    <w:right w:val="none" w:sz="0" w:space="0" w:color="auto"/>
                  </w:divBdr>
                </w:div>
                <w:div w:id="749424182">
                  <w:marLeft w:val="0"/>
                  <w:marRight w:val="0"/>
                  <w:marTop w:val="0"/>
                  <w:marBottom w:val="0"/>
                  <w:divBdr>
                    <w:top w:val="none" w:sz="0" w:space="0" w:color="auto"/>
                    <w:left w:val="none" w:sz="0" w:space="0" w:color="auto"/>
                    <w:bottom w:val="none" w:sz="0" w:space="0" w:color="auto"/>
                    <w:right w:val="none" w:sz="0" w:space="0" w:color="auto"/>
                  </w:divBdr>
                </w:div>
                <w:div w:id="911504332">
                  <w:marLeft w:val="0"/>
                  <w:marRight w:val="0"/>
                  <w:marTop w:val="0"/>
                  <w:marBottom w:val="0"/>
                  <w:divBdr>
                    <w:top w:val="none" w:sz="0" w:space="0" w:color="auto"/>
                    <w:left w:val="none" w:sz="0" w:space="0" w:color="auto"/>
                    <w:bottom w:val="none" w:sz="0" w:space="0" w:color="auto"/>
                    <w:right w:val="none" w:sz="0" w:space="0" w:color="auto"/>
                  </w:divBdr>
                </w:div>
                <w:div w:id="920525555">
                  <w:marLeft w:val="0"/>
                  <w:marRight w:val="0"/>
                  <w:marTop w:val="0"/>
                  <w:marBottom w:val="0"/>
                  <w:divBdr>
                    <w:top w:val="none" w:sz="0" w:space="0" w:color="auto"/>
                    <w:left w:val="none" w:sz="0" w:space="0" w:color="auto"/>
                    <w:bottom w:val="none" w:sz="0" w:space="0" w:color="auto"/>
                    <w:right w:val="none" w:sz="0" w:space="0" w:color="auto"/>
                  </w:divBdr>
                </w:div>
                <w:div w:id="944076376">
                  <w:marLeft w:val="0"/>
                  <w:marRight w:val="0"/>
                  <w:marTop w:val="0"/>
                  <w:marBottom w:val="0"/>
                  <w:divBdr>
                    <w:top w:val="none" w:sz="0" w:space="0" w:color="auto"/>
                    <w:left w:val="none" w:sz="0" w:space="0" w:color="auto"/>
                    <w:bottom w:val="none" w:sz="0" w:space="0" w:color="auto"/>
                    <w:right w:val="none" w:sz="0" w:space="0" w:color="auto"/>
                  </w:divBdr>
                </w:div>
                <w:div w:id="1159417865">
                  <w:marLeft w:val="0"/>
                  <w:marRight w:val="0"/>
                  <w:marTop w:val="0"/>
                  <w:marBottom w:val="0"/>
                  <w:divBdr>
                    <w:top w:val="none" w:sz="0" w:space="0" w:color="auto"/>
                    <w:left w:val="none" w:sz="0" w:space="0" w:color="auto"/>
                    <w:bottom w:val="none" w:sz="0" w:space="0" w:color="auto"/>
                    <w:right w:val="none" w:sz="0" w:space="0" w:color="auto"/>
                  </w:divBdr>
                </w:div>
                <w:div w:id="1495603740">
                  <w:marLeft w:val="0"/>
                  <w:marRight w:val="0"/>
                  <w:marTop w:val="0"/>
                  <w:marBottom w:val="0"/>
                  <w:divBdr>
                    <w:top w:val="none" w:sz="0" w:space="0" w:color="auto"/>
                    <w:left w:val="none" w:sz="0" w:space="0" w:color="auto"/>
                    <w:bottom w:val="none" w:sz="0" w:space="0" w:color="auto"/>
                    <w:right w:val="none" w:sz="0" w:space="0" w:color="auto"/>
                  </w:divBdr>
                </w:div>
                <w:div w:id="1648585922">
                  <w:marLeft w:val="0"/>
                  <w:marRight w:val="0"/>
                  <w:marTop w:val="0"/>
                  <w:marBottom w:val="0"/>
                  <w:divBdr>
                    <w:top w:val="none" w:sz="0" w:space="0" w:color="auto"/>
                    <w:left w:val="none" w:sz="0" w:space="0" w:color="auto"/>
                    <w:bottom w:val="none" w:sz="0" w:space="0" w:color="auto"/>
                    <w:right w:val="none" w:sz="0" w:space="0" w:color="auto"/>
                  </w:divBdr>
                </w:div>
                <w:div w:id="1683169998">
                  <w:marLeft w:val="0"/>
                  <w:marRight w:val="0"/>
                  <w:marTop w:val="0"/>
                  <w:marBottom w:val="0"/>
                  <w:divBdr>
                    <w:top w:val="none" w:sz="0" w:space="0" w:color="auto"/>
                    <w:left w:val="none" w:sz="0" w:space="0" w:color="auto"/>
                    <w:bottom w:val="none" w:sz="0" w:space="0" w:color="auto"/>
                    <w:right w:val="none" w:sz="0" w:space="0" w:color="auto"/>
                  </w:divBdr>
                </w:div>
                <w:div w:id="1929267079">
                  <w:marLeft w:val="0"/>
                  <w:marRight w:val="0"/>
                  <w:marTop w:val="0"/>
                  <w:marBottom w:val="0"/>
                  <w:divBdr>
                    <w:top w:val="none" w:sz="0" w:space="0" w:color="auto"/>
                    <w:left w:val="none" w:sz="0" w:space="0" w:color="auto"/>
                    <w:bottom w:val="none" w:sz="0" w:space="0" w:color="auto"/>
                    <w:right w:val="none" w:sz="0" w:space="0" w:color="auto"/>
                  </w:divBdr>
                </w:div>
                <w:div w:id="2112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ahrpp.org/learn/find-an-accredited-organiz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ywolf@hsph.harvard.ed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martirb.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hrp.cit.nih.gov/search/search.aspx?styp=bsc" TargetMode="External"/><Relationship Id="rId20" Type="http://schemas.openxmlformats.org/officeDocument/2006/relationships/hyperlink" Target="http://osp.finance.harvard.edu/provost-criteri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hsph.harvard.edu/ohra"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smartirb.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rb.harvard.edu/IRB/sd/Rooms/DisplayPages/LayoutInitial?Container=com.webridge.entity.Entity%5bOID%5b932925EBAB2E8C458897BE431933015B%5d%5d"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6AB4079044B045B6042C7EC6117A4B" ma:contentTypeVersion="4" ma:contentTypeDescription="Create a new document." ma:contentTypeScope="" ma:versionID="9d1afc543cc4a275050dbc6fdd78afb3">
  <xsd:schema xmlns:xsd="http://www.w3.org/2001/XMLSchema" xmlns:xs="http://www.w3.org/2001/XMLSchema" xmlns:p="http://schemas.microsoft.com/office/2006/metadata/properties" xmlns:ns2="9b45ff50-e7c7-4c4e-b0ea-3e18c53cfea1" targetNamespace="http://schemas.microsoft.com/office/2006/metadata/properties" ma:root="true" ma:fieldsID="f1b43daa1578495da6e83d05ee7bb233" ns2:_="">
    <xsd:import namespace="9b45ff50-e7c7-4c4e-b0ea-3e18c53c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5ff50-e7c7-4c4e-b0ea-3e18c53c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7E28-AE01-4FCE-A20C-0D440A6FE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BA04E-E3C8-4303-9A08-B82652A4EE26}">
  <ds:schemaRefs>
    <ds:schemaRef ds:uri="http://schemas.microsoft.com/sharepoint/v3/contenttype/forms"/>
  </ds:schemaRefs>
</ds:datastoreItem>
</file>

<file path=customXml/itemProps3.xml><?xml version="1.0" encoding="utf-8"?>
<ds:datastoreItem xmlns:ds="http://schemas.openxmlformats.org/officeDocument/2006/customXml" ds:itemID="{07860577-D36C-4EDA-8754-001668A4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5ff50-e7c7-4c4e-b0ea-3e18c53cf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8F0B8-E52E-4F0E-8C5A-C5911A7EB3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CA4BCE-E841-4ABD-BE3D-39CE97348A49}">
  <ds:schemaRefs>
    <ds:schemaRef ds:uri="http://schemas.microsoft.com/office/2006/metadata/longProperties"/>
  </ds:schemaRefs>
</ds:datastoreItem>
</file>

<file path=customXml/itemProps6.xml><?xml version="1.0" encoding="utf-8"?>
<ds:datastoreItem xmlns:ds="http://schemas.openxmlformats.org/officeDocument/2006/customXml" ds:itemID="{99FD901B-6755-4D92-B4B0-6B7575880509}">
  <ds:schemaRefs>
    <ds:schemaRef ds:uri="http://schemas.openxmlformats.org/officeDocument/2006/bibliography"/>
  </ds:schemaRefs>
</ds:datastoreItem>
</file>

<file path=customXml/itemProps7.xml><?xml version="1.0" encoding="utf-8"?>
<ds:datastoreItem xmlns:ds="http://schemas.openxmlformats.org/officeDocument/2006/customXml" ds:itemID="{78678B7D-D1CB-482F-820A-4E94CDAE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RP-101 - HUMAN RESEARCH PROTECTION PROGRAM PLAN</vt:lpstr>
    </vt:vector>
  </TitlesOfParts>
  <Manager>Stuart Horowitz, PhD, MBA, CHRC</Manager>
  <Company>Huron Consulting Group, Inc.</Company>
  <LinksUpToDate>false</LinksUpToDate>
  <CharactersWithSpaces>45882</CharactersWithSpaces>
  <SharedDoc>false</SharedDoc>
  <HLinks>
    <vt:vector size="246" baseType="variant">
      <vt:variant>
        <vt:i4>6357112</vt:i4>
      </vt:variant>
      <vt:variant>
        <vt:i4>225</vt:i4>
      </vt:variant>
      <vt:variant>
        <vt:i4>0</vt:i4>
      </vt:variant>
      <vt:variant>
        <vt:i4>5</vt:i4>
      </vt:variant>
      <vt:variant>
        <vt:lpwstr>mailto:kemmons@hsph.harvard.edu</vt:lpwstr>
      </vt:variant>
      <vt:variant>
        <vt:lpwstr/>
      </vt:variant>
      <vt:variant>
        <vt:i4>4784163</vt:i4>
      </vt:variant>
      <vt:variant>
        <vt:i4>222</vt:i4>
      </vt:variant>
      <vt:variant>
        <vt:i4>0</vt:i4>
      </vt:variant>
      <vt:variant>
        <vt:i4>5</vt:i4>
      </vt:variant>
      <vt:variant>
        <vt:lpwstr>mailto:dywolf@hsph.harvard.edu</vt:lpwstr>
      </vt:variant>
      <vt:variant>
        <vt:lpwstr/>
      </vt:variant>
      <vt:variant>
        <vt:i4>7995511</vt:i4>
      </vt:variant>
      <vt:variant>
        <vt:i4>219</vt:i4>
      </vt:variant>
      <vt:variant>
        <vt:i4>0</vt:i4>
      </vt:variant>
      <vt:variant>
        <vt:i4>5</vt:i4>
      </vt:variant>
      <vt:variant>
        <vt:lpwstr>mailto:qip@hsph.harvard.edu</vt:lpwstr>
      </vt:variant>
      <vt:variant>
        <vt:lpwstr/>
      </vt:variant>
      <vt:variant>
        <vt:i4>7340140</vt:i4>
      </vt:variant>
      <vt:variant>
        <vt:i4>216</vt:i4>
      </vt:variant>
      <vt:variant>
        <vt:i4>0</vt:i4>
      </vt:variant>
      <vt:variant>
        <vt:i4>5</vt:i4>
      </vt:variant>
      <vt:variant>
        <vt:lpwstr>mailto:irb@hsph.harvard.edu</vt:lpwstr>
      </vt:variant>
      <vt:variant>
        <vt:lpwstr/>
      </vt:variant>
      <vt:variant>
        <vt:i4>720904</vt:i4>
      </vt:variant>
      <vt:variant>
        <vt:i4>213</vt:i4>
      </vt:variant>
      <vt:variant>
        <vt:i4>0</vt:i4>
      </vt:variant>
      <vt:variant>
        <vt:i4>5</vt:i4>
      </vt:variant>
      <vt:variant>
        <vt:lpwstr>http://www.hsph.harvard.edu/research/human-research-administration/department-assignments/index.html</vt:lpwstr>
      </vt:variant>
      <vt:variant>
        <vt:lpwstr/>
      </vt:variant>
      <vt:variant>
        <vt:i4>1572867</vt:i4>
      </vt:variant>
      <vt:variant>
        <vt:i4>206</vt:i4>
      </vt:variant>
      <vt:variant>
        <vt:i4>0</vt:i4>
      </vt:variant>
      <vt:variant>
        <vt:i4>5</vt:i4>
      </vt:variant>
      <vt:variant>
        <vt:lpwstr/>
      </vt:variant>
      <vt:variant>
        <vt:lpwstr>_Toc335074280</vt:lpwstr>
      </vt:variant>
      <vt:variant>
        <vt:i4>1507338</vt:i4>
      </vt:variant>
      <vt:variant>
        <vt:i4>200</vt:i4>
      </vt:variant>
      <vt:variant>
        <vt:i4>0</vt:i4>
      </vt:variant>
      <vt:variant>
        <vt:i4>5</vt:i4>
      </vt:variant>
      <vt:variant>
        <vt:lpwstr/>
      </vt:variant>
      <vt:variant>
        <vt:lpwstr>_Toc335074279</vt:lpwstr>
      </vt:variant>
      <vt:variant>
        <vt:i4>1507339</vt:i4>
      </vt:variant>
      <vt:variant>
        <vt:i4>194</vt:i4>
      </vt:variant>
      <vt:variant>
        <vt:i4>0</vt:i4>
      </vt:variant>
      <vt:variant>
        <vt:i4>5</vt:i4>
      </vt:variant>
      <vt:variant>
        <vt:lpwstr/>
      </vt:variant>
      <vt:variant>
        <vt:lpwstr>_Toc335074278</vt:lpwstr>
      </vt:variant>
      <vt:variant>
        <vt:i4>1507332</vt:i4>
      </vt:variant>
      <vt:variant>
        <vt:i4>188</vt:i4>
      </vt:variant>
      <vt:variant>
        <vt:i4>0</vt:i4>
      </vt:variant>
      <vt:variant>
        <vt:i4>5</vt:i4>
      </vt:variant>
      <vt:variant>
        <vt:lpwstr/>
      </vt:variant>
      <vt:variant>
        <vt:lpwstr>_Toc335074277</vt:lpwstr>
      </vt:variant>
      <vt:variant>
        <vt:i4>1507333</vt:i4>
      </vt:variant>
      <vt:variant>
        <vt:i4>182</vt:i4>
      </vt:variant>
      <vt:variant>
        <vt:i4>0</vt:i4>
      </vt:variant>
      <vt:variant>
        <vt:i4>5</vt:i4>
      </vt:variant>
      <vt:variant>
        <vt:lpwstr/>
      </vt:variant>
      <vt:variant>
        <vt:lpwstr>_Toc335074276</vt:lpwstr>
      </vt:variant>
      <vt:variant>
        <vt:i4>1507334</vt:i4>
      </vt:variant>
      <vt:variant>
        <vt:i4>176</vt:i4>
      </vt:variant>
      <vt:variant>
        <vt:i4>0</vt:i4>
      </vt:variant>
      <vt:variant>
        <vt:i4>5</vt:i4>
      </vt:variant>
      <vt:variant>
        <vt:lpwstr/>
      </vt:variant>
      <vt:variant>
        <vt:lpwstr>_Toc335074275</vt:lpwstr>
      </vt:variant>
      <vt:variant>
        <vt:i4>1507335</vt:i4>
      </vt:variant>
      <vt:variant>
        <vt:i4>170</vt:i4>
      </vt:variant>
      <vt:variant>
        <vt:i4>0</vt:i4>
      </vt:variant>
      <vt:variant>
        <vt:i4>5</vt:i4>
      </vt:variant>
      <vt:variant>
        <vt:lpwstr/>
      </vt:variant>
      <vt:variant>
        <vt:lpwstr>_Toc335074274</vt:lpwstr>
      </vt:variant>
      <vt:variant>
        <vt:i4>1507328</vt:i4>
      </vt:variant>
      <vt:variant>
        <vt:i4>164</vt:i4>
      </vt:variant>
      <vt:variant>
        <vt:i4>0</vt:i4>
      </vt:variant>
      <vt:variant>
        <vt:i4>5</vt:i4>
      </vt:variant>
      <vt:variant>
        <vt:lpwstr/>
      </vt:variant>
      <vt:variant>
        <vt:lpwstr>_Toc335074273</vt:lpwstr>
      </vt:variant>
      <vt:variant>
        <vt:i4>1507329</vt:i4>
      </vt:variant>
      <vt:variant>
        <vt:i4>158</vt:i4>
      </vt:variant>
      <vt:variant>
        <vt:i4>0</vt:i4>
      </vt:variant>
      <vt:variant>
        <vt:i4>5</vt:i4>
      </vt:variant>
      <vt:variant>
        <vt:lpwstr/>
      </vt:variant>
      <vt:variant>
        <vt:lpwstr>_Toc335074272</vt:lpwstr>
      </vt:variant>
      <vt:variant>
        <vt:i4>1507330</vt:i4>
      </vt:variant>
      <vt:variant>
        <vt:i4>152</vt:i4>
      </vt:variant>
      <vt:variant>
        <vt:i4>0</vt:i4>
      </vt:variant>
      <vt:variant>
        <vt:i4>5</vt:i4>
      </vt:variant>
      <vt:variant>
        <vt:lpwstr/>
      </vt:variant>
      <vt:variant>
        <vt:lpwstr>_Toc335074271</vt:lpwstr>
      </vt:variant>
      <vt:variant>
        <vt:i4>1507331</vt:i4>
      </vt:variant>
      <vt:variant>
        <vt:i4>146</vt:i4>
      </vt:variant>
      <vt:variant>
        <vt:i4>0</vt:i4>
      </vt:variant>
      <vt:variant>
        <vt:i4>5</vt:i4>
      </vt:variant>
      <vt:variant>
        <vt:lpwstr/>
      </vt:variant>
      <vt:variant>
        <vt:lpwstr>_Toc335074270</vt:lpwstr>
      </vt:variant>
      <vt:variant>
        <vt:i4>1441802</vt:i4>
      </vt:variant>
      <vt:variant>
        <vt:i4>140</vt:i4>
      </vt:variant>
      <vt:variant>
        <vt:i4>0</vt:i4>
      </vt:variant>
      <vt:variant>
        <vt:i4>5</vt:i4>
      </vt:variant>
      <vt:variant>
        <vt:lpwstr/>
      </vt:variant>
      <vt:variant>
        <vt:lpwstr>_Toc335074269</vt:lpwstr>
      </vt:variant>
      <vt:variant>
        <vt:i4>1441803</vt:i4>
      </vt:variant>
      <vt:variant>
        <vt:i4>134</vt:i4>
      </vt:variant>
      <vt:variant>
        <vt:i4>0</vt:i4>
      </vt:variant>
      <vt:variant>
        <vt:i4>5</vt:i4>
      </vt:variant>
      <vt:variant>
        <vt:lpwstr/>
      </vt:variant>
      <vt:variant>
        <vt:lpwstr>_Toc335074268</vt:lpwstr>
      </vt:variant>
      <vt:variant>
        <vt:i4>1441796</vt:i4>
      </vt:variant>
      <vt:variant>
        <vt:i4>128</vt:i4>
      </vt:variant>
      <vt:variant>
        <vt:i4>0</vt:i4>
      </vt:variant>
      <vt:variant>
        <vt:i4>5</vt:i4>
      </vt:variant>
      <vt:variant>
        <vt:lpwstr/>
      </vt:variant>
      <vt:variant>
        <vt:lpwstr>_Toc335074267</vt:lpwstr>
      </vt:variant>
      <vt:variant>
        <vt:i4>1441797</vt:i4>
      </vt:variant>
      <vt:variant>
        <vt:i4>122</vt:i4>
      </vt:variant>
      <vt:variant>
        <vt:i4>0</vt:i4>
      </vt:variant>
      <vt:variant>
        <vt:i4>5</vt:i4>
      </vt:variant>
      <vt:variant>
        <vt:lpwstr/>
      </vt:variant>
      <vt:variant>
        <vt:lpwstr>_Toc335074266</vt:lpwstr>
      </vt:variant>
      <vt:variant>
        <vt:i4>1441798</vt:i4>
      </vt:variant>
      <vt:variant>
        <vt:i4>116</vt:i4>
      </vt:variant>
      <vt:variant>
        <vt:i4>0</vt:i4>
      </vt:variant>
      <vt:variant>
        <vt:i4>5</vt:i4>
      </vt:variant>
      <vt:variant>
        <vt:lpwstr/>
      </vt:variant>
      <vt:variant>
        <vt:lpwstr>_Toc335074265</vt:lpwstr>
      </vt:variant>
      <vt:variant>
        <vt:i4>1441799</vt:i4>
      </vt:variant>
      <vt:variant>
        <vt:i4>110</vt:i4>
      </vt:variant>
      <vt:variant>
        <vt:i4>0</vt:i4>
      </vt:variant>
      <vt:variant>
        <vt:i4>5</vt:i4>
      </vt:variant>
      <vt:variant>
        <vt:lpwstr/>
      </vt:variant>
      <vt:variant>
        <vt:lpwstr>_Toc335074264</vt:lpwstr>
      </vt:variant>
      <vt:variant>
        <vt:i4>1441792</vt:i4>
      </vt:variant>
      <vt:variant>
        <vt:i4>104</vt:i4>
      </vt:variant>
      <vt:variant>
        <vt:i4>0</vt:i4>
      </vt:variant>
      <vt:variant>
        <vt:i4>5</vt:i4>
      </vt:variant>
      <vt:variant>
        <vt:lpwstr/>
      </vt:variant>
      <vt:variant>
        <vt:lpwstr>_Toc335074263</vt:lpwstr>
      </vt:variant>
      <vt:variant>
        <vt:i4>1441793</vt:i4>
      </vt:variant>
      <vt:variant>
        <vt:i4>98</vt:i4>
      </vt:variant>
      <vt:variant>
        <vt:i4>0</vt:i4>
      </vt:variant>
      <vt:variant>
        <vt:i4>5</vt:i4>
      </vt:variant>
      <vt:variant>
        <vt:lpwstr/>
      </vt:variant>
      <vt:variant>
        <vt:lpwstr>_Toc335074262</vt:lpwstr>
      </vt:variant>
      <vt:variant>
        <vt:i4>1441794</vt:i4>
      </vt:variant>
      <vt:variant>
        <vt:i4>92</vt:i4>
      </vt:variant>
      <vt:variant>
        <vt:i4>0</vt:i4>
      </vt:variant>
      <vt:variant>
        <vt:i4>5</vt:i4>
      </vt:variant>
      <vt:variant>
        <vt:lpwstr/>
      </vt:variant>
      <vt:variant>
        <vt:lpwstr>_Toc335074261</vt:lpwstr>
      </vt:variant>
      <vt:variant>
        <vt:i4>1441795</vt:i4>
      </vt:variant>
      <vt:variant>
        <vt:i4>86</vt:i4>
      </vt:variant>
      <vt:variant>
        <vt:i4>0</vt:i4>
      </vt:variant>
      <vt:variant>
        <vt:i4>5</vt:i4>
      </vt:variant>
      <vt:variant>
        <vt:lpwstr/>
      </vt:variant>
      <vt:variant>
        <vt:lpwstr>_Toc335074260</vt:lpwstr>
      </vt:variant>
      <vt:variant>
        <vt:i4>1376266</vt:i4>
      </vt:variant>
      <vt:variant>
        <vt:i4>80</vt:i4>
      </vt:variant>
      <vt:variant>
        <vt:i4>0</vt:i4>
      </vt:variant>
      <vt:variant>
        <vt:i4>5</vt:i4>
      </vt:variant>
      <vt:variant>
        <vt:lpwstr/>
      </vt:variant>
      <vt:variant>
        <vt:lpwstr>_Toc335074259</vt:lpwstr>
      </vt:variant>
      <vt:variant>
        <vt:i4>1376267</vt:i4>
      </vt:variant>
      <vt:variant>
        <vt:i4>74</vt:i4>
      </vt:variant>
      <vt:variant>
        <vt:i4>0</vt:i4>
      </vt:variant>
      <vt:variant>
        <vt:i4>5</vt:i4>
      </vt:variant>
      <vt:variant>
        <vt:lpwstr/>
      </vt:variant>
      <vt:variant>
        <vt:lpwstr>_Toc335074258</vt:lpwstr>
      </vt:variant>
      <vt:variant>
        <vt:i4>1376260</vt:i4>
      </vt:variant>
      <vt:variant>
        <vt:i4>68</vt:i4>
      </vt:variant>
      <vt:variant>
        <vt:i4>0</vt:i4>
      </vt:variant>
      <vt:variant>
        <vt:i4>5</vt:i4>
      </vt:variant>
      <vt:variant>
        <vt:lpwstr/>
      </vt:variant>
      <vt:variant>
        <vt:lpwstr>_Toc335074257</vt:lpwstr>
      </vt:variant>
      <vt:variant>
        <vt:i4>1376261</vt:i4>
      </vt:variant>
      <vt:variant>
        <vt:i4>62</vt:i4>
      </vt:variant>
      <vt:variant>
        <vt:i4>0</vt:i4>
      </vt:variant>
      <vt:variant>
        <vt:i4>5</vt:i4>
      </vt:variant>
      <vt:variant>
        <vt:lpwstr/>
      </vt:variant>
      <vt:variant>
        <vt:lpwstr>_Toc335074256</vt:lpwstr>
      </vt:variant>
      <vt:variant>
        <vt:i4>1376262</vt:i4>
      </vt:variant>
      <vt:variant>
        <vt:i4>56</vt:i4>
      </vt:variant>
      <vt:variant>
        <vt:i4>0</vt:i4>
      </vt:variant>
      <vt:variant>
        <vt:i4>5</vt:i4>
      </vt:variant>
      <vt:variant>
        <vt:lpwstr/>
      </vt:variant>
      <vt:variant>
        <vt:lpwstr>_Toc335074255</vt:lpwstr>
      </vt:variant>
      <vt:variant>
        <vt:i4>1376263</vt:i4>
      </vt:variant>
      <vt:variant>
        <vt:i4>50</vt:i4>
      </vt:variant>
      <vt:variant>
        <vt:i4>0</vt:i4>
      </vt:variant>
      <vt:variant>
        <vt:i4>5</vt:i4>
      </vt:variant>
      <vt:variant>
        <vt:lpwstr/>
      </vt:variant>
      <vt:variant>
        <vt:lpwstr>_Toc335074254</vt:lpwstr>
      </vt:variant>
      <vt:variant>
        <vt:i4>1376256</vt:i4>
      </vt:variant>
      <vt:variant>
        <vt:i4>44</vt:i4>
      </vt:variant>
      <vt:variant>
        <vt:i4>0</vt:i4>
      </vt:variant>
      <vt:variant>
        <vt:i4>5</vt:i4>
      </vt:variant>
      <vt:variant>
        <vt:lpwstr/>
      </vt:variant>
      <vt:variant>
        <vt:lpwstr>_Toc335074253</vt:lpwstr>
      </vt:variant>
      <vt:variant>
        <vt:i4>1376257</vt:i4>
      </vt:variant>
      <vt:variant>
        <vt:i4>38</vt:i4>
      </vt:variant>
      <vt:variant>
        <vt:i4>0</vt:i4>
      </vt:variant>
      <vt:variant>
        <vt:i4>5</vt:i4>
      </vt:variant>
      <vt:variant>
        <vt:lpwstr/>
      </vt:variant>
      <vt:variant>
        <vt:lpwstr>_Toc335074252</vt:lpwstr>
      </vt:variant>
      <vt:variant>
        <vt:i4>1376258</vt:i4>
      </vt:variant>
      <vt:variant>
        <vt:i4>32</vt:i4>
      </vt:variant>
      <vt:variant>
        <vt:i4>0</vt:i4>
      </vt:variant>
      <vt:variant>
        <vt:i4>5</vt:i4>
      </vt:variant>
      <vt:variant>
        <vt:lpwstr/>
      </vt:variant>
      <vt:variant>
        <vt:lpwstr>_Toc335074251</vt:lpwstr>
      </vt:variant>
      <vt:variant>
        <vt:i4>1376259</vt:i4>
      </vt:variant>
      <vt:variant>
        <vt:i4>26</vt:i4>
      </vt:variant>
      <vt:variant>
        <vt:i4>0</vt:i4>
      </vt:variant>
      <vt:variant>
        <vt:i4>5</vt:i4>
      </vt:variant>
      <vt:variant>
        <vt:lpwstr/>
      </vt:variant>
      <vt:variant>
        <vt:lpwstr>_Toc335074250</vt:lpwstr>
      </vt:variant>
      <vt:variant>
        <vt:i4>1310730</vt:i4>
      </vt:variant>
      <vt:variant>
        <vt:i4>20</vt:i4>
      </vt:variant>
      <vt:variant>
        <vt:i4>0</vt:i4>
      </vt:variant>
      <vt:variant>
        <vt:i4>5</vt:i4>
      </vt:variant>
      <vt:variant>
        <vt:lpwstr/>
      </vt:variant>
      <vt:variant>
        <vt:lpwstr>_Toc335074249</vt:lpwstr>
      </vt:variant>
      <vt:variant>
        <vt:i4>1310731</vt:i4>
      </vt:variant>
      <vt:variant>
        <vt:i4>14</vt:i4>
      </vt:variant>
      <vt:variant>
        <vt:i4>0</vt:i4>
      </vt:variant>
      <vt:variant>
        <vt:i4>5</vt:i4>
      </vt:variant>
      <vt:variant>
        <vt:lpwstr/>
      </vt:variant>
      <vt:variant>
        <vt:lpwstr>_Toc335074248</vt:lpwstr>
      </vt:variant>
      <vt:variant>
        <vt:i4>1310724</vt:i4>
      </vt:variant>
      <vt:variant>
        <vt:i4>8</vt:i4>
      </vt:variant>
      <vt:variant>
        <vt:i4>0</vt:i4>
      </vt:variant>
      <vt:variant>
        <vt:i4>5</vt:i4>
      </vt:variant>
      <vt:variant>
        <vt:lpwstr/>
      </vt:variant>
      <vt:variant>
        <vt:lpwstr>_Toc335074247</vt:lpwstr>
      </vt:variant>
      <vt:variant>
        <vt:i4>1310725</vt:i4>
      </vt:variant>
      <vt:variant>
        <vt:i4>2</vt:i4>
      </vt:variant>
      <vt:variant>
        <vt:i4>0</vt:i4>
      </vt:variant>
      <vt:variant>
        <vt:i4>5</vt:i4>
      </vt:variant>
      <vt:variant>
        <vt:lpwstr/>
      </vt:variant>
      <vt:variant>
        <vt:lpwstr>_Toc335074246</vt:lpwstr>
      </vt:variant>
      <vt:variant>
        <vt:i4>983113</vt:i4>
      </vt:variant>
      <vt:variant>
        <vt:i4>0</vt:i4>
      </vt:variant>
      <vt:variant>
        <vt:i4>0</vt:i4>
      </vt:variant>
      <vt:variant>
        <vt:i4>5</vt:i4>
      </vt:variant>
      <vt:variant>
        <vt:lpwstr>http://www.hhs.gov/ohrp/policy/engage08.html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RP-101 - HUMAN RESEARCH PROTECTION PROGRAM PLAN</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Serpico, Kimberley J</cp:lastModifiedBy>
  <cp:revision>4</cp:revision>
  <cp:lastPrinted>2019-09-20T13:17:00Z</cp:lastPrinted>
  <dcterms:created xsi:type="dcterms:W3CDTF">2020-04-29T18:23:00Z</dcterms:created>
  <dcterms:modified xsi:type="dcterms:W3CDTF">2020-05-01T19:27:00Z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0x0101003A6AB4079044B045B6042C7EC6117A4B</vt:lpwstr>
  </property>
</Properties>
</file>